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A230" w14:textId="0389DF94" w:rsidR="00AA3FD2" w:rsidRPr="009C3E16" w:rsidRDefault="00225D80" w:rsidP="00AA3FD2">
      <w:pPr>
        <w:jc w:val="center"/>
        <w:rPr>
          <w:b/>
          <w:sz w:val="38"/>
          <w:szCs w:val="38"/>
        </w:rPr>
      </w:pPr>
      <w:r>
        <w:rPr>
          <w:noProof/>
          <w:lang w:eastAsia="zh-TW"/>
        </w:rPr>
        <mc:AlternateContent>
          <mc:Choice Requires="wps">
            <w:drawing>
              <wp:anchor distT="0" distB="0" distL="114300" distR="114300" simplePos="0" relativeHeight="251660288" behindDoc="0" locked="0" layoutInCell="1" allowOverlap="1" wp14:anchorId="011070F3" wp14:editId="7598D755">
                <wp:simplePos x="0" y="0"/>
                <wp:positionH relativeFrom="column">
                  <wp:posOffset>1722755</wp:posOffset>
                </wp:positionH>
                <wp:positionV relativeFrom="paragraph">
                  <wp:posOffset>36195</wp:posOffset>
                </wp:positionV>
                <wp:extent cx="2406650" cy="612775"/>
                <wp:effectExtent l="3810" t="3175" r="0" b="3175"/>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B0A5" w14:textId="77777777" w:rsidR="00E878A5" w:rsidRDefault="00E878A5" w:rsidP="00AA3FD2">
                            <w:r>
                              <w:rPr>
                                <w:noProof/>
                                <w:lang w:eastAsia="en-GB"/>
                              </w:rPr>
                              <w:drawing>
                                <wp:inline distT="0" distB="0" distL="0" distR="0" wp14:anchorId="6C919753" wp14:editId="2867436A">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7"/>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070F3" id="_x0000_t202" coordsize="21600,21600" o:spt="202" path="m,l,21600r21600,l21600,xe">
                <v:stroke joinstyle="miter"/>
                <v:path gradientshapeok="t" o:connecttype="rect"/>
              </v:shapetype>
              <v:shape id="Text Box 63" o:spid="_x0000_s1026" type="#_x0000_t202" style="position:absolute;left:0;text-align:left;margin-left:135.65pt;margin-top:2.85pt;width:189.5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" filled="f" stroked="f">
                <v:textbox inset="0,0,0,0">
                  <w:txbxContent>
                    <w:p w14:paraId="439FB0A5" w14:textId="77777777" w:rsidR="00E878A5" w:rsidRDefault="00E878A5" w:rsidP="00AA3FD2">
                      <w:r>
                        <w:rPr>
                          <w:noProof/>
                          <w:lang w:eastAsia="en-GB"/>
                        </w:rPr>
                        <w:drawing>
                          <wp:inline distT="0" distB="0" distL="0" distR="0" wp14:anchorId="6C919753" wp14:editId="2867436A">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7"/>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v:textbox>
              </v:shape>
            </w:pict>
          </mc:Fallback>
        </mc:AlternateContent>
      </w:r>
    </w:p>
    <w:p w14:paraId="36001502" w14:textId="77777777" w:rsidR="00AA3FD2" w:rsidRPr="009C3E16" w:rsidRDefault="00AA3FD2" w:rsidP="00AA3FD2">
      <w:pPr>
        <w:jc w:val="center"/>
        <w:rPr>
          <w:b/>
          <w:sz w:val="38"/>
          <w:szCs w:val="38"/>
        </w:rPr>
      </w:pPr>
    </w:p>
    <w:p w14:paraId="3C32B416" w14:textId="77777777" w:rsidR="00AA3FD2" w:rsidRPr="009C3E16" w:rsidRDefault="00AA3FD2" w:rsidP="00AA3FD2">
      <w:pPr>
        <w:spacing w:after="0" w:line="240" w:lineRule="auto"/>
        <w:jc w:val="center"/>
        <w:rPr>
          <w:sz w:val="32"/>
          <w:szCs w:val="32"/>
        </w:rPr>
      </w:pPr>
      <w:r w:rsidRPr="009C3E16">
        <w:rPr>
          <w:sz w:val="32"/>
          <w:szCs w:val="32"/>
        </w:rPr>
        <w:t>Agency for Public Health Education</w:t>
      </w:r>
      <w:r w:rsidR="00B86DFA" w:rsidRPr="00B86DFA">
        <w:rPr>
          <w:sz w:val="32"/>
          <w:szCs w:val="32"/>
        </w:rPr>
        <w:t xml:space="preserve"> </w:t>
      </w:r>
      <w:r w:rsidR="00B86DFA">
        <w:rPr>
          <w:sz w:val="32"/>
          <w:szCs w:val="32"/>
        </w:rPr>
        <w:t>Accreditation</w:t>
      </w:r>
    </w:p>
    <w:p w14:paraId="003378FA" w14:textId="77777777" w:rsidR="00AA3FD2" w:rsidRPr="006A1A0B" w:rsidRDefault="00AA3FD2" w:rsidP="00AA3FD2">
      <w:pPr>
        <w:rPr>
          <w:sz w:val="28"/>
          <w:szCs w:val="28"/>
        </w:rPr>
      </w:pPr>
    </w:p>
    <w:p w14:paraId="51B4BF26" w14:textId="77777777" w:rsidR="00586996" w:rsidRPr="006A1A0B" w:rsidRDefault="00586996" w:rsidP="00AA3FD2">
      <w:pPr>
        <w:rPr>
          <w:b/>
          <w:sz w:val="28"/>
          <w:szCs w:val="28"/>
        </w:rPr>
      </w:pPr>
    </w:p>
    <w:p w14:paraId="1E15F4B7" w14:textId="77777777" w:rsidR="00AA3FD2" w:rsidRPr="00890863" w:rsidRDefault="00AA3FD2" w:rsidP="00AA3FD2">
      <w:pPr>
        <w:jc w:val="center"/>
        <w:rPr>
          <w:b/>
          <w:sz w:val="56"/>
          <w:szCs w:val="60"/>
        </w:rPr>
      </w:pPr>
      <w:r w:rsidRPr="00890863">
        <w:rPr>
          <w:b/>
          <w:sz w:val="56"/>
          <w:szCs w:val="60"/>
        </w:rPr>
        <w:t>INSTITUTION</w:t>
      </w:r>
      <w:r w:rsidR="002537F5">
        <w:rPr>
          <w:b/>
          <w:sz w:val="56"/>
          <w:szCs w:val="60"/>
        </w:rPr>
        <w:t>AL</w:t>
      </w:r>
      <w:r w:rsidRPr="00890863">
        <w:rPr>
          <w:b/>
          <w:sz w:val="56"/>
          <w:szCs w:val="60"/>
        </w:rPr>
        <w:t xml:space="preserve"> ACCREDITATION</w:t>
      </w:r>
      <w:r w:rsidR="006A1A0B" w:rsidRPr="006A1A0B">
        <w:rPr>
          <w:b/>
          <w:sz w:val="44"/>
          <w:szCs w:val="60"/>
        </w:rPr>
        <w:t xml:space="preserve"> SELF-EVALUATION HANDBOOK</w:t>
      </w:r>
    </w:p>
    <w:p w14:paraId="4B59E586" w14:textId="1E33A707" w:rsidR="00AA3FD2" w:rsidRPr="009C3E16" w:rsidRDefault="00AA3FD2" w:rsidP="00AA3FD2">
      <w:pPr>
        <w:jc w:val="center"/>
        <w:rPr>
          <w:sz w:val="32"/>
          <w:szCs w:val="32"/>
        </w:rPr>
      </w:pPr>
      <w:r w:rsidRPr="009C3E16">
        <w:rPr>
          <w:sz w:val="32"/>
          <w:szCs w:val="32"/>
        </w:rPr>
        <w:t>Version 1</w:t>
      </w:r>
      <w:r w:rsidR="004A53F9">
        <w:rPr>
          <w:sz w:val="32"/>
          <w:szCs w:val="32"/>
        </w:rPr>
        <w:t>.3.</w:t>
      </w:r>
      <w:r w:rsidRPr="009C3E16">
        <w:rPr>
          <w:sz w:val="32"/>
          <w:szCs w:val="32"/>
        </w:rPr>
        <w:t>201</w:t>
      </w:r>
      <w:r w:rsidR="004A53F9">
        <w:rPr>
          <w:sz w:val="32"/>
          <w:szCs w:val="32"/>
        </w:rPr>
        <w:t>9</w:t>
      </w:r>
    </w:p>
    <w:p w14:paraId="52C725BD" w14:textId="095312E6" w:rsidR="00AA3FD2" w:rsidRPr="009C3E16" w:rsidRDefault="0005023C" w:rsidP="00AA3FD2">
      <w:pPr>
        <w:rPr>
          <w:sz w:val="38"/>
          <w:szCs w:val="38"/>
        </w:rPr>
      </w:pPr>
      <w:r>
        <w:rPr>
          <w:noProof/>
          <w:lang w:eastAsia="en-GB"/>
        </w:rPr>
        <w:drawing>
          <wp:anchor distT="0" distB="0" distL="114300" distR="114300" simplePos="0" relativeHeight="251665408" behindDoc="0" locked="0" layoutInCell="1" allowOverlap="1" wp14:anchorId="6EC9CF8D" wp14:editId="4F2C33AF">
            <wp:simplePos x="0" y="0"/>
            <wp:positionH relativeFrom="column">
              <wp:posOffset>2322195</wp:posOffset>
            </wp:positionH>
            <wp:positionV relativeFrom="paragraph">
              <wp:posOffset>274320</wp:posOffset>
            </wp:positionV>
            <wp:extent cx="4338320" cy="5156835"/>
            <wp:effectExtent l="19050" t="0" r="5080" b="0"/>
            <wp:wrapNone/>
            <wp:docPr id="68" name="Picture 68" descr="aphea-large-g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phea-large-gold2"/>
                    <pic:cNvPicPr>
                      <a:picLocks noChangeAspect="1" noChangeArrowheads="1"/>
                    </pic:cNvPicPr>
                  </pic:nvPicPr>
                  <pic:blipFill>
                    <a:blip r:embed="rId8" cstate="print"/>
                    <a:srcRect/>
                    <a:stretch>
                      <a:fillRect/>
                    </a:stretch>
                  </pic:blipFill>
                  <pic:spPr bwMode="auto">
                    <a:xfrm>
                      <a:off x="0" y="0"/>
                      <a:ext cx="4338320" cy="5156835"/>
                    </a:xfrm>
                    <a:prstGeom prst="rect">
                      <a:avLst/>
                    </a:prstGeom>
                    <a:noFill/>
                    <a:ln w="9525">
                      <a:noFill/>
                      <a:miter lim="800000"/>
                      <a:headEnd/>
                      <a:tailEnd/>
                    </a:ln>
                  </pic:spPr>
                </pic:pic>
              </a:graphicData>
            </a:graphic>
          </wp:anchor>
        </w:drawing>
      </w:r>
      <w:r w:rsidR="00225D80">
        <w:rPr>
          <w:b/>
          <w:noProof/>
          <w:sz w:val="60"/>
          <w:szCs w:val="60"/>
          <w:lang w:eastAsia="zh-TW"/>
        </w:rPr>
        <mc:AlternateContent>
          <mc:Choice Requires="wps">
            <w:drawing>
              <wp:anchor distT="0" distB="0" distL="114300" distR="114300" simplePos="0" relativeHeight="251661312" behindDoc="0" locked="0" layoutInCell="1" allowOverlap="1" wp14:anchorId="6DC78F52" wp14:editId="0BEC750C">
                <wp:simplePos x="0" y="0"/>
                <wp:positionH relativeFrom="column">
                  <wp:posOffset>-38735</wp:posOffset>
                </wp:positionH>
                <wp:positionV relativeFrom="paragraph">
                  <wp:posOffset>313690</wp:posOffset>
                </wp:positionV>
                <wp:extent cx="1410335" cy="828675"/>
                <wp:effectExtent l="4445" t="0" r="4445" b="2540"/>
                <wp:wrapNone/>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6CB5" w14:textId="77777777" w:rsidR="00E878A5" w:rsidRDefault="00E878A5" w:rsidP="00AA3FD2">
                            <w:r>
                              <w:rPr>
                                <w:noProof/>
                                <w:lang w:eastAsia="en-GB"/>
                              </w:rPr>
                              <w:drawing>
                                <wp:inline distT="0" distB="0" distL="0" distR="0" wp14:anchorId="1C920184" wp14:editId="2850EDC9">
                                  <wp:extent cx="1389380" cy="676910"/>
                                  <wp:effectExtent l="19050" t="0" r="127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lip>
                                          <a:srcRect/>
                                          <a:stretch>
                                            <a:fillRect/>
                                          </a:stretch>
                                        </pic:blipFill>
                                        <pic:spPr bwMode="auto">
                                          <a:xfrm>
                                            <a:off x="0" y="0"/>
                                            <a:ext cx="1389380" cy="67691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C78F52" id="Text Box 64" o:spid="_x0000_s1027" type="#_x0000_t202" style="position:absolute;left:0;text-align:left;margin-left:-3.05pt;margin-top:24.7pt;width:111.05pt;height:65.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" filled="f" stroked="f">
                <v:textbox style="mso-fit-shape-to-text:t" inset="0,0,0,0">
                  <w:txbxContent>
                    <w:p w14:paraId="57F76CB5" w14:textId="77777777" w:rsidR="00E878A5" w:rsidRDefault="00E878A5" w:rsidP="00AA3FD2">
                      <w:r>
                        <w:rPr>
                          <w:noProof/>
                          <w:lang w:eastAsia="en-GB"/>
                        </w:rPr>
                        <w:drawing>
                          <wp:inline distT="0" distB="0" distL="0" distR="0" wp14:anchorId="1C920184" wp14:editId="2850EDC9">
                            <wp:extent cx="1389380" cy="676910"/>
                            <wp:effectExtent l="19050" t="0" r="127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lip>
                                    <a:srcRect/>
                                    <a:stretch>
                                      <a:fillRect/>
                                    </a:stretch>
                                  </pic:blipFill>
                                  <pic:spPr bwMode="auto">
                                    <a:xfrm>
                                      <a:off x="0" y="0"/>
                                      <a:ext cx="1389380" cy="676910"/>
                                    </a:xfrm>
                                    <a:prstGeom prst="rect">
                                      <a:avLst/>
                                    </a:prstGeom>
                                    <a:noFill/>
                                    <a:ln w="9525">
                                      <a:noFill/>
                                      <a:miter lim="800000"/>
                                      <a:headEnd/>
                                      <a:tailEnd/>
                                    </a:ln>
                                  </pic:spPr>
                                </pic:pic>
                              </a:graphicData>
                            </a:graphic>
                          </wp:inline>
                        </w:drawing>
                      </w:r>
                    </w:p>
                  </w:txbxContent>
                </v:textbox>
              </v:shape>
            </w:pict>
          </mc:Fallback>
        </mc:AlternateContent>
      </w:r>
    </w:p>
    <w:p w14:paraId="3CFF9841" w14:textId="77777777" w:rsidR="00AA3FD2" w:rsidRPr="009C3E16" w:rsidRDefault="00AA3FD2" w:rsidP="00AA3FD2">
      <w:pPr>
        <w:jc w:val="center"/>
        <w:rPr>
          <w:sz w:val="34"/>
          <w:szCs w:val="34"/>
        </w:rPr>
      </w:pPr>
    </w:p>
    <w:p w14:paraId="3480D23A" w14:textId="1520F166" w:rsidR="00AA3FD2" w:rsidRPr="009C3E16" w:rsidRDefault="00225D80" w:rsidP="00AA3FD2">
      <w:pPr>
        <w:jc w:val="center"/>
        <w:rPr>
          <w:sz w:val="34"/>
          <w:szCs w:val="34"/>
        </w:rPr>
      </w:pPr>
      <w:r>
        <w:rPr>
          <w:noProof/>
          <w:sz w:val="34"/>
          <w:szCs w:val="34"/>
          <w:lang w:eastAsia="en-GB"/>
        </w:rPr>
        <mc:AlternateContent>
          <mc:Choice Requires="wps">
            <w:drawing>
              <wp:anchor distT="0" distB="0" distL="114300" distR="114300" simplePos="0" relativeHeight="251662336" behindDoc="0" locked="0" layoutInCell="1" allowOverlap="1" wp14:anchorId="1BD23953" wp14:editId="09EAF0B4">
                <wp:simplePos x="0" y="0"/>
                <wp:positionH relativeFrom="column">
                  <wp:posOffset>-29210</wp:posOffset>
                </wp:positionH>
                <wp:positionV relativeFrom="paragraph">
                  <wp:posOffset>300990</wp:posOffset>
                </wp:positionV>
                <wp:extent cx="1397000" cy="709930"/>
                <wp:effectExtent l="4445" t="0" r="0" b="0"/>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87CAA" w14:textId="77777777" w:rsidR="00E878A5" w:rsidRDefault="00E878A5" w:rsidP="00AA3FD2">
                            <w:r>
                              <w:rPr>
                                <w:noProof/>
                                <w:lang w:eastAsia="en-GB"/>
                              </w:rPr>
                              <w:drawing>
                                <wp:inline distT="0" distB="0" distL="0" distR="0" wp14:anchorId="43BF00C6" wp14:editId="118D9415">
                                  <wp:extent cx="1377315" cy="558165"/>
                                  <wp:effectExtent l="19050" t="0" r="0" b="0"/>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1377315" cy="55816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23953" id="Text Box 65" o:spid="_x0000_s1028" type="#_x0000_t202" style="position:absolute;left:0;text-align:left;margin-left:-2.3pt;margin-top:23.7pt;width:110pt;height:55.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" filled="f" stroked="f">
                <v:textbox style="mso-fit-shape-to-text:t" inset="0,0,0,0">
                  <w:txbxContent>
                    <w:p w14:paraId="3A287CAA" w14:textId="77777777" w:rsidR="00E878A5" w:rsidRDefault="00E878A5" w:rsidP="00AA3FD2">
                      <w:r>
                        <w:rPr>
                          <w:noProof/>
                          <w:lang w:eastAsia="en-GB"/>
                        </w:rPr>
                        <w:drawing>
                          <wp:inline distT="0" distB="0" distL="0" distR="0" wp14:anchorId="43BF00C6" wp14:editId="118D9415">
                            <wp:extent cx="1377315" cy="558165"/>
                            <wp:effectExtent l="19050" t="0" r="0" b="0"/>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1377315" cy="558165"/>
                                    </a:xfrm>
                                    <a:prstGeom prst="rect">
                                      <a:avLst/>
                                    </a:prstGeom>
                                    <a:noFill/>
                                    <a:ln w="9525">
                                      <a:noFill/>
                                      <a:miter lim="800000"/>
                                      <a:headEnd/>
                                      <a:tailEnd/>
                                    </a:ln>
                                  </pic:spPr>
                                </pic:pic>
                              </a:graphicData>
                            </a:graphic>
                          </wp:inline>
                        </w:drawing>
                      </w:r>
                    </w:p>
                  </w:txbxContent>
                </v:textbox>
              </v:shape>
            </w:pict>
          </mc:Fallback>
        </mc:AlternateContent>
      </w:r>
    </w:p>
    <w:p w14:paraId="4D0DC207" w14:textId="77777777" w:rsidR="00AA3FD2" w:rsidRPr="009C3E16" w:rsidRDefault="00AA3FD2" w:rsidP="00AA3FD2">
      <w:pPr>
        <w:jc w:val="center"/>
        <w:rPr>
          <w:sz w:val="34"/>
          <w:szCs w:val="34"/>
        </w:rPr>
      </w:pPr>
    </w:p>
    <w:p w14:paraId="23D960E9" w14:textId="4F7F7B49" w:rsidR="00AA3FD2" w:rsidRPr="009C3E16" w:rsidRDefault="00225D80" w:rsidP="00AA3FD2">
      <w:pPr>
        <w:jc w:val="center"/>
        <w:rPr>
          <w:sz w:val="34"/>
          <w:szCs w:val="34"/>
        </w:rPr>
      </w:pPr>
      <w:r>
        <w:rPr>
          <w:noProof/>
          <w:sz w:val="34"/>
          <w:szCs w:val="34"/>
          <w:lang w:eastAsia="zh-TW"/>
        </w:rPr>
        <mc:AlternateContent>
          <mc:Choice Requires="wps">
            <w:drawing>
              <wp:anchor distT="0" distB="0" distL="114300" distR="114300" simplePos="0" relativeHeight="251663360" behindDoc="0" locked="0" layoutInCell="1" allowOverlap="1" wp14:anchorId="6AEDD46E" wp14:editId="73FD179B">
                <wp:simplePos x="0" y="0"/>
                <wp:positionH relativeFrom="column">
                  <wp:posOffset>3175</wp:posOffset>
                </wp:positionH>
                <wp:positionV relativeFrom="paragraph">
                  <wp:posOffset>41910</wp:posOffset>
                </wp:positionV>
                <wp:extent cx="1302385" cy="1434465"/>
                <wp:effectExtent l="0" t="3810" r="381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D565" w14:textId="77777777" w:rsidR="00E878A5" w:rsidRDefault="00E878A5" w:rsidP="00AA3FD2">
                            <w:r>
                              <w:rPr>
                                <w:noProof/>
                                <w:lang w:eastAsia="en-GB"/>
                              </w:rPr>
                              <w:drawing>
                                <wp:inline distT="0" distB="0" distL="0" distR="0" wp14:anchorId="7F76AF89" wp14:editId="073906AC">
                                  <wp:extent cx="1282700" cy="1282700"/>
                                  <wp:effectExtent l="19050" t="0" r="0" b="0"/>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blip>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EDD46E" id="Text Box 66" o:spid="_x0000_s1029" type="#_x0000_t202" style="position:absolute;left:0;text-align:left;margin-left:.25pt;margin-top:3.3pt;width:102.55pt;height:112.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" filled="f" stroked="f">
                <v:textbox style="mso-fit-shape-to-text:t" inset="0,0,0,0">
                  <w:txbxContent>
                    <w:p w14:paraId="380DD565" w14:textId="77777777" w:rsidR="00E878A5" w:rsidRDefault="00E878A5" w:rsidP="00AA3FD2">
                      <w:r>
                        <w:rPr>
                          <w:noProof/>
                          <w:lang w:eastAsia="en-GB"/>
                        </w:rPr>
                        <w:drawing>
                          <wp:inline distT="0" distB="0" distL="0" distR="0" wp14:anchorId="7F76AF89" wp14:editId="073906AC">
                            <wp:extent cx="1282700" cy="1282700"/>
                            <wp:effectExtent l="19050" t="0" r="0" b="0"/>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blip>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txbxContent>
                </v:textbox>
              </v:shape>
            </w:pict>
          </mc:Fallback>
        </mc:AlternateContent>
      </w:r>
    </w:p>
    <w:p w14:paraId="6567805E" w14:textId="77777777" w:rsidR="00AA3FD2" w:rsidRPr="009C3E16" w:rsidRDefault="00AA3FD2" w:rsidP="00AA3FD2">
      <w:pPr>
        <w:rPr>
          <w:lang w:eastAsia="fr-FR"/>
        </w:rPr>
      </w:pPr>
    </w:p>
    <w:p w14:paraId="4EB4790E" w14:textId="77777777" w:rsidR="00AA3FD2" w:rsidRPr="009C3E16" w:rsidRDefault="00AA3FD2" w:rsidP="00AA3FD2">
      <w:pPr>
        <w:rPr>
          <w:sz w:val="34"/>
          <w:szCs w:val="34"/>
        </w:rPr>
      </w:pPr>
    </w:p>
    <w:p w14:paraId="7C94DEEE" w14:textId="3FC79BEF" w:rsidR="00AA3FD2" w:rsidRPr="009C3E16" w:rsidRDefault="00225D80" w:rsidP="00AA3FD2">
      <w:pPr>
        <w:rPr>
          <w:sz w:val="34"/>
          <w:szCs w:val="34"/>
        </w:rPr>
      </w:pPr>
      <w:r>
        <w:rPr>
          <w:noProof/>
          <w:lang w:eastAsia="zh-TW"/>
        </w:rPr>
        <mc:AlternateContent>
          <mc:Choice Requires="wps">
            <w:drawing>
              <wp:anchor distT="0" distB="0" distL="114300" distR="114300" simplePos="0" relativeHeight="251664384" behindDoc="0" locked="0" layoutInCell="1" allowOverlap="1" wp14:anchorId="40FB7167" wp14:editId="47F93DE0">
                <wp:simplePos x="0" y="0"/>
                <wp:positionH relativeFrom="column">
                  <wp:posOffset>-635</wp:posOffset>
                </wp:positionH>
                <wp:positionV relativeFrom="paragraph">
                  <wp:posOffset>153670</wp:posOffset>
                </wp:positionV>
                <wp:extent cx="1391285" cy="733425"/>
                <wp:effectExtent l="4445" t="0" r="4445"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4394" w14:textId="77777777" w:rsidR="00E878A5" w:rsidRDefault="00E878A5" w:rsidP="00AA3FD2">
                            <w:r>
                              <w:rPr>
                                <w:noProof/>
                                <w:lang w:eastAsia="en-GB"/>
                              </w:rPr>
                              <w:drawing>
                                <wp:inline distT="0" distB="0" distL="0" distR="0" wp14:anchorId="31C1972D" wp14:editId="6AD17701">
                                  <wp:extent cx="1365885" cy="581660"/>
                                  <wp:effectExtent l="19050" t="0" r="5715" b="0"/>
                                  <wp:docPr id="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grayscl/>
                                          </a:blip>
                                          <a:srcRect/>
                                          <a:stretch>
                                            <a:fillRect/>
                                          </a:stretch>
                                        </pic:blipFill>
                                        <pic:spPr bwMode="auto">
                                          <a:xfrm>
                                            <a:off x="0" y="0"/>
                                            <a:ext cx="1365885" cy="58166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0FB7167" id="Text Box 67" o:spid="_x0000_s1030" type="#_x0000_t202" style="position:absolute;left:0;text-align:left;margin-left:-.05pt;margin-top:12.1pt;width:109.55pt;height:57.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" filled="f" stroked="f">
                <v:textbox style="mso-fit-shape-to-text:t" inset="0,0,0,0">
                  <w:txbxContent>
                    <w:p w14:paraId="3F2A4394" w14:textId="77777777" w:rsidR="00E878A5" w:rsidRDefault="00E878A5" w:rsidP="00AA3FD2">
                      <w:r>
                        <w:rPr>
                          <w:noProof/>
                          <w:lang w:eastAsia="en-GB"/>
                        </w:rPr>
                        <w:drawing>
                          <wp:inline distT="0" distB="0" distL="0" distR="0" wp14:anchorId="31C1972D" wp14:editId="6AD17701">
                            <wp:extent cx="1365885" cy="581660"/>
                            <wp:effectExtent l="19050" t="0" r="5715" b="0"/>
                            <wp:docPr id="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grayscl/>
                                    </a:blip>
                                    <a:srcRect/>
                                    <a:stretch>
                                      <a:fillRect/>
                                    </a:stretch>
                                  </pic:blipFill>
                                  <pic:spPr bwMode="auto">
                                    <a:xfrm>
                                      <a:off x="0" y="0"/>
                                      <a:ext cx="1365885" cy="581660"/>
                                    </a:xfrm>
                                    <a:prstGeom prst="rect">
                                      <a:avLst/>
                                    </a:prstGeom>
                                    <a:noFill/>
                                    <a:ln w="9525">
                                      <a:noFill/>
                                      <a:miter lim="800000"/>
                                      <a:headEnd/>
                                      <a:tailEnd/>
                                    </a:ln>
                                  </pic:spPr>
                                </pic:pic>
                              </a:graphicData>
                            </a:graphic>
                          </wp:inline>
                        </w:drawing>
                      </w:r>
                    </w:p>
                  </w:txbxContent>
                </v:textbox>
              </v:shape>
            </w:pict>
          </mc:Fallback>
        </mc:AlternateContent>
      </w:r>
    </w:p>
    <w:p w14:paraId="76395049" w14:textId="77777777" w:rsidR="00AA3FD2" w:rsidRPr="009C3E16" w:rsidRDefault="00AA3FD2" w:rsidP="00AA3FD2">
      <w:pPr>
        <w:rPr>
          <w:sz w:val="34"/>
          <w:szCs w:val="34"/>
        </w:rPr>
      </w:pPr>
    </w:p>
    <w:p w14:paraId="0FC9FC3B" w14:textId="77777777" w:rsidR="006E7239" w:rsidRDefault="006E7239" w:rsidP="00AA3FD2">
      <w:pPr>
        <w:rPr>
          <w:sz w:val="32"/>
          <w:szCs w:val="32"/>
        </w:rPr>
      </w:pPr>
    </w:p>
    <w:p w14:paraId="52DE12B6" w14:textId="77777777" w:rsidR="00AA3FD2" w:rsidRPr="009C3E16" w:rsidRDefault="0005023C" w:rsidP="00AA3FD2">
      <w:pPr>
        <w:rPr>
          <w:sz w:val="32"/>
          <w:szCs w:val="32"/>
        </w:rPr>
      </w:pPr>
      <w:r>
        <w:rPr>
          <w:rFonts w:ascii="Arial" w:hAnsi="Arial" w:cs="Arial"/>
          <w:noProof/>
          <w:sz w:val="20"/>
          <w:szCs w:val="20"/>
          <w:lang w:eastAsia="en-GB"/>
        </w:rPr>
        <w:drawing>
          <wp:inline distT="0" distB="0" distL="0" distR="0" wp14:anchorId="093A568F" wp14:editId="1E177322">
            <wp:extent cx="1330325" cy="683928"/>
            <wp:effectExtent l="19050" t="0" r="3175" b="0"/>
            <wp:docPr id="91" name="il_fi" descr="eurohealt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urohealthnet"/>
                    <pic:cNvPicPr>
                      <a:picLocks noChangeAspect="1" noChangeArrowheads="1"/>
                    </pic:cNvPicPr>
                  </pic:nvPicPr>
                  <pic:blipFill>
                    <a:blip r:embed="rId13" cstate="print"/>
                    <a:stretch>
                      <a:fillRect/>
                    </a:stretch>
                  </pic:blipFill>
                  <pic:spPr bwMode="auto">
                    <a:xfrm>
                      <a:off x="0" y="0"/>
                      <a:ext cx="1330325" cy="683928"/>
                    </a:xfrm>
                    <a:prstGeom prst="rect">
                      <a:avLst/>
                    </a:prstGeom>
                    <a:noFill/>
                    <a:ln w="9525">
                      <a:noFill/>
                      <a:miter lim="800000"/>
                      <a:headEnd/>
                      <a:tailEnd/>
                    </a:ln>
                  </pic:spPr>
                </pic:pic>
              </a:graphicData>
            </a:graphic>
          </wp:inline>
        </w:drawing>
      </w:r>
    </w:p>
    <w:p w14:paraId="2C80C18F" w14:textId="77777777" w:rsidR="00AA3FD2" w:rsidRDefault="00AA3FD2" w:rsidP="00AA3FD2">
      <w:pPr>
        <w:rPr>
          <w:sz w:val="32"/>
          <w:szCs w:val="32"/>
        </w:rPr>
      </w:pPr>
    </w:p>
    <w:p w14:paraId="0BC32ACD" w14:textId="77777777" w:rsidR="00AA3FD2" w:rsidRDefault="00AA3FD2" w:rsidP="00AA3FD2">
      <w:pPr>
        <w:pBdr>
          <w:bottom w:val="single" w:sz="4" w:space="1" w:color="auto"/>
        </w:pBdr>
        <w:shd w:val="clear" w:color="auto" w:fill="FFFFFF"/>
        <w:tabs>
          <w:tab w:val="left" w:pos="2461"/>
        </w:tabs>
        <w:rPr>
          <w:sz w:val="34"/>
          <w:szCs w:val="34"/>
        </w:rPr>
      </w:pPr>
    </w:p>
    <w:p w14:paraId="3E2F8D85" w14:textId="77777777" w:rsidR="00CD7DFA" w:rsidRPr="009C3E16" w:rsidRDefault="00CD7DFA" w:rsidP="00AA3FD2">
      <w:pPr>
        <w:pBdr>
          <w:bottom w:val="single" w:sz="4" w:space="1" w:color="auto"/>
        </w:pBdr>
        <w:shd w:val="clear" w:color="auto" w:fill="FFFFFF"/>
        <w:tabs>
          <w:tab w:val="left" w:pos="2461"/>
        </w:tabs>
        <w:rPr>
          <w:sz w:val="34"/>
          <w:szCs w:val="34"/>
        </w:rPr>
      </w:pPr>
    </w:p>
    <w:p w14:paraId="594DA541" w14:textId="77777777" w:rsidR="001F676C" w:rsidRPr="00D85718" w:rsidRDefault="00AD5595" w:rsidP="00430B4F">
      <w:pPr>
        <w:pBdr>
          <w:bottom w:val="single" w:sz="4" w:space="1" w:color="auto"/>
        </w:pBdr>
        <w:shd w:val="clear" w:color="auto" w:fill="FFFFFF"/>
        <w:rPr>
          <w:sz w:val="34"/>
          <w:szCs w:val="34"/>
        </w:rPr>
      </w:pPr>
      <w:r w:rsidRPr="00D85718">
        <w:rPr>
          <w:sz w:val="34"/>
          <w:szCs w:val="34"/>
        </w:rPr>
        <w:t>Contents</w:t>
      </w:r>
    </w:p>
    <w:p w14:paraId="12C9A3F4" w14:textId="77777777" w:rsidR="00894E99" w:rsidRPr="002E615E" w:rsidRDefault="00894E99">
      <w:pPr>
        <w:pStyle w:val="TOC1"/>
        <w:rPr>
          <w:rFonts w:asciiTheme="majorHAnsi" w:hAnsiTheme="majorHAnsi"/>
        </w:rPr>
      </w:pPr>
    </w:p>
    <w:p w14:paraId="5DEA6E07" w14:textId="4E68B9D4" w:rsidR="00B956B0" w:rsidRPr="00B956B0" w:rsidRDefault="00C41779">
      <w:pPr>
        <w:pStyle w:val="TOC1"/>
        <w:rPr>
          <w:rFonts w:asciiTheme="majorHAnsi" w:eastAsiaTheme="minorEastAsia" w:hAnsiTheme="majorHAnsi" w:cstheme="minorBidi"/>
          <w:noProof/>
          <w:sz w:val="22"/>
          <w:szCs w:val="22"/>
          <w:lang w:eastAsia="en-GB"/>
        </w:rPr>
      </w:pPr>
      <w:r w:rsidRPr="00D32DCF">
        <w:rPr>
          <w:rFonts w:asciiTheme="majorHAnsi" w:hAnsiTheme="majorHAnsi"/>
        </w:rPr>
        <w:fldChar w:fldCharType="begin"/>
      </w:r>
      <w:r w:rsidR="00894E99" w:rsidRPr="00D32DCF">
        <w:rPr>
          <w:rFonts w:asciiTheme="majorHAnsi" w:hAnsiTheme="majorHAnsi"/>
        </w:rPr>
        <w:instrText xml:space="preserve"> TOC \o "1-3" \h \z \u </w:instrText>
      </w:r>
      <w:r w:rsidRPr="00D32DCF">
        <w:rPr>
          <w:rFonts w:asciiTheme="majorHAnsi" w:hAnsiTheme="majorHAnsi"/>
        </w:rPr>
        <w:fldChar w:fldCharType="separate"/>
      </w:r>
      <w:hyperlink w:anchor="_Toc12629800" w:history="1">
        <w:r w:rsidR="00B956B0" w:rsidRPr="00B956B0">
          <w:rPr>
            <w:rStyle w:val="Hyperlink"/>
            <w:rFonts w:asciiTheme="majorHAnsi" w:hAnsiTheme="majorHAnsi"/>
            <w:noProof/>
          </w:rPr>
          <w:t>Introduction</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_Toc12629800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3</w:t>
        </w:r>
        <w:r w:rsidR="00B956B0" w:rsidRPr="00B956B0">
          <w:rPr>
            <w:rFonts w:asciiTheme="majorHAnsi" w:hAnsiTheme="majorHAnsi"/>
            <w:noProof/>
            <w:webHidden/>
          </w:rPr>
          <w:fldChar w:fldCharType="end"/>
        </w:r>
      </w:hyperlink>
    </w:p>
    <w:p w14:paraId="058BE1DB" w14:textId="72888F5D" w:rsidR="00B956B0" w:rsidRPr="00B956B0" w:rsidRDefault="00000000">
      <w:pPr>
        <w:pStyle w:val="TOC1"/>
        <w:rPr>
          <w:rFonts w:asciiTheme="majorHAnsi" w:eastAsiaTheme="minorEastAsia" w:hAnsiTheme="majorHAnsi" w:cstheme="minorBidi"/>
          <w:noProof/>
          <w:sz w:val="22"/>
          <w:szCs w:val="22"/>
          <w:lang w:eastAsia="en-GB"/>
        </w:rPr>
      </w:pPr>
      <w:hyperlink w:anchor="_Toc12629801" w:history="1">
        <w:r w:rsidR="00B956B0" w:rsidRPr="00B956B0">
          <w:rPr>
            <w:rStyle w:val="Hyperlink"/>
            <w:rFonts w:asciiTheme="majorHAnsi" w:eastAsia="Calibri" w:hAnsiTheme="majorHAnsi"/>
            <w:noProof/>
          </w:rPr>
          <w:t>Glossary of Terms</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_Toc12629801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7</w:t>
        </w:r>
        <w:r w:rsidR="00B956B0" w:rsidRPr="00B956B0">
          <w:rPr>
            <w:rFonts w:asciiTheme="majorHAnsi" w:hAnsiTheme="majorHAnsi"/>
            <w:noProof/>
            <w:webHidden/>
          </w:rPr>
          <w:fldChar w:fldCharType="end"/>
        </w:r>
      </w:hyperlink>
    </w:p>
    <w:p w14:paraId="626443D5" w14:textId="1EC1EF50" w:rsidR="00B956B0" w:rsidRPr="00B956B0" w:rsidRDefault="00000000">
      <w:pPr>
        <w:pStyle w:val="TOC1"/>
        <w:rPr>
          <w:rFonts w:asciiTheme="majorHAnsi" w:eastAsiaTheme="minorEastAsia" w:hAnsiTheme="majorHAnsi" w:cstheme="minorBidi"/>
          <w:noProof/>
          <w:sz w:val="22"/>
          <w:szCs w:val="22"/>
          <w:lang w:eastAsia="en-GB"/>
        </w:rPr>
      </w:pPr>
      <w:hyperlink w:anchor="_Toc12629802" w:history="1">
        <w:r w:rsidR="00B956B0" w:rsidRPr="00B956B0">
          <w:rPr>
            <w:rStyle w:val="Hyperlink"/>
            <w:rFonts w:asciiTheme="majorHAnsi" w:hAnsiTheme="majorHAnsi"/>
            <w:noProof/>
            <w:lang w:eastAsia="nl-NL"/>
          </w:rPr>
          <w:t xml:space="preserve">General Instructions for the </w:t>
        </w:r>
        <w:r w:rsidR="00B956B0" w:rsidRPr="00B956B0">
          <w:rPr>
            <w:rStyle w:val="Hyperlink"/>
            <w:rFonts w:asciiTheme="majorHAnsi" w:hAnsiTheme="majorHAnsi"/>
            <w:noProof/>
          </w:rPr>
          <w:t>Self-Evaluation</w:t>
        </w:r>
        <w:r w:rsidR="00B956B0" w:rsidRPr="00B956B0">
          <w:rPr>
            <w:rStyle w:val="Hyperlink"/>
            <w:rFonts w:asciiTheme="majorHAnsi" w:hAnsiTheme="majorHAnsi"/>
            <w:noProof/>
            <w:lang w:eastAsia="nl-NL"/>
          </w:rPr>
          <w:t xml:space="preserve"> Report.</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_Toc12629802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9</w:t>
        </w:r>
        <w:r w:rsidR="00B956B0" w:rsidRPr="00B956B0">
          <w:rPr>
            <w:rFonts w:asciiTheme="majorHAnsi" w:hAnsiTheme="majorHAnsi"/>
            <w:noProof/>
            <w:webHidden/>
          </w:rPr>
          <w:fldChar w:fldCharType="end"/>
        </w:r>
      </w:hyperlink>
    </w:p>
    <w:p w14:paraId="3B8B21D7" w14:textId="6E8C1476" w:rsidR="00B956B0" w:rsidRPr="00B956B0" w:rsidRDefault="00000000">
      <w:pPr>
        <w:pStyle w:val="TOC1"/>
        <w:rPr>
          <w:rFonts w:asciiTheme="majorHAnsi" w:eastAsiaTheme="minorEastAsia" w:hAnsiTheme="majorHAnsi" w:cstheme="minorBidi"/>
          <w:noProof/>
          <w:sz w:val="22"/>
          <w:szCs w:val="22"/>
          <w:lang w:eastAsia="en-GB"/>
        </w:rPr>
      </w:pPr>
      <w:hyperlink w:anchor="_Toc12629803" w:history="1">
        <w:r w:rsidR="00B956B0" w:rsidRPr="00B956B0">
          <w:rPr>
            <w:rStyle w:val="Hyperlink"/>
            <w:rFonts w:asciiTheme="majorHAnsi" w:hAnsiTheme="majorHAnsi"/>
            <w:noProof/>
          </w:rPr>
          <w:t>Generic template Self-Evaluation report</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_Toc12629803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12</w:t>
        </w:r>
        <w:r w:rsidR="00B956B0" w:rsidRPr="00B956B0">
          <w:rPr>
            <w:rFonts w:asciiTheme="majorHAnsi" w:hAnsiTheme="majorHAnsi"/>
            <w:noProof/>
            <w:webHidden/>
          </w:rPr>
          <w:fldChar w:fldCharType="end"/>
        </w:r>
      </w:hyperlink>
    </w:p>
    <w:p w14:paraId="639DF850" w14:textId="6F2881FD" w:rsidR="00B956B0" w:rsidRPr="00B956B0" w:rsidRDefault="00000000">
      <w:pPr>
        <w:pStyle w:val="TOC1"/>
        <w:rPr>
          <w:rFonts w:asciiTheme="majorHAnsi" w:eastAsiaTheme="minorEastAsia" w:hAnsiTheme="majorHAnsi" w:cstheme="minorBidi"/>
          <w:noProof/>
          <w:sz w:val="22"/>
          <w:szCs w:val="22"/>
          <w:lang w:eastAsia="en-GB"/>
        </w:rPr>
      </w:pPr>
      <w:hyperlink w:anchor="_Toc12629804" w:history="1">
        <w:r w:rsidR="00B956B0" w:rsidRPr="00B956B0">
          <w:rPr>
            <w:rStyle w:val="Hyperlink"/>
            <w:rFonts w:asciiTheme="majorHAnsi" w:hAnsiTheme="majorHAnsi"/>
            <w:noProof/>
            <w:lang w:eastAsia="nl-NL"/>
          </w:rPr>
          <w:t>Instructions for the Self-Evaluation report.</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_Toc12629804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13</w:t>
        </w:r>
        <w:r w:rsidR="00B956B0" w:rsidRPr="00B956B0">
          <w:rPr>
            <w:rFonts w:asciiTheme="majorHAnsi" w:hAnsiTheme="majorHAnsi"/>
            <w:noProof/>
            <w:webHidden/>
          </w:rPr>
          <w:fldChar w:fldCharType="end"/>
        </w:r>
      </w:hyperlink>
    </w:p>
    <w:p w14:paraId="3E4C12A5" w14:textId="5B816119" w:rsidR="00B956B0" w:rsidRPr="00B956B0" w:rsidRDefault="00000000">
      <w:pPr>
        <w:pStyle w:val="TOC1"/>
        <w:rPr>
          <w:rFonts w:asciiTheme="majorHAnsi" w:eastAsiaTheme="minorEastAsia" w:hAnsiTheme="majorHAnsi" w:cstheme="minorBidi"/>
          <w:noProof/>
          <w:sz w:val="22"/>
          <w:szCs w:val="22"/>
          <w:lang w:eastAsia="en-GB"/>
        </w:rPr>
      </w:pPr>
      <w:hyperlink w:anchor="_Toc12629805" w:history="1">
        <w:r w:rsidR="00B956B0" w:rsidRPr="00B956B0">
          <w:rPr>
            <w:rStyle w:val="Hyperlink"/>
            <w:rFonts w:asciiTheme="majorHAnsi" w:hAnsiTheme="majorHAnsi"/>
            <w:noProof/>
          </w:rPr>
          <w:t>Criteria, Interpretations and Documentation</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_Toc12629805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15</w:t>
        </w:r>
        <w:r w:rsidR="00B956B0" w:rsidRPr="00B956B0">
          <w:rPr>
            <w:rFonts w:asciiTheme="majorHAnsi" w:hAnsiTheme="majorHAnsi"/>
            <w:noProof/>
            <w:webHidden/>
          </w:rPr>
          <w:fldChar w:fldCharType="end"/>
        </w:r>
      </w:hyperlink>
    </w:p>
    <w:p w14:paraId="077407E8" w14:textId="50AA61FF" w:rsidR="00B956B0" w:rsidRDefault="00000000">
      <w:pPr>
        <w:pStyle w:val="TOC2"/>
        <w:tabs>
          <w:tab w:val="right" w:leader="dot" w:pos="9060"/>
        </w:tabs>
        <w:rPr>
          <w:rFonts w:asciiTheme="minorHAnsi" w:eastAsiaTheme="minorEastAsia" w:hAnsiTheme="minorHAnsi" w:cstheme="minorBidi"/>
          <w:noProof/>
          <w:lang w:eastAsia="en-GB"/>
        </w:rPr>
      </w:pPr>
      <w:hyperlink w:anchor="_Toc12629806" w:history="1">
        <w:r w:rsidR="00B956B0" w:rsidRPr="00172878">
          <w:rPr>
            <w:rStyle w:val="Hyperlink"/>
            <w:noProof/>
            <w:lang w:eastAsia="nl-NL"/>
          </w:rPr>
          <w:t>Criterion I: Governance and Organisation of the Institution</w:t>
        </w:r>
        <w:r w:rsidR="00B956B0">
          <w:rPr>
            <w:noProof/>
            <w:webHidden/>
          </w:rPr>
          <w:tab/>
        </w:r>
        <w:r w:rsidR="00B956B0">
          <w:rPr>
            <w:noProof/>
            <w:webHidden/>
          </w:rPr>
          <w:fldChar w:fldCharType="begin"/>
        </w:r>
        <w:r w:rsidR="00B956B0">
          <w:rPr>
            <w:noProof/>
            <w:webHidden/>
          </w:rPr>
          <w:instrText xml:space="preserve"> PAGEREF _Toc12629806 \h </w:instrText>
        </w:r>
        <w:r w:rsidR="00B956B0">
          <w:rPr>
            <w:noProof/>
            <w:webHidden/>
          </w:rPr>
        </w:r>
        <w:r w:rsidR="00B956B0">
          <w:rPr>
            <w:noProof/>
            <w:webHidden/>
          </w:rPr>
          <w:fldChar w:fldCharType="separate"/>
        </w:r>
        <w:r w:rsidR="004A53F9">
          <w:rPr>
            <w:noProof/>
            <w:webHidden/>
          </w:rPr>
          <w:t>16</w:t>
        </w:r>
        <w:r w:rsidR="00B956B0">
          <w:rPr>
            <w:noProof/>
            <w:webHidden/>
          </w:rPr>
          <w:fldChar w:fldCharType="end"/>
        </w:r>
      </w:hyperlink>
    </w:p>
    <w:p w14:paraId="095FF918" w14:textId="13B22CAF" w:rsidR="00B956B0" w:rsidRDefault="00000000">
      <w:pPr>
        <w:pStyle w:val="TOC2"/>
        <w:tabs>
          <w:tab w:val="right" w:leader="dot" w:pos="9060"/>
        </w:tabs>
        <w:rPr>
          <w:rFonts w:asciiTheme="minorHAnsi" w:eastAsiaTheme="minorEastAsia" w:hAnsiTheme="minorHAnsi" w:cstheme="minorBidi"/>
          <w:noProof/>
          <w:lang w:eastAsia="en-GB"/>
        </w:rPr>
      </w:pPr>
      <w:hyperlink w:anchor="_Toc12629807" w:history="1">
        <w:r w:rsidR="00B956B0" w:rsidRPr="00172878">
          <w:rPr>
            <w:rStyle w:val="Hyperlink"/>
            <w:noProof/>
          </w:rPr>
          <w:t>Criterion II: Aims and Objectives of the Public Health Institution and its programmes.</w:t>
        </w:r>
        <w:r w:rsidR="00B956B0">
          <w:rPr>
            <w:noProof/>
            <w:webHidden/>
          </w:rPr>
          <w:tab/>
        </w:r>
        <w:r w:rsidR="00B956B0">
          <w:rPr>
            <w:noProof/>
            <w:webHidden/>
          </w:rPr>
          <w:fldChar w:fldCharType="begin"/>
        </w:r>
        <w:r w:rsidR="00B956B0">
          <w:rPr>
            <w:noProof/>
            <w:webHidden/>
          </w:rPr>
          <w:instrText xml:space="preserve"> PAGEREF _Toc12629807 \h </w:instrText>
        </w:r>
        <w:r w:rsidR="00B956B0">
          <w:rPr>
            <w:noProof/>
            <w:webHidden/>
          </w:rPr>
        </w:r>
        <w:r w:rsidR="00B956B0">
          <w:rPr>
            <w:noProof/>
            <w:webHidden/>
          </w:rPr>
          <w:fldChar w:fldCharType="separate"/>
        </w:r>
        <w:r w:rsidR="004A53F9">
          <w:rPr>
            <w:noProof/>
            <w:webHidden/>
          </w:rPr>
          <w:t>18</w:t>
        </w:r>
        <w:r w:rsidR="00B956B0">
          <w:rPr>
            <w:noProof/>
            <w:webHidden/>
          </w:rPr>
          <w:fldChar w:fldCharType="end"/>
        </w:r>
      </w:hyperlink>
    </w:p>
    <w:p w14:paraId="41E3CED5" w14:textId="78B3A11B" w:rsidR="00B956B0" w:rsidRDefault="00000000">
      <w:pPr>
        <w:pStyle w:val="TOC2"/>
        <w:tabs>
          <w:tab w:val="right" w:leader="dot" w:pos="9060"/>
        </w:tabs>
        <w:rPr>
          <w:rFonts w:asciiTheme="minorHAnsi" w:eastAsiaTheme="minorEastAsia" w:hAnsiTheme="minorHAnsi" w:cstheme="minorBidi"/>
          <w:noProof/>
          <w:lang w:eastAsia="en-GB"/>
        </w:rPr>
      </w:pPr>
      <w:hyperlink w:anchor="_Toc12629808" w:history="1">
        <w:r w:rsidR="00B956B0" w:rsidRPr="00172878">
          <w:rPr>
            <w:rStyle w:val="Hyperlink"/>
            <w:noProof/>
          </w:rPr>
          <w:t>Criterion III: Programmes</w:t>
        </w:r>
        <w:r w:rsidR="00B956B0">
          <w:rPr>
            <w:noProof/>
            <w:webHidden/>
          </w:rPr>
          <w:tab/>
        </w:r>
        <w:r w:rsidR="00B956B0">
          <w:rPr>
            <w:noProof/>
            <w:webHidden/>
          </w:rPr>
          <w:fldChar w:fldCharType="begin"/>
        </w:r>
        <w:r w:rsidR="00B956B0">
          <w:rPr>
            <w:noProof/>
            <w:webHidden/>
          </w:rPr>
          <w:instrText xml:space="preserve"> PAGEREF _Toc12629808 \h </w:instrText>
        </w:r>
        <w:r w:rsidR="00B956B0">
          <w:rPr>
            <w:noProof/>
            <w:webHidden/>
          </w:rPr>
        </w:r>
        <w:r w:rsidR="00B956B0">
          <w:rPr>
            <w:noProof/>
            <w:webHidden/>
          </w:rPr>
          <w:fldChar w:fldCharType="separate"/>
        </w:r>
        <w:r w:rsidR="004A53F9">
          <w:rPr>
            <w:noProof/>
            <w:webHidden/>
          </w:rPr>
          <w:t>20</w:t>
        </w:r>
        <w:r w:rsidR="00B956B0">
          <w:rPr>
            <w:noProof/>
            <w:webHidden/>
          </w:rPr>
          <w:fldChar w:fldCharType="end"/>
        </w:r>
      </w:hyperlink>
    </w:p>
    <w:p w14:paraId="5B82954C" w14:textId="728C4212" w:rsidR="00B956B0" w:rsidRDefault="00000000">
      <w:pPr>
        <w:pStyle w:val="TOC2"/>
        <w:tabs>
          <w:tab w:val="right" w:leader="dot" w:pos="9060"/>
        </w:tabs>
        <w:rPr>
          <w:rFonts w:asciiTheme="minorHAnsi" w:eastAsiaTheme="minorEastAsia" w:hAnsiTheme="minorHAnsi" w:cstheme="minorBidi"/>
          <w:noProof/>
          <w:lang w:eastAsia="en-GB"/>
        </w:rPr>
      </w:pPr>
      <w:hyperlink w:anchor="_Toc12629809" w:history="1">
        <w:r w:rsidR="00B956B0" w:rsidRPr="00172878">
          <w:rPr>
            <w:rStyle w:val="Hyperlink"/>
            <w:noProof/>
          </w:rPr>
          <w:t>Strengths and weaknesses of the institution within Criteria I, II, and III:</w:t>
        </w:r>
        <w:r w:rsidR="00B956B0">
          <w:rPr>
            <w:noProof/>
            <w:webHidden/>
          </w:rPr>
          <w:tab/>
        </w:r>
        <w:r w:rsidR="00B956B0">
          <w:rPr>
            <w:noProof/>
            <w:webHidden/>
          </w:rPr>
          <w:fldChar w:fldCharType="begin"/>
        </w:r>
        <w:r w:rsidR="00B956B0">
          <w:rPr>
            <w:noProof/>
            <w:webHidden/>
          </w:rPr>
          <w:instrText xml:space="preserve"> PAGEREF _Toc12629809 \h </w:instrText>
        </w:r>
        <w:r w:rsidR="00B956B0">
          <w:rPr>
            <w:noProof/>
            <w:webHidden/>
          </w:rPr>
        </w:r>
        <w:r w:rsidR="00B956B0">
          <w:rPr>
            <w:noProof/>
            <w:webHidden/>
          </w:rPr>
          <w:fldChar w:fldCharType="separate"/>
        </w:r>
        <w:r w:rsidR="004A53F9">
          <w:rPr>
            <w:noProof/>
            <w:webHidden/>
          </w:rPr>
          <w:t>23</w:t>
        </w:r>
        <w:r w:rsidR="00B956B0">
          <w:rPr>
            <w:noProof/>
            <w:webHidden/>
          </w:rPr>
          <w:fldChar w:fldCharType="end"/>
        </w:r>
      </w:hyperlink>
    </w:p>
    <w:p w14:paraId="3BA66F3C" w14:textId="1413F23B" w:rsidR="00B956B0" w:rsidRDefault="00000000">
      <w:pPr>
        <w:pStyle w:val="TOC2"/>
        <w:tabs>
          <w:tab w:val="right" w:leader="dot" w:pos="9060"/>
        </w:tabs>
        <w:rPr>
          <w:rFonts w:asciiTheme="minorHAnsi" w:eastAsiaTheme="minorEastAsia" w:hAnsiTheme="minorHAnsi" w:cstheme="minorBidi"/>
          <w:noProof/>
          <w:lang w:eastAsia="en-GB"/>
        </w:rPr>
      </w:pPr>
      <w:hyperlink w:anchor="_Toc12629810" w:history="1">
        <w:r w:rsidR="00B956B0" w:rsidRPr="00172878">
          <w:rPr>
            <w:rStyle w:val="Hyperlink"/>
            <w:noProof/>
          </w:rPr>
          <w:t>Criterion IV: Students and Graduates</w:t>
        </w:r>
        <w:r w:rsidR="00B956B0">
          <w:rPr>
            <w:noProof/>
            <w:webHidden/>
          </w:rPr>
          <w:tab/>
        </w:r>
        <w:r w:rsidR="00B956B0">
          <w:rPr>
            <w:noProof/>
            <w:webHidden/>
          </w:rPr>
          <w:fldChar w:fldCharType="begin"/>
        </w:r>
        <w:r w:rsidR="00B956B0">
          <w:rPr>
            <w:noProof/>
            <w:webHidden/>
          </w:rPr>
          <w:instrText xml:space="preserve"> PAGEREF _Toc12629810 \h </w:instrText>
        </w:r>
        <w:r w:rsidR="00B956B0">
          <w:rPr>
            <w:noProof/>
            <w:webHidden/>
          </w:rPr>
        </w:r>
        <w:r w:rsidR="00B956B0">
          <w:rPr>
            <w:noProof/>
            <w:webHidden/>
          </w:rPr>
          <w:fldChar w:fldCharType="separate"/>
        </w:r>
        <w:r w:rsidR="004A53F9">
          <w:rPr>
            <w:noProof/>
            <w:webHidden/>
          </w:rPr>
          <w:t>24</w:t>
        </w:r>
        <w:r w:rsidR="00B956B0">
          <w:rPr>
            <w:noProof/>
            <w:webHidden/>
          </w:rPr>
          <w:fldChar w:fldCharType="end"/>
        </w:r>
      </w:hyperlink>
    </w:p>
    <w:p w14:paraId="7B06167A" w14:textId="4E4EC324" w:rsidR="00B956B0" w:rsidRDefault="00000000">
      <w:pPr>
        <w:pStyle w:val="TOC2"/>
        <w:tabs>
          <w:tab w:val="right" w:leader="dot" w:pos="9060"/>
        </w:tabs>
        <w:rPr>
          <w:rFonts w:asciiTheme="minorHAnsi" w:eastAsiaTheme="minorEastAsia" w:hAnsiTheme="minorHAnsi" w:cstheme="minorBidi"/>
          <w:noProof/>
          <w:lang w:eastAsia="en-GB"/>
        </w:rPr>
      </w:pPr>
      <w:hyperlink w:anchor="_Toc12629811" w:history="1">
        <w:r w:rsidR="00B956B0" w:rsidRPr="00172878">
          <w:rPr>
            <w:rStyle w:val="Hyperlink"/>
            <w:noProof/>
          </w:rPr>
          <w:t>Criterion V: Human Resources and Staffing</w:t>
        </w:r>
        <w:r w:rsidR="00B956B0">
          <w:rPr>
            <w:noProof/>
            <w:webHidden/>
          </w:rPr>
          <w:tab/>
        </w:r>
        <w:r w:rsidR="00B956B0">
          <w:rPr>
            <w:noProof/>
            <w:webHidden/>
          </w:rPr>
          <w:fldChar w:fldCharType="begin"/>
        </w:r>
        <w:r w:rsidR="00B956B0">
          <w:rPr>
            <w:noProof/>
            <w:webHidden/>
          </w:rPr>
          <w:instrText xml:space="preserve"> PAGEREF _Toc12629811 \h </w:instrText>
        </w:r>
        <w:r w:rsidR="00B956B0">
          <w:rPr>
            <w:noProof/>
            <w:webHidden/>
          </w:rPr>
        </w:r>
        <w:r w:rsidR="00B956B0">
          <w:rPr>
            <w:noProof/>
            <w:webHidden/>
          </w:rPr>
          <w:fldChar w:fldCharType="separate"/>
        </w:r>
        <w:r w:rsidR="004A53F9">
          <w:rPr>
            <w:noProof/>
            <w:webHidden/>
          </w:rPr>
          <w:t>27</w:t>
        </w:r>
        <w:r w:rsidR="00B956B0">
          <w:rPr>
            <w:noProof/>
            <w:webHidden/>
          </w:rPr>
          <w:fldChar w:fldCharType="end"/>
        </w:r>
      </w:hyperlink>
    </w:p>
    <w:p w14:paraId="339943AD" w14:textId="5549CBE5" w:rsidR="00B956B0" w:rsidRDefault="00000000">
      <w:pPr>
        <w:pStyle w:val="TOC2"/>
        <w:tabs>
          <w:tab w:val="right" w:leader="dot" w:pos="9060"/>
        </w:tabs>
        <w:rPr>
          <w:rFonts w:asciiTheme="minorHAnsi" w:eastAsiaTheme="minorEastAsia" w:hAnsiTheme="minorHAnsi" w:cstheme="minorBidi"/>
          <w:noProof/>
          <w:lang w:eastAsia="en-GB"/>
        </w:rPr>
      </w:pPr>
      <w:hyperlink w:anchor="_Toc12629812" w:history="1">
        <w:r w:rsidR="00B956B0" w:rsidRPr="00172878">
          <w:rPr>
            <w:rStyle w:val="Hyperlink"/>
            <w:noProof/>
          </w:rPr>
          <w:t>Criterion VI: Supportive Services, Budgeting and Facilities</w:t>
        </w:r>
        <w:r w:rsidR="00B956B0">
          <w:rPr>
            <w:noProof/>
            <w:webHidden/>
          </w:rPr>
          <w:tab/>
        </w:r>
        <w:r w:rsidR="00B956B0">
          <w:rPr>
            <w:noProof/>
            <w:webHidden/>
          </w:rPr>
          <w:fldChar w:fldCharType="begin"/>
        </w:r>
        <w:r w:rsidR="00B956B0">
          <w:rPr>
            <w:noProof/>
            <w:webHidden/>
          </w:rPr>
          <w:instrText xml:space="preserve"> PAGEREF _Toc12629812 \h </w:instrText>
        </w:r>
        <w:r w:rsidR="00B956B0">
          <w:rPr>
            <w:noProof/>
            <w:webHidden/>
          </w:rPr>
        </w:r>
        <w:r w:rsidR="00B956B0">
          <w:rPr>
            <w:noProof/>
            <w:webHidden/>
          </w:rPr>
          <w:fldChar w:fldCharType="separate"/>
        </w:r>
        <w:r w:rsidR="004A53F9">
          <w:rPr>
            <w:noProof/>
            <w:webHidden/>
          </w:rPr>
          <w:t>31</w:t>
        </w:r>
        <w:r w:rsidR="00B956B0">
          <w:rPr>
            <w:noProof/>
            <w:webHidden/>
          </w:rPr>
          <w:fldChar w:fldCharType="end"/>
        </w:r>
      </w:hyperlink>
    </w:p>
    <w:p w14:paraId="19C61958" w14:textId="00FE5CB2" w:rsidR="00B956B0" w:rsidRDefault="00000000">
      <w:pPr>
        <w:pStyle w:val="TOC2"/>
        <w:tabs>
          <w:tab w:val="right" w:leader="dot" w:pos="9060"/>
        </w:tabs>
        <w:rPr>
          <w:rFonts w:asciiTheme="minorHAnsi" w:eastAsiaTheme="minorEastAsia" w:hAnsiTheme="minorHAnsi" w:cstheme="minorBidi"/>
          <w:noProof/>
          <w:lang w:eastAsia="en-GB"/>
        </w:rPr>
      </w:pPr>
      <w:hyperlink w:anchor="_Toc12629813" w:history="1">
        <w:r w:rsidR="00B956B0" w:rsidRPr="00172878">
          <w:rPr>
            <w:rStyle w:val="Hyperlink"/>
            <w:noProof/>
          </w:rPr>
          <w:t>Strengths and weaknesses of the institution within Criteria IV, V, and VI:</w:t>
        </w:r>
        <w:r w:rsidR="00B956B0">
          <w:rPr>
            <w:noProof/>
            <w:webHidden/>
          </w:rPr>
          <w:tab/>
        </w:r>
        <w:r w:rsidR="00B956B0">
          <w:rPr>
            <w:noProof/>
            <w:webHidden/>
          </w:rPr>
          <w:fldChar w:fldCharType="begin"/>
        </w:r>
        <w:r w:rsidR="00B956B0">
          <w:rPr>
            <w:noProof/>
            <w:webHidden/>
          </w:rPr>
          <w:instrText xml:space="preserve"> PAGEREF _Toc12629813 \h </w:instrText>
        </w:r>
        <w:r w:rsidR="00B956B0">
          <w:rPr>
            <w:noProof/>
            <w:webHidden/>
          </w:rPr>
        </w:r>
        <w:r w:rsidR="00B956B0">
          <w:rPr>
            <w:noProof/>
            <w:webHidden/>
          </w:rPr>
          <w:fldChar w:fldCharType="separate"/>
        </w:r>
        <w:r w:rsidR="004A53F9">
          <w:rPr>
            <w:noProof/>
            <w:webHidden/>
          </w:rPr>
          <w:t>32</w:t>
        </w:r>
        <w:r w:rsidR="00B956B0">
          <w:rPr>
            <w:noProof/>
            <w:webHidden/>
          </w:rPr>
          <w:fldChar w:fldCharType="end"/>
        </w:r>
      </w:hyperlink>
    </w:p>
    <w:p w14:paraId="5FC7021C" w14:textId="70BF5535" w:rsidR="00B956B0" w:rsidRDefault="00000000">
      <w:pPr>
        <w:pStyle w:val="TOC2"/>
        <w:tabs>
          <w:tab w:val="right" w:leader="dot" w:pos="9060"/>
        </w:tabs>
        <w:rPr>
          <w:rFonts w:asciiTheme="minorHAnsi" w:eastAsiaTheme="minorEastAsia" w:hAnsiTheme="minorHAnsi" w:cstheme="minorBidi"/>
          <w:noProof/>
          <w:lang w:eastAsia="en-GB"/>
        </w:rPr>
      </w:pPr>
      <w:hyperlink w:anchor="_Toc12629814" w:history="1">
        <w:r w:rsidR="00B956B0" w:rsidRPr="00172878">
          <w:rPr>
            <w:rStyle w:val="Hyperlink"/>
            <w:noProof/>
          </w:rPr>
          <w:t>Criterion VII: Internal Quality Management</w:t>
        </w:r>
        <w:r w:rsidR="00B956B0">
          <w:rPr>
            <w:noProof/>
            <w:webHidden/>
          </w:rPr>
          <w:tab/>
        </w:r>
        <w:r w:rsidR="00B956B0">
          <w:rPr>
            <w:noProof/>
            <w:webHidden/>
          </w:rPr>
          <w:fldChar w:fldCharType="begin"/>
        </w:r>
        <w:r w:rsidR="00B956B0">
          <w:rPr>
            <w:noProof/>
            <w:webHidden/>
          </w:rPr>
          <w:instrText xml:space="preserve"> PAGEREF _Toc12629814 \h </w:instrText>
        </w:r>
        <w:r w:rsidR="00B956B0">
          <w:rPr>
            <w:noProof/>
            <w:webHidden/>
          </w:rPr>
        </w:r>
        <w:r w:rsidR="00B956B0">
          <w:rPr>
            <w:noProof/>
            <w:webHidden/>
          </w:rPr>
          <w:fldChar w:fldCharType="separate"/>
        </w:r>
        <w:r w:rsidR="004A53F9">
          <w:rPr>
            <w:noProof/>
            <w:webHidden/>
          </w:rPr>
          <w:t>33</w:t>
        </w:r>
        <w:r w:rsidR="00B956B0">
          <w:rPr>
            <w:noProof/>
            <w:webHidden/>
          </w:rPr>
          <w:fldChar w:fldCharType="end"/>
        </w:r>
      </w:hyperlink>
    </w:p>
    <w:p w14:paraId="70A8CE66" w14:textId="0155F783" w:rsidR="00B956B0" w:rsidRDefault="00000000">
      <w:pPr>
        <w:pStyle w:val="TOC2"/>
        <w:tabs>
          <w:tab w:val="right" w:leader="dot" w:pos="9060"/>
        </w:tabs>
        <w:rPr>
          <w:rFonts w:asciiTheme="minorHAnsi" w:eastAsiaTheme="minorEastAsia" w:hAnsiTheme="minorHAnsi" w:cstheme="minorBidi"/>
          <w:noProof/>
          <w:lang w:eastAsia="en-GB"/>
        </w:rPr>
      </w:pPr>
      <w:hyperlink w:anchor="_Toc12629815" w:history="1">
        <w:r w:rsidR="00B956B0" w:rsidRPr="00172878">
          <w:rPr>
            <w:rStyle w:val="Hyperlink"/>
            <w:noProof/>
          </w:rPr>
          <w:t>Strengths and weaknesses of the institution within Criterion VII:</w:t>
        </w:r>
        <w:r w:rsidR="00B956B0">
          <w:rPr>
            <w:noProof/>
            <w:webHidden/>
          </w:rPr>
          <w:tab/>
        </w:r>
        <w:r w:rsidR="00B956B0">
          <w:rPr>
            <w:noProof/>
            <w:webHidden/>
          </w:rPr>
          <w:fldChar w:fldCharType="begin"/>
        </w:r>
        <w:r w:rsidR="00B956B0">
          <w:rPr>
            <w:noProof/>
            <w:webHidden/>
          </w:rPr>
          <w:instrText xml:space="preserve"> PAGEREF _Toc12629815 \h </w:instrText>
        </w:r>
        <w:r w:rsidR="00B956B0">
          <w:rPr>
            <w:noProof/>
            <w:webHidden/>
          </w:rPr>
        </w:r>
        <w:r w:rsidR="00B956B0">
          <w:rPr>
            <w:noProof/>
            <w:webHidden/>
          </w:rPr>
          <w:fldChar w:fldCharType="separate"/>
        </w:r>
        <w:r w:rsidR="004A53F9">
          <w:rPr>
            <w:noProof/>
            <w:webHidden/>
          </w:rPr>
          <w:t>37</w:t>
        </w:r>
        <w:r w:rsidR="00B956B0">
          <w:rPr>
            <w:noProof/>
            <w:webHidden/>
          </w:rPr>
          <w:fldChar w:fldCharType="end"/>
        </w:r>
      </w:hyperlink>
    </w:p>
    <w:p w14:paraId="17032448" w14:textId="51C3A7F9" w:rsidR="00B956B0" w:rsidRDefault="00000000">
      <w:pPr>
        <w:pStyle w:val="TOC2"/>
        <w:tabs>
          <w:tab w:val="right" w:leader="dot" w:pos="9060"/>
        </w:tabs>
        <w:rPr>
          <w:rFonts w:asciiTheme="minorHAnsi" w:eastAsiaTheme="minorEastAsia" w:hAnsiTheme="minorHAnsi" w:cstheme="minorBidi"/>
          <w:noProof/>
          <w:lang w:eastAsia="en-GB"/>
        </w:rPr>
      </w:pPr>
      <w:hyperlink w:anchor="_Toc12629816" w:history="1">
        <w:r w:rsidR="00B956B0" w:rsidRPr="00172878">
          <w:rPr>
            <w:rStyle w:val="Hyperlink"/>
            <w:noProof/>
          </w:rPr>
          <w:t>Overall assessment of the strengths and weaknesses of the institution:</w:t>
        </w:r>
        <w:r w:rsidR="00B956B0">
          <w:rPr>
            <w:noProof/>
            <w:webHidden/>
          </w:rPr>
          <w:tab/>
        </w:r>
        <w:r w:rsidR="00B956B0">
          <w:rPr>
            <w:noProof/>
            <w:webHidden/>
          </w:rPr>
          <w:fldChar w:fldCharType="begin"/>
        </w:r>
        <w:r w:rsidR="00B956B0">
          <w:rPr>
            <w:noProof/>
            <w:webHidden/>
          </w:rPr>
          <w:instrText xml:space="preserve"> PAGEREF _Toc12629816 \h </w:instrText>
        </w:r>
        <w:r w:rsidR="00B956B0">
          <w:rPr>
            <w:noProof/>
            <w:webHidden/>
          </w:rPr>
        </w:r>
        <w:r w:rsidR="00B956B0">
          <w:rPr>
            <w:noProof/>
            <w:webHidden/>
          </w:rPr>
          <w:fldChar w:fldCharType="separate"/>
        </w:r>
        <w:r w:rsidR="004A53F9">
          <w:rPr>
            <w:noProof/>
            <w:webHidden/>
          </w:rPr>
          <w:t>37</w:t>
        </w:r>
        <w:r w:rsidR="00B956B0">
          <w:rPr>
            <w:noProof/>
            <w:webHidden/>
          </w:rPr>
          <w:fldChar w:fldCharType="end"/>
        </w:r>
      </w:hyperlink>
    </w:p>
    <w:p w14:paraId="6E939022" w14:textId="63EC94B1" w:rsidR="00B956B0" w:rsidRPr="00B956B0" w:rsidRDefault="00000000">
      <w:pPr>
        <w:pStyle w:val="TOC1"/>
        <w:rPr>
          <w:rFonts w:asciiTheme="majorHAnsi" w:eastAsiaTheme="minorEastAsia" w:hAnsiTheme="majorHAnsi" w:cstheme="minorBidi"/>
          <w:noProof/>
          <w:sz w:val="22"/>
          <w:szCs w:val="22"/>
          <w:lang w:eastAsia="en-GB"/>
        </w:rPr>
      </w:pPr>
      <w:hyperlink w:anchor="_Toc12629817" w:history="1">
        <w:r w:rsidR="00B956B0" w:rsidRPr="00B956B0">
          <w:rPr>
            <w:rStyle w:val="Hyperlink"/>
            <w:rFonts w:asciiTheme="majorHAnsi" w:hAnsiTheme="majorHAnsi"/>
            <w:noProof/>
          </w:rPr>
          <w:t>Appendix I: Core curricula content</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_Toc12629817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38</w:t>
        </w:r>
        <w:r w:rsidR="00B956B0" w:rsidRPr="00B956B0">
          <w:rPr>
            <w:rFonts w:asciiTheme="majorHAnsi" w:hAnsiTheme="majorHAnsi"/>
            <w:noProof/>
            <w:webHidden/>
          </w:rPr>
          <w:fldChar w:fldCharType="end"/>
        </w:r>
      </w:hyperlink>
    </w:p>
    <w:p w14:paraId="2E0D481D" w14:textId="3FCCDBCF" w:rsidR="00B956B0" w:rsidRPr="00B956B0" w:rsidRDefault="00000000">
      <w:pPr>
        <w:pStyle w:val="TOC1"/>
        <w:rPr>
          <w:rFonts w:asciiTheme="majorHAnsi" w:eastAsiaTheme="minorEastAsia" w:hAnsiTheme="majorHAnsi" w:cstheme="minorBidi"/>
          <w:noProof/>
          <w:sz w:val="22"/>
          <w:szCs w:val="22"/>
          <w:lang w:eastAsia="en-GB"/>
        </w:rPr>
      </w:pPr>
      <w:hyperlink w:anchor="_Toc12629818" w:history="1">
        <w:r w:rsidR="00B956B0" w:rsidRPr="00B956B0">
          <w:rPr>
            <w:rStyle w:val="Hyperlink"/>
            <w:rFonts w:asciiTheme="majorHAnsi" w:hAnsiTheme="majorHAnsi"/>
            <w:noProof/>
            <w:lang w:val="fr-BE"/>
          </w:rPr>
          <w:t>Appendix II: Indicative Site Visit Agenda</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_Toc12629818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39</w:t>
        </w:r>
        <w:r w:rsidR="00B956B0" w:rsidRPr="00B956B0">
          <w:rPr>
            <w:rFonts w:asciiTheme="majorHAnsi" w:hAnsiTheme="majorHAnsi"/>
            <w:noProof/>
            <w:webHidden/>
          </w:rPr>
          <w:fldChar w:fldCharType="end"/>
        </w:r>
      </w:hyperlink>
    </w:p>
    <w:p w14:paraId="4E943968" w14:textId="2D3BA4F8" w:rsidR="00B956B0" w:rsidRPr="00B956B0" w:rsidRDefault="00000000">
      <w:pPr>
        <w:pStyle w:val="TOC1"/>
        <w:rPr>
          <w:rFonts w:asciiTheme="majorHAnsi" w:eastAsiaTheme="minorEastAsia" w:hAnsiTheme="majorHAnsi" w:cstheme="minorBidi"/>
          <w:noProof/>
          <w:sz w:val="22"/>
          <w:szCs w:val="22"/>
          <w:lang w:eastAsia="en-GB"/>
        </w:rPr>
      </w:pPr>
      <w:hyperlink w:anchor="_Toc12629819" w:history="1">
        <w:r w:rsidR="00B956B0" w:rsidRPr="00B956B0">
          <w:rPr>
            <w:rStyle w:val="Hyperlink"/>
            <w:rFonts w:asciiTheme="majorHAnsi" w:hAnsiTheme="majorHAnsi"/>
            <w:noProof/>
          </w:rPr>
          <w:t>Appendix III: Documents to be Made Available During the Site Visit*</w:t>
        </w:r>
        <w:r w:rsidR="00B956B0" w:rsidRPr="00B956B0">
          <w:rPr>
            <w:rFonts w:asciiTheme="majorHAnsi" w:hAnsiTheme="majorHAnsi"/>
            <w:noProof/>
            <w:webHidden/>
          </w:rPr>
          <w:tab/>
        </w:r>
        <w:r w:rsidR="00B956B0" w:rsidRPr="00B956B0">
          <w:rPr>
            <w:rFonts w:asciiTheme="majorHAnsi" w:hAnsiTheme="majorHAnsi"/>
            <w:noProof/>
            <w:webHidden/>
          </w:rPr>
          <w:fldChar w:fldCharType="begin"/>
        </w:r>
        <w:r w:rsidR="00B956B0" w:rsidRPr="00B956B0">
          <w:rPr>
            <w:rFonts w:asciiTheme="majorHAnsi" w:hAnsiTheme="majorHAnsi"/>
            <w:noProof/>
            <w:webHidden/>
          </w:rPr>
          <w:instrText xml:space="preserve"> PAGEREF _Toc12629819 \h </w:instrText>
        </w:r>
        <w:r w:rsidR="00B956B0" w:rsidRPr="00B956B0">
          <w:rPr>
            <w:rFonts w:asciiTheme="majorHAnsi" w:hAnsiTheme="majorHAnsi"/>
            <w:noProof/>
            <w:webHidden/>
          </w:rPr>
        </w:r>
        <w:r w:rsidR="00B956B0" w:rsidRPr="00B956B0">
          <w:rPr>
            <w:rFonts w:asciiTheme="majorHAnsi" w:hAnsiTheme="majorHAnsi"/>
            <w:noProof/>
            <w:webHidden/>
          </w:rPr>
          <w:fldChar w:fldCharType="separate"/>
        </w:r>
        <w:r w:rsidR="004A53F9">
          <w:rPr>
            <w:rFonts w:asciiTheme="majorHAnsi" w:hAnsiTheme="majorHAnsi"/>
            <w:noProof/>
            <w:webHidden/>
          </w:rPr>
          <w:t>42</w:t>
        </w:r>
        <w:r w:rsidR="00B956B0" w:rsidRPr="00B956B0">
          <w:rPr>
            <w:rFonts w:asciiTheme="majorHAnsi" w:hAnsiTheme="majorHAnsi"/>
            <w:noProof/>
            <w:webHidden/>
          </w:rPr>
          <w:fldChar w:fldCharType="end"/>
        </w:r>
      </w:hyperlink>
    </w:p>
    <w:p w14:paraId="765D6568" w14:textId="14FD8BD7" w:rsidR="00673A90" w:rsidRPr="00D85718" w:rsidRDefault="00C41779" w:rsidP="00C62772">
      <w:pPr>
        <w:rPr>
          <w:sz w:val="28"/>
          <w:szCs w:val="28"/>
        </w:rPr>
      </w:pPr>
      <w:r w:rsidRPr="00D32DCF">
        <w:rPr>
          <w:rFonts w:asciiTheme="majorHAnsi" w:hAnsiTheme="majorHAnsi"/>
        </w:rPr>
        <w:fldChar w:fldCharType="end"/>
      </w:r>
    </w:p>
    <w:p w14:paraId="78082F74" w14:textId="77777777" w:rsidR="00A903F6" w:rsidRPr="00D85718" w:rsidRDefault="00A903F6" w:rsidP="00A903F6">
      <w:pPr>
        <w:pStyle w:val="Heading1"/>
        <w:rPr>
          <w:sz w:val="22"/>
          <w:szCs w:val="22"/>
        </w:rPr>
      </w:pPr>
      <w:bookmarkStart w:id="0" w:name="_Toc12629800"/>
      <w:r w:rsidRPr="00D85718">
        <w:lastRenderedPageBreak/>
        <w:t>Introduction</w:t>
      </w:r>
      <w:bookmarkEnd w:id="0"/>
    </w:p>
    <w:p w14:paraId="6D116BE6" w14:textId="77777777" w:rsidR="00785DFC" w:rsidRPr="00F65A3A" w:rsidRDefault="00785DFC" w:rsidP="0045049B">
      <w:pPr>
        <w:pStyle w:val="Default"/>
        <w:spacing w:after="200" w:line="276" w:lineRule="auto"/>
        <w:jc w:val="both"/>
        <w:rPr>
          <w:color w:val="000000" w:themeColor="text1"/>
          <w:lang w:val="en-GB"/>
        </w:rPr>
      </w:pPr>
      <w:r w:rsidRPr="00F65A3A">
        <w:rPr>
          <w:color w:val="000000" w:themeColor="text1"/>
          <w:lang w:val="en-GB"/>
        </w:rPr>
        <w:t xml:space="preserve">The following </w:t>
      </w:r>
      <w:r w:rsidR="00771576">
        <w:rPr>
          <w:color w:val="000000" w:themeColor="text1"/>
          <w:lang w:val="en-GB"/>
        </w:rPr>
        <w:t xml:space="preserve">Institutional Accreditation </w:t>
      </w:r>
      <w:r w:rsidRPr="00F65A3A">
        <w:rPr>
          <w:color w:val="000000" w:themeColor="text1"/>
          <w:lang w:val="en-GB"/>
        </w:rPr>
        <w:t xml:space="preserve">focuses up on the institution's ability to provide a solid structure or foundation for the public health academic, research and service output. The term 'Institution' is used generically and refers to the academic units which are either stand-alone or a constituent part of a larger university or </w:t>
      </w:r>
      <w:r w:rsidR="00771576">
        <w:rPr>
          <w:color w:val="000000" w:themeColor="text1"/>
          <w:lang w:val="en-GB"/>
        </w:rPr>
        <w:t>organisational</w:t>
      </w:r>
      <w:r w:rsidRPr="00F65A3A">
        <w:rPr>
          <w:color w:val="000000" w:themeColor="text1"/>
          <w:lang w:val="en-GB"/>
        </w:rPr>
        <w:t xml:space="preserve"> structure. The titles typically used in the European region are, but not limited to, school, department, faculty, institute, centre or college. </w:t>
      </w:r>
    </w:p>
    <w:p w14:paraId="50655303" w14:textId="77777777" w:rsidR="000A3193" w:rsidRPr="00F65A3A" w:rsidRDefault="00A903F6" w:rsidP="0045049B">
      <w:pPr>
        <w:pStyle w:val="Default"/>
        <w:spacing w:after="200" w:line="276" w:lineRule="auto"/>
        <w:jc w:val="both"/>
        <w:rPr>
          <w:rFonts w:cs="Tahoma"/>
          <w:color w:val="000000" w:themeColor="text1"/>
          <w:shd w:val="clear" w:color="auto" w:fill="FFFFFF"/>
          <w:lang w:val="en-GB"/>
        </w:rPr>
      </w:pPr>
      <w:r w:rsidRPr="00F65A3A">
        <w:rPr>
          <w:rFonts w:cs="Tahoma"/>
          <w:color w:val="000000" w:themeColor="text1"/>
          <w:shd w:val="clear" w:color="auto" w:fill="FFFFFF"/>
          <w:lang w:val="en-GB"/>
        </w:rPr>
        <w:t>T</w:t>
      </w:r>
      <w:r w:rsidR="000A3193" w:rsidRPr="00F65A3A">
        <w:rPr>
          <w:rFonts w:cs="Tahoma"/>
          <w:color w:val="000000" w:themeColor="text1"/>
          <w:shd w:val="clear" w:color="auto" w:fill="FFFFFF"/>
          <w:lang w:val="en-GB"/>
        </w:rPr>
        <w:t xml:space="preserve">his </w:t>
      </w:r>
      <w:r w:rsidR="00771576">
        <w:rPr>
          <w:color w:val="000000" w:themeColor="text1"/>
          <w:lang w:val="en-GB"/>
        </w:rPr>
        <w:t xml:space="preserve">Institutional Accreditation </w:t>
      </w:r>
      <w:r w:rsidR="000A3193" w:rsidRPr="00F65A3A">
        <w:rPr>
          <w:rFonts w:cs="Tahoma"/>
          <w:color w:val="000000" w:themeColor="text1"/>
          <w:shd w:val="clear" w:color="auto" w:fill="FFFFFF"/>
          <w:lang w:val="en-GB"/>
        </w:rPr>
        <w:t xml:space="preserve">is </w:t>
      </w:r>
      <w:r w:rsidR="002B4E7E" w:rsidRPr="00F65A3A">
        <w:rPr>
          <w:rFonts w:cs="Tahoma"/>
          <w:color w:val="000000" w:themeColor="text1"/>
          <w:shd w:val="clear" w:color="auto" w:fill="FFFFFF"/>
          <w:lang w:val="en-GB"/>
        </w:rPr>
        <w:t>designed</w:t>
      </w:r>
      <w:r w:rsidR="000A3193" w:rsidRPr="00F65A3A">
        <w:rPr>
          <w:rFonts w:cs="Tahoma"/>
          <w:color w:val="000000" w:themeColor="text1"/>
          <w:shd w:val="clear" w:color="auto" w:fill="FFFFFF"/>
          <w:lang w:val="en-GB"/>
        </w:rPr>
        <w:t xml:space="preserve"> for </w:t>
      </w:r>
      <w:r w:rsidRPr="00F65A3A">
        <w:rPr>
          <w:rFonts w:cs="Tahoma"/>
          <w:color w:val="000000" w:themeColor="text1"/>
          <w:shd w:val="clear" w:color="auto" w:fill="FFFFFF"/>
          <w:lang w:val="en-GB"/>
        </w:rPr>
        <w:t xml:space="preserve">institutions who typically have 2 or more academic </w:t>
      </w:r>
      <w:r w:rsidR="002B4E7E" w:rsidRPr="00F65A3A">
        <w:rPr>
          <w:rFonts w:cs="Tahoma"/>
          <w:color w:val="000000" w:themeColor="text1"/>
          <w:shd w:val="clear" w:color="auto" w:fill="FFFFFF"/>
          <w:lang w:val="en-GB"/>
        </w:rPr>
        <w:t>programmes</w:t>
      </w:r>
      <w:r w:rsidR="00EB78AA">
        <w:rPr>
          <w:rFonts w:cs="Tahoma"/>
          <w:color w:val="000000" w:themeColor="text1"/>
          <w:shd w:val="clear" w:color="auto" w:fill="FFFFFF"/>
          <w:lang w:val="en-GB"/>
        </w:rPr>
        <w:t xml:space="preserve"> </w:t>
      </w:r>
      <w:r w:rsidR="00EB78AA" w:rsidRPr="00054845">
        <w:rPr>
          <w:rFonts w:cs="Tahoma"/>
          <w:color w:val="000000" w:themeColor="text1"/>
          <w:shd w:val="clear" w:color="auto" w:fill="FFFFFF"/>
          <w:lang w:val="en-GB"/>
        </w:rPr>
        <w:t>or specialisations</w:t>
      </w:r>
      <w:r w:rsidR="00B92C22" w:rsidRPr="00054845">
        <w:rPr>
          <w:rFonts w:cs="Tahoma"/>
          <w:color w:val="000000" w:themeColor="text1"/>
          <w:shd w:val="clear" w:color="auto" w:fill="FFFFFF"/>
          <w:lang w:val="en-GB"/>
        </w:rPr>
        <w:t xml:space="preserve"> within one programme</w:t>
      </w:r>
      <w:r w:rsidRPr="00F65A3A">
        <w:rPr>
          <w:rFonts w:cs="Tahoma"/>
          <w:color w:val="000000" w:themeColor="text1"/>
          <w:shd w:val="clear" w:color="auto" w:fill="FFFFFF"/>
          <w:lang w:val="en-GB"/>
        </w:rPr>
        <w:t xml:space="preserve">.  </w:t>
      </w:r>
      <w:r w:rsidR="000A3193" w:rsidRPr="00F65A3A">
        <w:rPr>
          <w:rFonts w:cs="Tahoma"/>
          <w:color w:val="000000" w:themeColor="text1"/>
          <w:shd w:val="clear" w:color="auto" w:fill="FFFFFF"/>
          <w:lang w:val="en-GB"/>
        </w:rPr>
        <w:t>An institution may provide a r</w:t>
      </w:r>
      <w:r w:rsidRPr="00F65A3A">
        <w:rPr>
          <w:rFonts w:cs="Tahoma"/>
          <w:color w:val="000000" w:themeColor="text1"/>
          <w:shd w:val="clear" w:color="auto" w:fill="FFFFFF"/>
          <w:lang w:val="en-GB"/>
        </w:rPr>
        <w:t>ange of programmes from bachelo</w:t>
      </w:r>
      <w:r w:rsidR="000A3193" w:rsidRPr="00F65A3A">
        <w:rPr>
          <w:rFonts w:cs="Tahoma"/>
          <w:color w:val="000000" w:themeColor="text1"/>
          <w:shd w:val="clear" w:color="auto" w:fill="FFFFFF"/>
          <w:lang w:val="en-GB"/>
        </w:rPr>
        <w:t>rs to doctoral  and / or related group of masters programmes</w:t>
      </w:r>
      <w:r w:rsidRPr="00F65A3A">
        <w:rPr>
          <w:rFonts w:cs="Tahoma"/>
          <w:color w:val="000000" w:themeColor="text1"/>
          <w:shd w:val="clear" w:color="auto" w:fill="FFFFFF"/>
          <w:lang w:val="en-GB"/>
        </w:rPr>
        <w:t xml:space="preserve"> </w:t>
      </w:r>
      <w:r w:rsidR="000A3193" w:rsidRPr="00F65A3A">
        <w:rPr>
          <w:rFonts w:cs="Tahoma"/>
          <w:color w:val="000000" w:themeColor="text1"/>
          <w:shd w:val="clear" w:color="auto" w:fill="FFFFFF"/>
          <w:lang w:val="en-GB"/>
        </w:rPr>
        <w:t xml:space="preserve">in public health. The </w:t>
      </w:r>
      <w:r w:rsidR="00771576">
        <w:rPr>
          <w:rFonts w:cs="Tahoma"/>
          <w:color w:val="000000" w:themeColor="text1"/>
          <w:shd w:val="clear" w:color="auto" w:fill="FFFFFF"/>
          <w:lang w:val="en-GB"/>
        </w:rPr>
        <w:t xml:space="preserve">Institutional Accreditation </w:t>
      </w:r>
      <w:r w:rsidR="000A3193" w:rsidRPr="00F65A3A">
        <w:rPr>
          <w:rFonts w:cs="Tahoma"/>
          <w:color w:val="000000" w:themeColor="text1"/>
          <w:shd w:val="clear" w:color="auto" w:fill="FFFFFF"/>
          <w:lang w:val="en-GB"/>
        </w:rPr>
        <w:t xml:space="preserve">is </w:t>
      </w:r>
      <w:r w:rsidR="002B4E7E" w:rsidRPr="00F65A3A">
        <w:rPr>
          <w:rFonts w:cs="Tahoma"/>
          <w:color w:val="000000" w:themeColor="text1"/>
          <w:shd w:val="clear" w:color="auto" w:fill="FFFFFF"/>
          <w:lang w:val="en-GB"/>
        </w:rPr>
        <w:t>designed</w:t>
      </w:r>
      <w:r w:rsidR="000A3193" w:rsidRPr="00F65A3A">
        <w:rPr>
          <w:rFonts w:cs="Tahoma"/>
          <w:color w:val="000000" w:themeColor="text1"/>
          <w:shd w:val="clear" w:color="auto" w:fill="FFFFFF"/>
          <w:lang w:val="en-GB"/>
        </w:rPr>
        <w:t xml:space="preserve"> to deal with either of these situations.</w:t>
      </w:r>
      <w:r w:rsidR="00DB0EA5" w:rsidRPr="00F65A3A">
        <w:rPr>
          <w:rFonts w:cs="Tahoma"/>
          <w:color w:val="000000" w:themeColor="text1"/>
          <w:shd w:val="clear" w:color="auto" w:fill="FFFFFF"/>
          <w:lang w:val="en-GB"/>
        </w:rPr>
        <w:t xml:space="preserve"> If an applicant is in doubt please contact the secretariat.</w:t>
      </w:r>
    </w:p>
    <w:p w14:paraId="5A2E68B0" w14:textId="77777777" w:rsidR="00A903F6" w:rsidRPr="00F65A3A" w:rsidRDefault="00A903F6" w:rsidP="00A903F6">
      <w:pPr>
        <w:autoSpaceDE w:val="0"/>
        <w:autoSpaceDN w:val="0"/>
        <w:adjustRightInd w:val="0"/>
        <w:rPr>
          <w:rFonts w:cs="Arial"/>
          <w:color w:val="000000" w:themeColor="text1"/>
          <w:sz w:val="24"/>
          <w:szCs w:val="24"/>
          <w:lang w:eastAsia="nl-NL"/>
        </w:rPr>
      </w:pPr>
      <w:r w:rsidRPr="00F65A3A">
        <w:rPr>
          <w:rFonts w:cs="Arial"/>
          <w:iCs/>
          <w:color w:val="000000" w:themeColor="text1"/>
          <w:sz w:val="24"/>
          <w:szCs w:val="24"/>
          <w:lang w:eastAsia="nl-NL"/>
        </w:rPr>
        <w:t>National quality evaluation systems may put constraints on educational programmes. Where relevant, they will be taken into account by APHEA. When useful and efficient, the Board of Accreditation will accept accreditation documents produced for other (national or international) quality review purposes</w:t>
      </w:r>
      <w:r w:rsidRPr="00F65A3A">
        <w:rPr>
          <w:rFonts w:cs="Arial"/>
          <w:color w:val="000000" w:themeColor="text1"/>
          <w:sz w:val="24"/>
          <w:szCs w:val="24"/>
          <w:lang w:eastAsia="nl-NL"/>
        </w:rPr>
        <w:t xml:space="preserve"> if they correspond to the criteria found within</w:t>
      </w:r>
      <w:r w:rsidRPr="00F65A3A">
        <w:rPr>
          <w:rFonts w:cs="Arial"/>
          <w:iCs/>
          <w:color w:val="000000" w:themeColor="text1"/>
          <w:sz w:val="24"/>
          <w:szCs w:val="24"/>
          <w:lang w:eastAsia="nl-NL"/>
        </w:rPr>
        <w:t xml:space="preserve">. However, at the very least, an explanatory note has to be written explaining where the relevant information can be found. </w:t>
      </w:r>
    </w:p>
    <w:p w14:paraId="41731688" w14:textId="77777777" w:rsidR="00A903F6" w:rsidRPr="00F65A3A" w:rsidRDefault="00A903F6" w:rsidP="00A903F6">
      <w:pPr>
        <w:rPr>
          <w:rFonts w:cs="Arial"/>
          <w:color w:val="000000" w:themeColor="text1"/>
          <w:sz w:val="24"/>
          <w:szCs w:val="24"/>
          <w:lang w:eastAsia="nl-NL"/>
        </w:rPr>
      </w:pPr>
      <w:r w:rsidRPr="00F65A3A">
        <w:rPr>
          <w:rFonts w:cs="Arial"/>
          <w:color w:val="000000" w:themeColor="text1"/>
          <w:sz w:val="24"/>
          <w:szCs w:val="24"/>
          <w:lang w:eastAsia="nl-NL"/>
        </w:rPr>
        <w:t xml:space="preserve">If applicants have or are aware of any constraints or restrictions in fulfilling of APHEA criteria these should be accompanied by explanatory text so that they can be taken into consideration by the review. </w:t>
      </w:r>
    </w:p>
    <w:p w14:paraId="77343D23" w14:textId="77777777" w:rsidR="00EA289D" w:rsidRPr="00F65A3A" w:rsidRDefault="00EA289D" w:rsidP="009C3E16">
      <w:pPr>
        <w:rPr>
          <w:color w:val="000000" w:themeColor="text1"/>
          <w:sz w:val="24"/>
          <w:szCs w:val="24"/>
        </w:rPr>
      </w:pPr>
      <w:r w:rsidRPr="00F65A3A">
        <w:rPr>
          <w:color w:val="000000" w:themeColor="text1"/>
          <w:sz w:val="24"/>
          <w:szCs w:val="24"/>
        </w:rPr>
        <w:t xml:space="preserve">The </w:t>
      </w:r>
      <w:r w:rsidR="00771576">
        <w:rPr>
          <w:color w:val="000000" w:themeColor="text1"/>
          <w:sz w:val="24"/>
          <w:szCs w:val="24"/>
        </w:rPr>
        <w:t>Self-Evaluation</w:t>
      </w:r>
      <w:r w:rsidRPr="00F65A3A">
        <w:rPr>
          <w:color w:val="000000" w:themeColor="text1"/>
          <w:sz w:val="24"/>
          <w:szCs w:val="24"/>
        </w:rPr>
        <w:t xml:space="preserve"> process and the resulting report are the core elements of</w:t>
      </w:r>
      <w:r w:rsidR="00E33E07" w:rsidRPr="00F65A3A">
        <w:rPr>
          <w:color w:val="000000" w:themeColor="text1"/>
          <w:sz w:val="24"/>
          <w:szCs w:val="24"/>
        </w:rPr>
        <w:t xml:space="preserve"> the accreditation process for i</w:t>
      </w:r>
      <w:r w:rsidRPr="00F65A3A">
        <w:rPr>
          <w:color w:val="000000" w:themeColor="text1"/>
          <w:sz w:val="24"/>
          <w:szCs w:val="24"/>
        </w:rPr>
        <w:t xml:space="preserve">nstitutions of public health. The process is meant to guide an institution in </w:t>
      </w:r>
      <w:r w:rsidR="00771576">
        <w:rPr>
          <w:color w:val="000000" w:themeColor="text1"/>
          <w:sz w:val="24"/>
          <w:szCs w:val="24"/>
        </w:rPr>
        <w:t>Self-Evaluation</w:t>
      </w:r>
      <w:r w:rsidRPr="00F65A3A">
        <w:rPr>
          <w:color w:val="000000" w:themeColor="text1"/>
          <w:sz w:val="24"/>
          <w:szCs w:val="24"/>
        </w:rPr>
        <w:t xml:space="preserve"> of both process and outcomes, including the means used to achieve the desired ends. The </w:t>
      </w:r>
      <w:r w:rsidR="00771576">
        <w:rPr>
          <w:color w:val="000000" w:themeColor="text1"/>
          <w:sz w:val="24"/>
          <w:szCs w:val="24"/>
        </w:rPr>
        <w:t>Self-Evaluation</w:t>
      </w:r>
      <w:r w:rsidRPr="00F65A3A">
        <w:rPr>
          <w:color w:val="000000" w:themeColor="text1"/>
          <w:sz w:val="24"/>
          <w:szCs w:val="24"/>
        </w:rPr>
        <w:t xml:space="preserve"> process will help to define the degree to which the ends are achieved, and overall strengths and weaknesses, as well as to put forth possible strategies for institutional improvement. This can be of great benefit to the institution. The report will form the basis of a forthcoming site visit and the eventual decision by the Board of Accreditation. All criteria must be addressed within the report.</w:t>
      </w:r>
    </w:p>
    <w:p w14:paraId="2A1A70D6" w14:textId="77777777" w:rsidR="00EA289D" w:rsidRPr="00F65A3A" w:rsidRDefault="00EA289D" w:rsidP="00EA289D">
      <w:pPr>
        <w:pStyle w:val="Default"/>
        <w:rPr>
          <w:rFonts w:cs="Times New Roman"/>
          <w:bCs/>
          <w:color w:val="000000" w:themeColor="text1"/>
          <w:lang w:val="en-GB"/>
        </w:rPr>
      </w:pPr>
    </w:p>
    <w:p w14:paraId="536784CD" w14:textId="77777777" w:rsidR="005B5FE6" w:rsidRDefault="005B5FE6" w:rsidP="00EA289D">
      <w:pPr>
        <w:pStyle w:val="Default"/>
        <w:rPr>
          <w:rFonts w:cs="Times New Roman"/>
          <w:bCs/>
          <w:color w:val="000000" w:themeColor="text1"/>
          <w:lang w:val="en-GB"/>
        </w:rPr>
      </w:pPr>
    </w:p>
    <w:p w14:paraId="455E9C1E" w14:textId="77777777" w:rsidR="00F65A3A" w:rsidRDefault="00F65A3A" w:rsidP="00EA289D">
      <w:pPr>
        <w:pStyle w:val="Default"/>
        <w:rPr>
          <w:rFonts w:cs="Times New Roman"/>
          <w:bCs/>
          <w:color w:val="000000" w:themeColor="text1"/>
          <w:lang w:val="en-GB"/>
        </w:rPr>
      </w:pPr>
    </w:p>
    <w:p w14:paraId="5997F719" w14:textId="77777777" w:rsidR="00F65A3A" w:rsidRDefault="00F65A3A" w:rsidP="00EA289D">
      <w:pPr>
        <w:pStyle w:val="Default"/>
        <w:rPr>
          <w:rFonts w:cs="Times New Roman"/>
          <w:bCs/>
          <w:color w:val="000000" w:themeColor="text1"/>
          <w:lang w:val="en-GB"/>
        </w:rPr>
      </w:pPr>
    </w:p>
    <w:p w14:paraId="35EF6FDF" w14:textId="77777777" w:rsidR="00F65A3A" w:rsidRDefault="00F65A3A" w:rsidP="00EA289D">
      <w:pPr>
        <w:pStyle w:val="Default"/>
        <w:rPr>
          <w:rFonts w:cs="Times New Roman"/>
          <w:bCs/>
          <w:color w:val="000000" w:themeColor="text1"/>
          <w:lang w:val="en-GB"/>
        </w:rPr>
      </w:pPr>
    </w:p>
    <w:p w14:paraId="3DA3862B" w14:textId="77777777" w:rsidR="00F65A3A" w:rsidRDefault="00F65A3A" w:rsidP="00EA289D">
      <w:pPr>
        <w:pStyle w:val="Default"/>
        <w:rPr>
          <w:rFonts w:cs="Times New Roman"/>
          <w:bCs/>
          <w:color w:val="000000" w:themeColor="text1"/>
          <w:lang w:val="en-GB"/>
        </w:rPr>
      </w:pPr>
    </w:p>
    <w:p w14:paraId="455EF663" w14:textId="77777777" w:rsidR="00F65A3A" w:rsidRDefault="00F65A3A" w:rsidP="00EA289D">
      <w:pPr>
        <w:pStyle w:val="Default"/>
        <w:rPr>
          <w:rFonts w:cs="Times New Roman"/>
          <w:bCs/>
          <w:color w:val="000000" w:themeColor="text1"/>
          <w:lang w:val="en-GB"/>
        </w:rPr>
      </w:pPr>
    </w:p>
    <w:p w14:paraId="671F1AD7" w14:textId="77777777" w:rsidR="00F65A3A" w:rsidRDefault="00F65A3A" w:rsidP="00EA289D">
      <w:pPr>
        <w:pStyle w:val="Default"/>
        <w:rPr>
          <w:rFonts w:cs="Times New Roman"/>
          <w:bCs/>
          <w:color w:val="000000" w:themeColor="text1"/>
          <w:lang w:val="en-GB"/>
        </w:rPr>
      </w:pPr>
    </w:p>
    <w:p w14:paraId="2F559302" w14:textId="77777777" w:rsidR="00F65A3A" w:rsidRPr="00F65A3A" w:rsidRDefault="00F65A3A" w:rsidP="00EA289D">
      <w:pPr>
        <w:pStyle w:val="Default"/>
        <w:rPr>
          <w:rFonts w:cs="Times New Roman"/>
          <w:bCs/>
          <w:color w:val="000000" w:themeColor="text1"/>
          <w:lang w:val="en-GB"/>
        </w:rPr>
      </w:pPr>
    </w:p>
    <w:p w14:paraId="00F57298" w14:textId="77777777" w:rsidR="00F65A3A" w:rsidRDefault="00F65A3A" w:rsidP="00EA289D">
      <w:pPr>
        <w:pStyle w:val="Default"/>
        <w:rPr>
          <w:rFonts w:cs="Times New Roman"/>
          <w:bCs/>
          <w:i/>
          <w:color w:val="000000" w:themeColor="text1"/>
          <w:lang w:val="en-GB"/>
        </w:rPr>
      </w:pPr>
    </w:p>
    <w:p w14:paraId="6339F3E7" w14:textId="77777777" w:rsidR="00EA289D" w:rsidRPr="00F65A3A" w:rsidRDefault="00EA289D" w:rsidP="00EA289D">
      <w:pPr>
        <w:pStyle w:val="Default"/>
        <w:rPr>
          <w:rFonts w:cs="Times New Roman"/>
          <w:i/>
          <w:color w:val="000000" w:themeColor="text1"/>
          <w:lang w:val="en-GB" w:eastAsia="nl-NL"/>
        </w:rPr>
      </w:pPr>
      <w:r w:rsidRPr="00F65A3A">
        <w:rPr>
          <w:rFonts w:cs="Times New Roman"/>
          <w:bCs/>
          <w:i/>
          <w:color w:val="000000" w:themeColor="text1"/>
          <w:lang w:val="en-GB"/>
        </w:rPr>
        <w:t xml:space="preserve">“Fitness for purpose” </w:t>
      </w:r>
      <w:r w:rsidRPr="00F65A3A">
        <w:rPr>
          <w:rFonts w:cs="Times New Roman"/>
          <w:i/>
          <w:color w:val="000000" w:themeColor="text1"/>
          <w:lang w:val="en-GB" w:eastAsia="nl-NL"/>
        </w:rPr>
        <w:t>approach</w:t>
      </w:r>
    </w:p>
    <w:p w14:paraId="414ED816" w14:textId="77777777" w:rsidR="00EA289D" w:rsidRPr="00F65A3A" w:rsidRDefault="00EA289D" w:rsidP="00EA289D">
      <w:pPr>
        <w:pStyle w:val="Default"/>
        <w:rPr>
          <w:rFonts w:cs="Times New Roman"/>
          <w:bCs/>
          <w:i/>
          <w:color w:val="000000" w:themeColor="text1"/>
          <w:lang w:val="en-GB"/>
        </w:rPr>
      </w:pPr>
    </w:p>
    <w:p w14:paraId="08C489E7" w14:textId="77777777" w:rsidR="00EA289D" w:rsidRPr="00F65A3A" w:rsidRDefault="00EA289D" w:rsidP="009C3E16">
      <w:pPr>
        <w:rPr>
          <w:color w:val="000000" w:themeColor="text1"/>
          <w:sz w:val="24"/>
          <w:szCs w:val="24"/>
        </w:rPr>
      </w:pPr>
      <w:r w:rsidRPr="00F65A3A">
        <w:rPr>
          <w:color w:val="000000" w:themeColor="text1"/>
          <w:sz w:val="24"/>
          <w:szCs w:val="24"/>
        </w:rPr>
        <w:t xml:space="preserve">Based on a fitness for purpose approach, an academic institution will set its mission for education, research and service within the context of a specific (regional) national environment.  The following </w:t>
      </w:r>
      <w:r w:rsidR="00771576">
        <w:rPr>
          <w:color w:val="000000" w:themeColor="text1"/>
          <w:sz w:val="24"/>
          <w:szCs w:val="24"/>
        </w:rPr>
        <w:t xml:space="preserve">Institutional Accreditation </w:t>
      </w:r>
      <w:r w:rsidRPr="00F65A3A">
        <w:rPr>
          <w:color w:val="000000" w:themeColor="text1"/>
          <w:sz w:val="24"/>
          <w:szCs w:val="24"/>
        </w:rPr>
        <w:t xml:space="preserve">focuses up on the institution's ability to provide a solid structure or foundation for public health academic, research and service output. Ongoing assessment is meant to lead to institutional improvement as part of the fitness for purpose approach. In the </w:t>
      </w:r>
      <w:r w:rsidR="00771576">
        <w:rPr>
          <w:color w:val="000000" w:themeColor="text1"/>
          <w:sz w:val="24"/>
          <w:szCs w:val="24"/>
        </w:rPr>
        <w:t>Self-Evaluation</w:t>
      </w:r>
      <w:r w:rsidRPr="00F65A3A">
        <w:rPr>
          <w:color w:val="000000" w:themeColor="text1"/>
          <w:sz w:val="24"/>
          <w:szCs w:val="24"/>
        </w:rPr>
        <w:t xml:space="preserve"> report, the institution should present current developments and planned changes as they relate to the fitness for purpose process. For purposes of determining conformity with APHEA accreditation criteria, the Board of Accreditation will consider only those matters officially implemented</w:t>
      </w:r>
      <w:r w:rsidR="0045049B" w:rsidRPr="00F65A3A">
        <w:rPr>
          <w:color w:val="000000" w:themeColor="text1"/>
          <w:sz w:val="24"/>
          <w:szCs w:val="24"/>
        </w:rPr>
        <w:t xml:space="preserve"> and / or </w:t>
      </w:r>
      <w:r w:rsidR="002B4E7E" w:rsidRPr="00F65A3A">
        <w:rPr>
          <w:color w:val="000000" w:themeColor="text1"/>
          <w:sz w:val="24"/>
          <w:szCs w:val="24"/>
        </w:rPr>
        <w:t>approved</w:t>
      </w:r>
      <w:r w:rsidR="0045049B" w:rsidRPr="00F65A3A">
        <w:rPr>
          <w:color w:val="000000" w:themeColor="text1"/>
          <w:sz w:val="24"/>
          <w:szCs w:val="24"/>
        </w:rPr>
        <w:t>,</w:t>
      </w:r>
      <w:r w:rsidRPr="00F65A3A">
        <w:rPr>
          <w:color w:val="000000" w:themeColor="text1"/>
          <w:sz w:val="24"/>
          <w:szCs w:val="24"/>
        </w:rPr>
        <w:t xml:space="preserve"> however, explanation of future plans and developments</w:t>
      </w:r>
      <w:r w:rsidR="00E33E07" w:rsidRPr="00F65A3A">
        <w:rPr>
          <w:color w:val="000000" w:themeColor="text1"/>
          <w:sz w:val="24"/>
          <w:szCs w:val="24"/>
        </w:rPr>
        <w:t>, as well as institutional restrictions,</w:t>
      </w:r>
      <w:r w:rsidRPr="00F65A3A">
        <w:rPr>
          <w:color w:val="000000" w:themeColor="text1"/>
          <w:sz w:val="24"/>
          <w:szCs w:val="24"/>
        </w:rPr>
        <w:t xml:space="preserve"> will give additional insight</w:t>
      </w:r>
      <w:r w:rsidR="0045049B" w:rsidRPr="00F65A3A">
        <w:rPr>
          <w:color w:val="000000" w:themeColor="text1"/>
          <w:sz w:val="24"/>
          <w:szCs w:val="24"/>
        </w:rPr>
        <w:t xml:space="preserve"> and considerations </w:t>
      </w:r>
      <w:r w:rsidRPr="00F65A3A">
        <w:rPr>
          <w:color w:val="000000" w:themeColor="text1"/>
          <w:sz w:val="24"/>
          <w:szCs w:val="24"/>
        </w:rPr>
        <w:t xml:space="preserve"> to the assessment. </w:t>
      </w:r>
    </w:p>
    <w:p w14:paraId="76EB2873" w14:textId="77777777" w:rsidR="002F562B" w:rsidRPr="00F65A3A" w:rsidRDefault="002F562B" w:rsidP="002F562B">
      <w:pPr>
        <w:spacing w:after="0" w:line="240" w:lineRule="auto"/>
        <w:rPr>
          <w:color w:val="000000" w:themeColor="text1"/>
          <w:sz w:val="24"/>
          <w:szCs w:val="24"/>
        </w:rPr>
      </w:pPr>
    </w:p>
    <w:p w14:paraId="367BB332" w14:textId="77777777" w:rsidR="002F562B" w:rsidRPr="00F65A3A" w:rsidRDefault="002F562B" w:rsidP="009C3E16">
      <w:pPr>
        <w:rPr>
          <w:color w:val="000000" w:themeColor="text1"/>
          <w:sz w:val="24"/>
          <w:szCs w:val="24"/>
        </w:rPr>
      </w:pPr>
      <w:r w:rsidRPr="00F65A3A">
        <w:rPr>
          <w:color w:val="000000" w:themeColor="text1"/>
          <w:sz w:val="24"/>
          <w:szCs w:val="24"/>
        </w:rPr>
        <w:t xml:space="preserve">The programme focus </w:t>
      </w:r>
      <w:r w:rsidR="00A903F6" w:rsidRPr="00F65A3A">
        <w:rPr>
          <w:color w:val="000000" w:themeColor="text1"/>
          <w:sz w:val="24"/>
          <w:szCs w:val="24"/>
        </w:rPr>
        <w:t xml:space="preserve">which is </w:t>
      </w:r>
      <w:r w:rsidRPr="00F65A3A">
        <w:rPr>
          <w:color w:val="000000" w:themeColor="text1"/>
          <w:sz w:val="24"/>
          <w:szCs w:val="24"/>
        </w:rPr>
        <w:t>contained within</w:t>
      </w:r>
      <w:r w:rsidR="00A903F6" w:rsidRPr="00F65A3A">
        <w:rPr>
          <w:color w:val="000000" w:themeColor="text1"/>
          <w:sz w:val="24"/>
          <w:szCs w:val="24"/>
        </w:rPr>
        <w:t>,</w:t>
      </w:r>
      <w:r w:rsidRPr="00F65A3A">
        <w:rPr>
          <w:color w:val="000000" w:themeColor="text1"/>
          <w:sz w:val="24"/>
          <w:szCs w:val="24"/>
        </w:rPr>
        <w:t xml:space="preserve"> refers to programmes which sequentially follow on from at least a first cycle degree education with a focus on public health. These are generally considered "</w:t>
      </w:r>
      <w:r w:rsidR="00066340">
        <w:rPr>
          <w:color w:val="000000" w:themeColor="text1"/>
          <w:sz w:val="24"/>
          <w:szCs w:val="24"/>
        </w:rPr>
        <w:t>M</w:t>
      </w:r>
      <w:r w:rsidRPr="00F65A3A">
        <w:rPr>
          <w:color w:val="000000" w:themeColor="text1"/>
          <w:sz w:val="24"/>
          <w:szCs w:val="24"/>
        </w:rPr>
        <w:t>aster" level and equivalent to a "</w:t>
      </w:r>
      <w:r w:rsidR="00066340">
        <w:rPr>
          <w:color w:val="000000" w:themeColor="text1"/>
          <w:sz w:val="24"/>
          <w:szCs w:val="24"/>
        </w:rPr>
        <w:t>M</w:t>
      </w:r>
      <w:r w:rsidRPr="00F65A3A">
        <w:rPr>
          <w:color w:val="000000" w:themeColor="text1"/>
          <w:sz w:val="24"/>
          <w:szCs w:val="24"/>
        </w:rPr>
        <w:t xml:space="preserve">aster of Public Health" or a </w:t>
      </w:r>
      <w:r w:rsidR="00066340">
        <w:rPr>
          <w:color w:val="000000" w:themeColor="text1"/>
          <w:sz w:val="24"/>
          <w:szCs w:val="24"/>
        </w:rPr>
        <w:t>M</w:t>
      </w:r>
      <w:r w:rsidRPr="00F65A3A">
        <w:rPr>
          <w:color w:val="000000" w:themeColor="text1"/>
          <w:sz w:val="24"/>
          <w:szCs w:val="24"/>
        </w:rPr>
        <w:t xml:space="preserve">aster of </w:t>
      </w:r>
      <w:r w:rsidR="00066340">
        <w:rPr>
          <w:color w:val="000000" w:themeColor="text1"/>
          <w:sz w:val="24"/>
          <w:szCs w:val="24"/>
        </w:rPr>
        <w:t>P</w:t>
      </w:r>
      <w:r w:rsidRPr="00F65A3A">
        <w:rPr>
          <w:color w:val="000000" w:themeColor="text1"/>
          <w:sz w:val="24"/>
          <w:szCs w:val="24"/>
        </w:rPr>
        <w:t xml:space="preserve">ublic </w:t>
      </w:r>
      <w:r w:rsidR="00066340">
        <w:rPr>
          <w:color w:val="000000" w:themeColor="text1"/>
          <w:sz w:val="24"/>
          <w:szCs w:val="24"/>
        </w:rPr>
        <w:t>H</w:t>
      </w:r>
      <w:r w:rsidRPr="00F65A3A">
        <w:rPr>
          <w:color w:val="000000" w:themeColor="text1"/>
          <w:sz w:val="24"/>
          <w:szCs w:val="24"/>
        </w:rPr>
        <w:t xml:space="preserve">ealth with specialisations. The titles of such awards varies widely in the European region and include terms such as (non-exhaustive), MPH, MSc, Master of </w:t>
      </w:r>
      <w:r w:rsidR="00066340">
        <w:rPr>
          <w:color w:val="000000" w:themeColor="text1"/>
          <w:sz w:val="24"/>
          <w:szCs w:val="24"/>
        </w:rPr>
        <w:t>H</w:t>
      </w:r>
      <w:r w:rsidRPr="00F65A3A">
        <w:rPr>
          <w:color w:val="000000" w:themeColor="text1"/>
          <w:sz w:val="24"/>
          <w:szCs w:val="24"/>
        </w:rPr>
        <w:t xml:space="preserve">ealth </w:t>
      </w:r>
      <w:r w:rsidR="00066340">
        <w:rPr>
          <w:color w:val="000000" w:themeColor="text1"/>
          <w:sz w:val="24"/>
          <w:szCs w:val="24"/>
        </w:rPr>
        <w:t>S</w:t>
      </w:r>
      <w:r w:rsidRPr="00F65A3A">
        <w:rPr>
          <w:color w:val="000000" w:themeColor="text1"/>
          <w:sz w:val="24"/>
          <w:szCs w:val="24"/>
        </w:rPr>
        <w:t xml:space="preserve">ciences, </w:t>
      </w:r>
      <w:r w:rsidR="00066340">
        <w:rPr>
          <w:color w:val="000000" w:themeColor="text1"/>
          <w:sz w:val="24"/>
          <w:szCs w:val="24"/>
        </w:rPr>
        <w:t>P</w:t>
      </w:r>
      <w:r w:rsidRPr="00F65A3A">
        <w:rPr>
          <w:color w:val="000000" w:themeColor="text1"/>
          <w:sz w:val="24"/>
          <w:szCs w:val="24"/>
        </w:rPr>
        <w:t xml:space="preserve">ublic </w:t>
      </w:r>
      <w:r w:rsidR="00066340">
        <w:rPr>
          <w:color w:val="000000" w:themeColor="text1"/>
          <w:sz w:val="24"/>
          <w:szCs w:val="24"/>
        </w:rPr>
        <w:t>H</w:t>
      </w:r>
      <w:r w:rsidRPr="00F65A3A">
        <w:rPr>
          <w:color w:val="000000" w:themeColor="text1"/>
          <w:sz w:val="24"/>
          <w:szCs w:val="24"/>
        </w:rPr>
        <w:t xml:space="preserve">ealth </w:t>
      </w:r>
      <w:r w:rsidR="00066340">
        <w:rPr>
          <w:color w:val="000000" w:themeColor="text1"/>
          <w:sz w:val="24"/>
          <w:szCs w:val="24"/>
        </w:rPr>
        <w:t>C</w:t>
      </w:r>
      <w:r w:rsidRPr="00F65A3A">
        <w:rPr>
          <w:color w:val="000000" w:themeColor="text1"/>
          <w:sz w:val="24"/>
          <w:szCs w:val="24"/>
        </w:rPr>
        <w:t xml:space="preserve">are, </w:t>
      </w:r>
      <w:r w:rsidR="00066340">
        <w:rPr>
          <w:color w:val="000000" w:themeColor="text1"/>
          <w:sz w:val="24"/>
          <w:szCs w:val="24"/>
        </w:rPr>
        <w:t>P</w:t>
      </w:r>
      <w:r w:rsidRPr="00F65A3A">
        <w:rPr>
          <w:color w:val="000000" w:themeColor="text1"/>
          <w:sz w:val="24"/>
          <w:szCs w:val="24"/>
        </w:rPr>
        <w:t xml:space="preserve">ublic </w:t>
      </w:r>
      <w:r w:rsidR="00066340">
        <w:rPr>
          <w:color w:val="000000" w:themeColor="text1"/>
          <w:sz w:val="24"/>
          <w:szCs w:val="24"/>
        </w:rPr>
        <w:t>H</w:t>
      </w:r>
      <w:r w:rsidRPr="00F65A3A">
        <w:rPr>
          <w:color w:val="000000" w:themeColor="text1"/>
          <w:sz w:val="24"/>
          <w:szCs w:val="24"/>
        </w:rPr>
        <w:t xml:space="preserve">ealth </w:t>
      </w:r>
      <w:r w:rsidR="00066340">
        <w:rPr>
          <w:color w:val="000000" w:themeColor="text1"/>
          <w:sz w:val="24"/>
          <w:szCs w:val="24"/>
        </w:rPr>
        <w:t>M</w:t>
      </w:r>
      <w:r w:rsidRPr="00F65A3A">
        <w:rPr>
          <w:color w:val="000000" w:themeColor="text1"/>
          <w:sz w:val="24"/>
          <w:szCs w:val="24"/>
        </w:rPr>
        <w:t xml:space="preserve">anagement or </w:t>
      </w:r>
      <w:r w:rsidR="00066340">
        <w:rPr>
          <w:color w:val="000000" w:themeColor="text1"/>
          <w:sz w:val="24"/>
          <w:szCs w:val="24"/>
        </w:rPr>
        <w:t>P</w:t>
      </w:r>
      <w:r w:rsidRPr="00F65A3A">
        <w:rPr>
          <w:color w:val="000000" w:themeColor="text1"/>
          <w:sz w:val="24"/>
          <w:szCs w:val="24"/>
        </w:rPr>
        <w:t xml:space="preserve">ublic </w:t>
      </w:r>
      <w:r w:rsidR="00066340">
        <w:rPr>
          <w:color w:val="000000" w:themeColor="text1"/>
          <w:sz w:val="24"/>
          <w:szCs w:val="24"/>
        </w:rPr>
        <w:t>H</w:t>
      </w:r>
      <w:r w:rsidRPr="00F65A3A">
        <w:rPr>
          <w:color w:val="000000" w:themeColor="text1"/>
          <w:sz w:val="24"/>
          <w:szCs w:val="24"/>
        </w:rPr>
        <w:t xml:space="preserve">ealth </w:t>
      </w:r>
      <w:r w:rsidR="00066340">
        <w:rPr>
          <w:color w:val="000000" w:themeColor="text1"/>
          <w:sz w:val="24"/>
          <w:szCs w:val="24"/>
        </w:rPr>
        <w:t>E</w:t>
      </w:r>
      <w:r w:rsidRPr="00F65A3A">
        <w:rPr>
          <w:color w:val="000000" w:themeColor="text1"/>
          <w:sz w:val="24"/>
          <w:szCs w:val="24"/>
        </w:rPr>
        <w:t xml:space="preserve">pidemiology. Of crucial importance is that the curricula contents should contain multidisciplinarity at their core through a minimum of areas including: methods in public health; population health and its determinants; health policy, economics, and management; health education and promotion. </w:t>
      </w:r>
    </w:p>
    <w:p w14:paraId="429662E6" w14:textId="77777777" w:rsidR="00E33E07" w:rsidRPr="00F65A3A" w:rsidRDefault="00E33E07" w:rsidP="00EA289D">
      <w:pPr>
        <w:pStyle w:val="Default"/>
        <w:rPr>
          <w:rFonts w:cs="Times New Roman"/>
          <w:i/>
          <w:color w:val="000000" w:themeColor="text1"/>
          <w:lang w:val="en-GB"/>
        </w:rPr>
      </w:pPr>
    </w:p>
    <w:p w14:paraId="1E5CF450" w14:textId="77777777" w:rsidR="005B5FE6" w:rsidRPr="00F65A3A" w:rsidRDefault="005B5FE6" w:rsidP="00EA289D">
      <w:pPr>
        <w:pStyle w:val="Default"/>
        <w:rPr>
          <w:rFonts w:cs="Times New Roman"/>
          <w:i/>
          <w:color w:val="000000" w:themeColor="text1"/>
          <w:lang w:val="en-GB"/>
        </w:rPr>
      </w:pPr>
    </w:p>
    <w:p w14:paraId="6F1563F9" w14:textId="77777777" w:rsidR="00EA289D" w:rsidRPr="00F65A3A" w:rsidRDefault="00EA289D" w:rsidP="00EA289D">
      <w:pPr>
        <w:pStyle w:val="Default"/>
        <w:rPr>
          <w:rFonts w:cs="Times New Roman"/>
          <w:i/>
          <w:color w:val="000000" w:themeColor="text1"/>
          <w:lang w:val="en-GB"/>
        </w:rPr>
      </w:pPr>
      <w:r w:rsidRPr="00F65A3A">
        <w:rPr>
          <w:rFonts w:cs="Times New Roman"/>
          <w:i/>
          <w:color w:val="000000" w:themeColor="text1"/>
          <w:lang w:val="en-GB"/>
        </w:rPr>
        <w:t xml:space="preserve">Quality standards </w:t>
      </w:r>
    </w:p>
    <w:p w14:paraId="22A9292A" w14:textId="77777777" w:rsidR="00EA289D" w:rsidRPr="00F65A3A" w:rsidRDefault="00EA289D" w:rsidP="00EA289D">
      <w:pPr>
        <w:pStyle w:val="Default"/>
        <w:rPr>
          <w:rFonts w:cs="Times New Roman"/>
          <w:i/>
          <w:color w:val="000000" w:themeColor="text1"/>
          <w:lang w:val="en-GB"/>
        </w:rPr>
      </w:pPr>
    </w:p>
    <w:p w14:paraId="4E9D04B4" w14:textId="77777777" w:rsidR="00EA289D" w:rsidRPr="00F65A3A" w:rsidRDefault="00EA289D" w:rsidP="00C147AE">
      <w:pPr>
        <w:rPr>
          <w:color w:val="000000" w:themeColor="text1"/>
          <w:sz w:val="24"/>
          <w:szCs w:val="24"/>
        </w:rPr>
      </w:pPr>
      <w:r w:rsidRPr="00F65A3A">
        <w:rPr>
          <w:color w:val="000000" w:themeColor="text1"/>
          <w:sz w:val="24"/>
          <w:szCs w:val="24"/>
        </w:rPr>
        <w:t xml:space="preserve">The intention is for the standards to be specific enough to define what is essential for the institution to provide the education for a public health professional at a Masters level. At the same time, standards </w:t>
      </w:r>
      <w:r w:rsidR="00771576">
        <w:rPr>
          <w:color w:val="000000" w:themeColor="text1"/>
          <w:sz w:val="24"/>
          <w:szCs w:val="24"/>
        </w:rPr>
        <w:t>are intended to</w:t>
      </w:r>
      <w:r w:rsidRPr="00F65A3A">
        <w:rPr>
          <w:color w:val="000000" w:themeColor="text1"/>
          <w:sz w:val="24"/>
          <w:szCs w:val="24"/>
        </w:rPr>
        <w:t xml:space="preserve"> be flexible enough to allow for the diversity and richness of public hea</w:t>
      </w:r>
      <w:r w:rsidR="0045049B" w:rsidRPr="00F65A3A">
        <w:rPr>
          <w:color w:val="000000" w:themeColor="text1"/>
          <w:sz w:val="24"/>
          <w:szCs w:val="24"/>
        </w:rPr>
        <w:t xml:space="preserve">lth institutions and programmes, </w:t>
      </w:r>
      <w:r w:rsidRPr="00F65A3A">
        <w:rPr>
          <w:color w:val="000000" w:themeColor="text1"/>
          <w:sz w:val="24"/>
          <w:szCs w:val="24"/>
        </w:rPr>
        <w:t>which are very much structured within specific and unique local contexts.</w:t>
      </w:r>
      <w:r w:rsidR="00A903F6" w:rsidRPr="00F65A3A">
        <w:rPr>
          <w:color w:val="000000" w:themeColor="text1"/>
          <w:sz w:val="24"/>
          <w:szCs w:val="24"/>
        </w:rPr>
        <w:t xml:space="preserve"> T</w:t>
      </w:r>
      <w:r w:rsidR="00F271F7" w:rsidRPr="00F65A3A">
        <w:rPr>
          <w:color w:val="000000" w:themeColor="text1"/>
          <w:sz w:val="24"/>
          <w:szCs w:val="24"/>
        </w:rPr>
        <w:t>he cri</w:t>
      </w:r>
      <w:r w:rsidR="00A903F6" w:rsidRPr="00F65A3A">
        <w:rPr>
          <w:color w:val="000000" w:themeColor="text1"/>
          <w:sz w:val="24"/>
          <w:szCs w:val="24"/>
        </w:rPr>
        <w:t>te</w:t>
      </w:r>
      <w:r w:rsidR="00F271F7" w:rsidRPr="00F65A3A">
        <w:rPr>
          <w:color w:val="000000" w:themeColor="text1"/>
          <w:sz w:val="24"/>
          <w:szCs w:val="24"/>
        </w:rPr>
        <w:t xml:space="preserve">ria </w:t>
      </w:r>
      <w:r w:rsidR="00A903F6" w:rsidRPr="00F65A3A">
        <w:rPr>
          <w:color w:val="000000" w:themeColor="text1"/>
          <w:sz w:val="24"/>
          <w:szCs w:val="24"/>
        </w:rPr>
        <w:t xml:space="preserve">found </w:t>
      </w:r>
      <w:r w:rsidR="002B4E7E" w:rsidRPr="00F65A3A">
        <w:rPr>
          <w:color w:val="000000" w:themeColor="text1"/>
          <w:sz w:val="24"/>
          <w:szCs w:val="24"/>
        </w:rPr>
        <w:t>within</w:t>
      </w:r>
      <w:r w:rsidR="00A903F6" w:rsidRPr="00F65A3A">
        <w:rPr>
          <w:color w:val="000000" w:themeColor="text1"/>
          <w:sz w:val="24"/>
          <w:szCs w:val="24"/>
        </w:rPr>
        <w:t xml:space="preserve"> </w:t>
      </w:r>
      <w:r w:rsidR="00771576">
        <w:rPr>
          <w:color w:val="000000" w:themeColor="text1"/>
          <w:sz w:val="24"/>
          <w:szCs w:val="24"/>
        </w:rPr>
        <w:t>a</w:t>
      </w:r>
      <w:r w:rsidR="00A903F6" w:rsidRPr="00F65A3A">
        <w:rPr>
          <w:color w:val="000000" w:themeColor="text1"/>
          <w:sz w:val="24"/>
          <w:szCs w:val="24"/>
        </w:rPr>
        <w:t xml:space="preserve">re designed to </w:t>
      </w:r>
      <w:r w:rsidR="00F271F7" w:rsidRPr="00F65A3A">
        <w:rPr>
          <w:color w:val="000000" w:themeColor="text1"/>
          <w:sz w:val="24"/>
          <w:szCs w:val="24"/>
        </w:rPr>
        <w:t xml:space="preserve">encourage </w:t>
      </w:r>
      <w:r w:rsidR="002B4E7E" w:rsidRPr="00F65A3A">
        <w:rPr>
          <w:color w:val="000000" w:themeColor="text1"/>
          <w:sz w:val="24"/>
          <w:szCs w:val="24"/>
        </w:rPr>
        <w:t>maintenance</w:t>
      </w:r>
      <w:r w:rsidR="00F271F7" w:rsidRPr="00F65A3A">
        <w:rPr>
          <w:color w:val="000000" w:themeColor="text1"/>
          <w:sz w:val="24"/>
          <w:szCs w:val="24"/>
        </w:rPr>
        <w:t xml:space="preserve"> and improvement of </w:t>
      </w:r>
      <w:r w:rsidR="002B4E7E" w:rsidRPr="00F65A3A">
        <w:rPr>
          <w:color w:val="000000" w:themeColor="text1"/>
          <w:sz w:val="24"/>
          <w:szCs w:val="24"/>
        </w:rPr>
        <w:t>quality</w:t>
      </w:r>
      <w:r w:rsidR="00F271F7" w:rsidRPr="00F65A3A">
        <w:rPr>
          <w:color w:val="000000" w:themeColor="text1"/>
          <w:sz w:val="24"/>
          <w:szCs w:val="24"/>
        </w:rPr>
        <w:t xml:space="preserve"> standards.</w:t>
      </w:r>
      <w:r w:rsidRPr="00F65A3A">
        <w:rPr>
          <w:color w:val="000000" w:themeColor="text1"/>
          <w:sz w:val="24"/>
          <w:szCs w:val="24"/>
        </w:rPr>
        <w:t xml:space="preserve"> They are not intended to dictate institutional frameworks, curricula or administration specific to each institution but rather to provide a framework or guidelines on which each institution will be evaluated.</w:t>
      </w:r>
    </w:p>
    <w:p w14:paraId="78CA3C10" w14:textId="77777777" w:rsidR="00EA289D" w:rsidRPr="00F65A3A" w:rsidRDefault="00EA289D" w:rsidP="00EA289D">
      <w:pPr>
        <w:pStyle w:val="Default"/>
        <w:rPr>
          <w:rFonts w:cs="Times New Roman"/>
          <w:color w:val="000000" w:themeColor="text1"/>
          <w:lang w:val="en-GB"/>
        </w:rPr>
      </w:pPr>
    </w:p>
    <w:p w14:paraId="016F2761" w14:textId="77777777" w:rsidR="00CC5D6E" w:rsidRPr="00F65A3A" w:rsidRDefault="00CC5D6E" w:rsidP="00CC5D6E">
      <w:pPr>
        <w:pStyle w:val="Default"/>
        <w:rPr>
          <w:rFonts w:cs="Times New Roman"/>
          <w:color w:val="000000" w:themeColor="text1"/>
          <w:lang w:val="en-GB"/>
        </w:rPr>
      </w:pPr>
    </w:p>
    <w:p w14:paraId="20466791" w14:textId="77777777" w:rsidR="00CC5D6E" w:rsidRPr="00F65A3A" w:rsidRDefault="00CC5D6E" w:rsidP="00CC5D6E">
      <w:pPr>
        <w:autoSpaceDE w:val="0"/>
        <w:autoSpaceDN w:val="0"/>
        <w:adjustRightInd w:val="0"/>
        <w:rPr>
          <w:bCs/>
          <w:i/>
          <w:color w:val="000000" w:themeColor="text1"/>
          <w:sz w:val="24"/>
          <w:szCs w:val="24"/>
          <w:lang w:eastAsia="nl-NL"/>
        </w:rPr>
      </w:pPr>
      <w:r w:rsidRPr="00F65A3A">
        <w:rPr>
          <w:bCs/>
          <w:i/>
          <w:color w:val="000000" w:themeColor="text1"/>
          <w:sz w:val="24"/>
          <w:szCs w:val="24"/>
          <w:lang w:eastAsia="nl-NL"/>
        </w:rPr>
        <w:lastRenderedPageBreak/>
        <w:t xml:space="preserve">Review and accreditation process </w:t>
      </w:r>
    </w:p>
    <w:p w14:paraId="47FFE969" w14:textId="77777777" w:rsidR="00CC5D6E" w:rsidRPr="00F65A3A" w:rsidRDefault="00CC5D6E" w:rsidP="00F45B0C">
      <w:pPr>
        <w:autoSpaceDE w:val="0"/>
        <w:autoSpaceDN w:val="0"/>
        <w:adjustRightInd w:val="0"/>
        <w:rPr>
          <w:color w:val="000000" w:themeColor="text1"/>
          <w:sz w:val="24"/>
          <w:szCs w:val="24"/>
          <w:lang w:eastAsia="nl-NL"/>
        </w:rPr>
      </w:pPr>
      <w:r w:rsidRPr="00F65A3A">
        <w:rPr>
          <w:color w:val="000000" w:themeColor="text1"/>
          <w:sz w:val="24"/>
          <w:szCs w:val="24"/>
          <w:lang w:eastAsia="nl-NL"/>
        </w:rPr>
        <w:t xml:space="preserve">This document discusses the </w:t>
      </w:r>
      <w:r w:rsidR="003074D7" w:rsidRPr="00F65A3A">
        <w:rPr>
          <w:color w:val="000000" w:themeColor="text1"/>
          <w:sz w:val="24"/>
          <w:szCs w:val="24"/>
          <w:lang w:eastAsia="nl-NL"/>
        </w:rPr>
        <w:t>individual accreditation s</w:t>
      </w:r>
      <w:r w:rsidRPr="00F65A3A">
        <w:rPr>
          <w:color w:val="000000" w:themeColor="text1"/>
          <w:sz w:val="24"/>
          <w:szCs w:val="24"/>
          <w:lang w:eastAsia="nl-NL"/>
        </w:rPr>
        <w:t xml:space="preserve">tandards and the </w:t>
      </w:r>
      <w:r w:rsidR="003074D7" w:rsidRPr="00F65A3A">
        <w:rPr>
          <w:color w:val="000000" w:themeColor="text1"/>
          <w:sz w:val="24"/>
          <w:szCs w:val="24"/>
          <w:lang w:eastAsia="nl-NL"/>
        </w:rPr>
        <w:t xml:space="preserve">requirements of the </w:t>
      </w:r>
      <w:r w:rsidR="00771576">
        <w:rPr>
          <w:color w:val="000000" w:themeColor="text1"/>
          <w:sz w:val="24"/>
          <w:szCs w:val="24"/>
          <w:lang w:eastAsia="nl-NL"/>
        </w:rPr>
        <w:t>Self-Evaluation</w:t>
      </w:r>
      <w:r w:rsidRPr="00F65A3A">
        <w:rPr>
          <w:color w:val="000000" w:themeColor="text1"/>
          <w:sz w:val="24"/>
          <w:szCs w:val="24"/>
          <w:lang w:eastAsia="nl-NL"/>
        </w:rPr>
        <w:t xml:space="preserve"> report. The </w:t>
      </w:r>
      <w:r w:rsidRPr="00F65A3A">
        <w:rPr>
          <w:iCs/>
          <w:color w:val="000000" w:themeColor="text1"/>
          <w:sz w:val="24"/>
          <w:szCs w:val="24"/>
          <w:lang w:eastAsia="nl-NL"/>
        </w:rPr>
        <w:t xml:space="preserve">APHEA </w:t>
      </w:r>
      <w:r w:rsidR="00771576">
        <w:rPr>
          <w:iCs/>
          <w:color w:val="000000" w:themeColor="text1"/>
          <w:sz w:val="24"/>
          <w:szCs w:val="24"/>
          <w:lang w:eastAsia="nl-NL"/>
        </w:rPr>
        <w:t xml:space="preserve">Curriculum Validation </w:t>
      </w:r>
      <w:r w:rsidRPr="00F65A3A">
        <w:rPr>
          <w:iCs/>
          <w:color w:val="000000" w:themeColor="text1"/>
          <w:sz w:val="24"/>
          <w:szCs w:val="24"/>
          <w:lang w:eastAsia="nl-NL"/>
        </w:rPr>
        <w:t>Criteria</w:t>
      </w:r>
      <w:r w:rsidRPr="00F65A3A">
        <w:rPr>
          <w:i/>
          <w:iCs/>
          <w:color w:val="000000" w:themeColor="text1"/>
          <w:sz w:val="24"/>
          <w:szCs w:val="24"/>
          <w:lang w:eastAsia="nl-NL"/>
        </w:rPr>
        <w:t xml:space="preserve"> </w:t>
      </w:r>
      <w:r w:rsidR="003074D7" w:rsidRPr="00F65A3A">
        <w:rPr>
          <w:color w:val="000000" w:themeColor="text1"/>
          <w:sz w:val="24"/>
          <w:szCs w:val="24"/>
          <w:lang w:eastAsia="nl-NL"/>
        </w:rPr>
        <w:t>as well as</w:t>
      </w:r>
      <w:r w:rsidRPr="00F65A3A">
        <w:rPr>
          <w:color w:val="000000" w:themeColor="text1"/>
          <w:sz w:val="24"/>
          <w:szCs w:val="24"/>
          <w:lang w:eastAsia="nl-NL"/>
        </w:rPr>
        <w:t xml:space="preserve"> the </w:t>
      </w:r>
      <w:r w:rsidRPr="00F65A3A">
        <w:rPr>
          <w:iCs/>
          <w:color w:val="000000" w:themeColor="text1"/>
          <w:sz w:val="24"/>
          <w:szCs w:val="24"/>
          <w:lang w:eastAsia="nl-NL"/>
        </w:rPr>
        <w:t xml:space="preserve">APHEA </w:t>
      </w:r>
      <w:r w:rsidR="009F1DAD" w:rsidRPr="00F65A3A">
        <w:rPr>
          <w:iCs/>
          <w:color w:val="000000" w:themeColor="text1"/>
          <w:sz w:val="24"/>
          <w:szCs w:val="24"/>
          <w:lang w:eastAsia="nl-NL"/>
        </w:rPr>
        <w:t>Procedures</w:t>
      </w:r>
      <w:r w:rsidRPr="00F65A3A">
        <w:rPr>
          <w:i/>
          <w:iCs/>
          <w:color w:val="000000" w:themeColor="text1"/>
          <w:sz w:val="24"/>
          <w:szCs w:val="24"/>
          <w:lang w:eastAsia="nl-NL"/>
        </w:rPr>
        <w:t xml:space="preserve"> </w:t>
      </w:r>
      <w:r w:rsidRPr="00F65A3A">
        <w:rPr>
          <w:color w:val="000000" w:themeColor="text1"/>
          <w:sz w:val="24"/>
          <w:szCs w:val="24"/>
          <w:lang w:eastAsia="nl-NL"/>
        </w:rPr>
        <w:t xml:space="preserve">are </w:t>
      </w:r>
      <w:r w:rsidR="003074D7" w:rsidRPr="00F65A3A">
        <w:rPr>
          <w:color w:val="000000" w:themeColor="text1"/>
          <w:sz w:val="24"/>
          <w:szCs w:val="24"/>
          <w:lang w:eastAsia="nl-NL"/>
        </w:rPr>
        <w:t xml:space="preserve">also </w:t>
      </w:r>
      <w:r w:rsidRPr="00F65A3A">
        <w:rPr>
          <w:color w:val="000000" w:themeColor="text1"/>
          <w:sz w:val="24"/>
          <w:szCs w:val="24"/>
          <w:lang w:eastAsia="nl-NL"/>
        </w:rPr>
        <w:t>important documents</w:t>
      </w:r>
      <w:r w:rsidR="003074D7" w:rsidRPr="00F65A3A">
        <w:rPr>
          <w:color w:val="000000" w:themeColor="text1"/>
          <w:sz w:val="24"/>
          <w:szCs w:val="24"/>
          <w:lang w:eastAsia="nl-NL"/>
        </w:rPr>
        <w:t xml:space="preserve"> explaining </w:t>
      </w:r>
      <w:r w:rsidR="00E43A8B" w:rsidRPr="00F65A3A">
        <w:rPr>
          <w:color w:val="000000" w:themeColor="text1"/>
          <w:sz w:val="24"/>
          <w:szCs w:val="24"/>
          <w:lang w:eastAsia="nl-NL"/>
        </w:rPr>
        <w:t xml:space="preserve">other </w:t>
      </w:r>
      <w:r w:rsidR="003074D7" w:rsidRPr="00F65A3A">
        <w:rPr>
          <w:color w:val="000000" w:themeColor="text1"/>
          <w:sz w:val="24"/>
          <w:szCs w:val="24"/>
          <w:lang w:eastAsia="nl-NL"/>
        </w:rPr>
        <w:t>components of the evaluation process</w:t>
      </w:r>
      <w:r w:rsidRPr="00F65A3A">
        <w:rPr>
          <w:color w:val="000000" w:themeColor="text1"/>
          <w:sz w:val="24"/>
          <w:szCs w:val="24"/>
          <w:lang w:eastAsia="nl-NL"/>
        </w:rPr>
        <w:t xml:space="preserve">. </w:t>
      </w:r>
    </w:p>
    <w:p w14:paraId="3FAA4E47" w14:textId="77777777" w:rsidR="005B5FE6" w:rsidRPr="00F65A3A" w:rsidRDefault="005B5FE6" w:rsidP="00CC5D6E">
      <w:pPr>
        <w:autoSpaceDE w:val="0"/>
        <w:autoSpaceDN w:val="0"/>
        <w:adjustRightInd w:val="0"/>
        <w:rPr>
          <w:bCs/>
          <w:i/>
          <w:color w:val="000000" w:themeColor="text1"/>
          <w:sz w:val="24"/>
          <w:szCs w:val="24"/>
          <w:lang w:eastAsia="nl-NL"/>
        </w:rPr>
      </w:pPr>
    </w:p>
    <w:p w14:paraId="0389D5F5" w14:textId="77777777" w:rsidR="00CC5D6E" w:rsidRPr="00F65A3A" w:rsidRDefault="00771576" w:rsidP="00CC5D6E">
      <w:pPr>
        <w:autoSpaceDE w:val="0"/>
        <w:autoSpaceDN w:val="0"/>
        <w:adjustRightInd w:val="0"/>
        <w:rPr>
          <w:bCs/>
          <w:i/>
          <w:color w:val="000000" w:themeColor="text1"/>
          <w:sz w:val="24"/>
          <w:szCs w:val="24"/>
          <w:lang w:eastAsia="nl-NL"/>
        </w:rPr>
      </w:pPr>
      <w:r>
        <w:rPr>
          <w:bCs/>
          <w:i/>
          <w:color w:val="000000" w:themeColor="text1"/>
          <w:sz w:val="24"/>
          <w:szCs w:val="24"/>
          <w:lang w:eastAsia="nl-NL"/>
        </w:rPr>
        <w:t>Self-Evaluation</w:t>
      </w:r>
      <w:r w:rsidR="00CC5D6E" w:rsidRPr="00F65A3A">
        <w:rPr>
          <w:bCs/>
          <w:i/>
          <w:color w:val="000000" w:themeColor="text1"/>
          <w:sz w:val="24"/>
          <w:szCs w:val="24"/>
          <w:lang w:eastAsia="nl-NL"/>
        </w:rPr>
        <w:t xml:space="preserve"> report </w:t>
      </w:r>
    </w:p>
    <w:p w14:paraId="59E1DB83" w14:textId="77777777" w:rsidR="00CC5D6E" w:rsidRPr="00F65A3A" w:rsidRDefault="003074D7" w:rsidP="002F562B">
      <w:pPr>
        <w:rPr>
          <w:color w:val="000000" w:themeColor="text1"/>
          <w:sz w:val="24"/>
          <w:szCs w:val="24"/>
          <w:lang w:eastAsia="nl-NL"/>
        </w:rPr>
      </w:pPr>
      <w:r w:rsidRPr="00F65A3A">
        <w:rPr>
          <w:color w:val="000000" w:themeColor="text1"/>
          <w:sz w:val="24"/>
          <w:szCs w:val="24"/>
          <w:lang w:eastAsia="nl-NL"/>
        </w:rPr>
        <w:t xml:space="preserve">A carefully prepared </w:t>
      </w:r>
      <w:r w:rsidR="00771576">
        <w:rPr>
          <w:color w:val="000000" w:themeColor="text1"/>
          <w:sz w:val="24"/>
          <w:szCs w:val="24"/>
          <w:lang w:eastAsia="nl-NL"/>
        </w:rPr>
        <w:t>Self-Evaluation</w:t>
      </w:r>
      <w:r w:rsidR="00494FEE" w:rsidRPr="00F65A3A">
        <w:rPr>
          <w:color w:val="000000" w:themeColor="text1"/>
          <w:sz w:val="24"/>
          <w:szCs w:val="24"/>
          <w:lang w:eastAsia="nl-NL"/>
        </w:rPr>
        <w:t xml:space="preserve"> Report </w:t>
      </w:r>
      <w:r w:rsidR="00CC5D6E" w:rsidRPr="00F65A3A">
        <w:rPr>
          <w:color w:val="000000" w:themeColor="text1"/>
          <w:sz w:val="24"/>
          <w:szCs w:val="24"/>
          <w:lang w:eastAsia="nl-NL"/>
        </w:rPr>
        <w:t>is a key element of the accr</w:t>
      </w:r>
      <w:r w:rsidR="00E458D3" w:rsidRPr="00F65A3A">
        <w:rPr>
          <w:color w:val="000000" w:themeColor="text1"/>
          <w:sz w:val="24"/>
          <w:szCs w:val="24"/>
          <w:lang w:eastAsia="nl-NL"/>
        </w:rPr>
        <w:t>editation process. Preparing this</w:t>
      </w:r>
      <w:r w:rsidR="00CC5D6E" w:rsidRPr="00F65A3A">
        <w:rPr>
          <w:color w:val="000000" w:themeColor="text1"/>
          <w:sz w:val="24"/>
          <w:szCs w:val="24"/>
          <w:lang w:eastAsia="nl-NL"/>
        </w:rPr>
        <w:t xml:space="preserve"> report can be benefici</w:t>
      </w:r>
      <w:r w:rsidR="00E458D3" w:rsidRPr="00F65A3A">
        <w:rPr>
          <w:color w:val="000000" w:themeColor="text1"/>
          <w:sz w:val="24"/>
          <w:szCs w:val="24"/>
          <w:lang w:eastAsia="nl-NL"/>
        </w:rPr>
        <w:t xml:space="preserve">al to the applicant </w:t>
      </w:r>
      <w:r w:rsidR="0018015D" w:rsidRPr="00F65A3A">
        <w:rPr>
          <w:color w:val="000000" w:themeColor="text1"/>
          <w:sz w:val="24"/>
          <w:szCs w:val="24"/>
          <w:lang w:eastAsia="nl-NL"/>
        </w:rPr>
        <w:t>institution</w:t>
      </w:r>
      <w:r w:rsidR="00E458D3" w:rsidRPr="00F65A3A">
        <w:rPr>
          <w:color w:val="000000" w:themeColor="text1"/>
          <w:sz w:val="24"/>
          <w:szCs w:val="24"/>
          <w:lang w:eastAsia="nl-NL"/>
        </w:rPr>
        <w:t xml:space="preserve"> as it reviews</w:t>
      </w:r>
      <w:r w:rsidR="00CC5D6E" w:rsidRPr="00F65A3A">
        <w:rPr>
          <w:color w:val="000000" w:themeColor="text1"/>
          <w:sz w:val="24"/>
          <w:szCs w:val="24"/>
          <w:lang w:eastAsia="nl-NL"/>
        </w:rPr>
        <w:t xml:space="preserve"> itself. </w:t>
      </w:r>
      <w:r w:rsidR="00E458D3" w:rsidRPr="00F65A3A">
        <w:rPr>
          <w:color w:val="000000" w:themeColor="text1"/>
          <w:sz w:val="24"/>
          <w:szCs w:val="24"/>
          <w:lang w:eastAsia="nl-NL"/>
        </w:rPr>
        <w:t>The site review team later uses this report</w:t>
      </w:r>
      <w:r w:rsidR="0033537C" w:rsidRPr="00F65A3A">
        <w:rPr>
          <w:color w:val="000000" w:themeColor="text1"/>
          <w:sz w:val="24"/>
          <w:szCs w:val="24"/>
          <w:lang w:eastAsia="nl-NL"/>
        </w:rPr>
        <w:t xml:space="preserve"> as the basis</w:t>
      </w:r>
      <w:r w:rsidR="00FC4A42" w:rsidRPr="00F65A3A">
        <w:rPr>
          <w:color w:val="000000" w:themeColor="text1"/>
          <w:sz w:val="24"/>
          <w:szCs w:val="24"/>
          <w:lang w:eastAsia="nl-NL"/>
        </w:rPr>
        <w:t xml:space="preserve"> for their site visit</w:t>
      </w:r>
      <w:r w:rsidR="00B449D3" w:rsidRPr="00F65A3A">
        <w:rPr>
          <w:color w:val="000000" w:themeColor="text1"/>
          <w:sz w:val="24"/>
          <w:szCs w:val="24"/>
          <w:lang w:eastAsia="nl-NL"/>
        </w:rPr>
        <w:t xml:space="preserve"> and the Board of Accreditation uses it as a central element in arriving at the final decision</w:t>
      </w:r>
      <w:r w:rsidR="00CC5D6E" w:rsidRPr="00F65A3A">
        <w:rPr>
          <w:color w:val="000000" w:themeColor="text1"/>
          <w:sz w:val="24"/>
          <w:szCs w:val="24"/>
          <w:lang w:eastAsia="nl-NL"/>
        </w:rPr>
        <w:t>. To encourage comparability of information acros</w:t>
      </w:r>
      <w:r w:rsidR="00E458D3" w:rsidRPr="00F65A3A">
        <w:rPr>
          <w:color w:val="000000" w:themeColor="text1"/>
          <w:sz w:val="24"/>
          <w:szCs w:val="24"/>
          <w:lang w:eastAsia="nl-NL"/>
        </w:rPr>
        <w:t xml:space="preserve">s </w:t>
      </w:r>
      <w:r w:rsidR="002F562B" w:rsidRPr="00F65A3A">
        <w:rPr>
          <w:color w:val="000000" w:themeColor="text1"/>
          <w:sz w:val="24"/>
          <w:szCs w:val="24"/>
          <w:lang w:eastAsia="nl-NL"/>
        </w:rPr>
        <w:t xml:space="preserve">institutions </w:t>
      </w:r>
      <w:r w:rsidR="00E458D3" w:rsidRPr="00F65A3A">
        <w:rPr>
          <w:color w:val="000000" w:themeColor="text1"/>
          <w:sz w:val="24"/>
          <w:szCs w:val="24"/>
          <w:lang w:eastAsia="nl-NL"/>
        </w:rPr>
        <w:t>and to help foster</w:t>
      </w:r>
      <w:r w:rsidR="00CC5D6E" w:rsidRPr="00F65A3A">
        <w:rPr>
          <w:color w:val="000000" w:themeColor="text1"/>
          <w:sz w:val="24"/>
          <w:szCs w:val="24"/>
          <w:lang w:eastAsia="nl-NL"/>
        </w:rPr>
        <w:t xml:space="preserve"> consistency in </w:t>
      </w:r>
      <w:r w:rsidR="00E458D3" w:rsidRPr="00F65A3A">
        <w:rPr>
          <w:color w:val="000000" w:themeColor="text1"/>
          <w:sz w:val="24"/>
          <w:szCs w:val="24"/>
          <w:lang w:eastAsia="nl-NL"/>
        </w:rPr>
        <w:t xml:space="preserve">the accreditation process, the </w:t>
      </w:r>
      <w:r w:rsidR="00771576">
        <w:rPr>
          <w:color w:val="000000" w:themeColor="text1"/>
          <w:sz w:val="24"/>
          <w:szCs w:val="24"/>
          <w:lang w:eastAsia="nl-NL"/>
        </w:rPr>
        <w:t>Self-Evaluation</w:t>
      </w:r>
      <w:r w:rsidR="00494FEE" w:rsidRPr="00F65A3A">
        <w:rPr>
          <w:color w:val="000000" w:themeColor="text1"/>
          <w:sz w:val="24"/>
          <w:szCs w:val="24"/>
          <w:lang w:eastAsia="nl-NL"/>
        </w:rPr>
        <w:t xml:space="preserve"> Report </w:t>
      </w:r>
      <w:r w:rsidR="00CC5D6E" w:rsidRPr="00F65A3A">
        <w:rPr>
          <w:color w:val="000000" w:themeColor="text1"/>
          <w:sz w:val="24"/>
          <w:szCs w:val="24"/>
          <w:lang w:eastAsia="nl-NL"/>
        </w:rPr>
        <w:t>should be prepared according to the format specified in these instructions.</w:t>
      </w:r>
      <w:r w:rsidR="00FC4A42" w:rsidRPr="00F65A3A">
        <w:rPr>
          <w:color w:val="000000" w:themeColor="text1"/>
          <w:sz w:val="24"/>
          <w:szCs w:val="24"/>
          <w:lang w:eastAsia="nl-NL"/>
        </w:rPr>
        <w:t xml:space="preserve"> The burden of proof that the accreditation criteria are met rests with the </w:t>
      </w:r>
      <w:r w:rsidR="002F562B" w:rsidRPr="00F65A3A">
        <w:rPr>
          <w:color w:val="000000" w:themeColor="text1"/>
          <w:sz w:val="24"/>
          <w:szCs w:val="24"/>
          <w:lang w:eastAsia="nl-NL"/>
        </w:rPr>
        <w:t>institution.</w:t>
      </w:r>
    </w:p>
    <w:p w14:paraId="48AF23AE" w14:textId="77777777" w:rsidR="00494FEE" w:rsidRPr="00F65A3A" w:rsidRDefault="00494FEE">
      <w:pPr>
        <w:spacing w:after="0" w:line="240" w:lineRule="auto"/>
        <w:jc w:val="left"/>
        <w:rPr>
          <w:b/>
          <w:bCs/>
          <w:color w:val="000000" w:themeColor="text1"/>
          <w:sz w:val="24"/>
          <w:szCs w:val="24"/>
          <w:lang w:eastAsia="nl-NL"/>
        </w:rPr>
      </w:pPr>
      <w:r w:rsidRPr="00F65A3A">
        <w:rPr>
          <w:b/>
          <w:bCs/>
          <w:color w:val="000000" w:themeColor="text1"/>
          <w:sz w:val="24"/>
          <w:szCs w:val="24"/>
          <w:lang w:eastAsia="nl-NL"/>
        </w:rPr>
        <w:br w:type="page"/>
      </w:r>
    </w:p>
    <w:p w14:paraId="01F8A40E" w14:textId="77777777" w:rsidR="00494FEE" w:rsidRPr="00C1718C" w:rsidRDefault="00494FEE" w:rsidP="00494FEE">
      <w:pPr>
        <w:autoSpaceDE w:val="0"/>
        <w:autoSpaceDN w:val="0"/>
        <w:adjustRightInd w:val="0"/>
        <w:spacing w:after="0" w:line="240" w:lineRule="auto"/>
        <w:rPr>
          <w:bCs/>
          <w:i/>
          <w:color w:val="000000"/>
          <w:lang w:eastAsia="nl-NL"/>
        </w:rPr>
      </w:pPr>
      <w:r w:rsidRPr="00C1718C">
        <w:rPr>
          <w:bCs/>
          <w:i/>
          <w:color w:val="000000"/>
          <w:lang w:eastAsia="nl-NL"/>
        </w:rPr>
        <w:lastRenderedPageBreak/>
        <w:t>Process Orientation</w:t>
      </w:r>
    </w:p>
    <w:p w14:paraId="3ABA5865" w14:textId="77777777" w:rsidR="00494FEE" w:rsidRPr="00C1718C" w:rsidRDefault="00494FEE" w:rsidP="00494FEE">
      <w:pPr>
        <w:spacing w:after="0" w:line="240" w:lineRule="auto"/>
        <w:ind w:right="384"/>
        <w:rPr>
          <w:rFonts w:eastAsia="Cambria" w:cs="Cambria"/>
        </w:rPr>
      </w:pPr>
      <w:r w:rsidRPr="00C1718C">
        <w:rPr>
          <w:rFonts w:eastAsia="Cambria" w:cs="Cambria"/>
          <w:spacing w:val="1"/>
        </w:rPr>
        <w:t>T</w:t>
      </w:r>
      <w:r w:rsidRPr="00C1718C">
        <w:rPr>
          <w:rFonts w:eastAsia="Cambria" w:cs="Cambria"/>
        </w:rPr>
        <w:t>he fo</w:t>
      </w:r>
      <w:r w:rsidRPr="00C1718C">
        <w:rPr>
          <w:rFonts w:eastAsia="Cambria" w:cs="Cambria"/>
          <w:spacing w:val="1"/>
        </w:rPr>
        <w:t>l</w:t>
      </w:r>
      <w:r w:rsidRPr="00C1718C">
        <w:rPr>
          <w:rFonts w:eastAsia="Cambria" w:cs="Cambria"/>
          <w:spacing w:val="-2"/>
        </w:rPr>
        <w:t>l</w:t>
      </w:r>
      <w:r w:rsidRPr="00C1718C">
        <w:rPr>
          <w:rFonts w:eastAsia="Cambria" w:cs="Cambria"/>
        </w:rPr>
        <w:t>ow</w:t>
      </w:r>
      <w:r w:rsidRPr="00C1718C">
        <w:rPr>
          <w:rFonts w:eastAsia="Cambria" w:cs="Cambria"/>
          <w:spacing w:val="1"/>
        </w:rPr>
        <w:t>i</w:t>
      </w:r>
      <w:r w:rsidRPr="00C1718C">
        <w:rPr>
          <w:rFonts w:eastAsia="Cambria" w:cs="Cambria"/>
          <w:spacing w:val="-1"/>
        </w:rPr>
        <w:t>n</w:t>
      </w:r>
      <w:r w:rsidRPr="00C1718C">
        <w:rPr>
          <w:rFonts w:eastAsia="Cambria" w:cs="Cambria"/>
        </w:rPr>
        <w:t>g</w:t>
      </w:r>
      <w:r w:rsidRPr="00C1718C">
        <w:rPr>
          <w:rFonts w:eastAsia="Cambria" w:cs="Cambria"/>
          <w:spacing w:val="20"/>
        </w:rPr>
        <w:t xml:space="preserve"> </w:t>
      </w:r>
      <w:r w:rsidRPr="00C1718C">
        <w:rPr>
          <w:rFonts w:eastAsia="Cambria" w:cs="Cambria"/>
          <w:spacing w:val="-2"/>
        </w:rPr>
        <w:t>l</w:t>
      </w:r>
      <w:r w:rsidRPr="00C1718C">
        <w:rPr>
          <w:rFonts w:eastAsia="Cambria" w:cs="Cambria"/>
          <w:spacing w:val="1"/>
        </w:rPr>
        <w:t>is</w:t>
      </w:r>
      <w:r w:rsidRPr="00C1718C">
        <w:rPr>
          <w:rFonts w:eastAsia="Cambria" w:cs="Cambria"/>
        </w:rPr>
        <w:t>t</w:t>
      </w:r>
      <w:r w:rsidRPr="00C1718C">
        <w:rPr>
          <w:rFonts w:eastAsia="Cambria" w:cs="Cambria"/>
          <w:spacing w:val="19"/>
        </w:rPr>
        <w:t xml:space="preserve"> </w:t>
      </w:r>
      <w:r w:rsidRPr="00C1718C">
        <w:rPr>
          <w:rFonts w:eastAsia="Cambria" w:cs="Cambria"/>
        </w:rPr>
        <w:t>pro</w:t>
      </w:r>
      <w:r w:rsidRPr="00C1718C">
        <w:rPr>
          <w:rFonts w:eastAsia="Cambria" w:cs="Cambria"/>
          <w:spacing w:val="-3"/>
        </w:rPr>
        <w:t>v</w:t>
      </w:r>
      <w:r w:rsidRPr="00C1718C">
        <w:rPr>
          <w:rFonts w:eastAsia="Cambria" w:cs="Cambria"/>
          <w:spacing w:val="-1"/>
        </w:rPr>
        <w:t>i</w:t>
      </w:r>
      <w:r w:rsidRPr="00C1718C">
        <w:rPr>
          <w:rFonts w:eastAsia="Cambria" w:cs="Cambria"/>
        </w:rPr>
        <w:t>des an</w:t>
      </w:r>
      <w:r w:rsidRPr="00C1718C">
        <w:rPr>
          <w:rFonts w:eastAsia="Cambria" w:cs="Cambria"/>
          <w:spacing w:val="20"/>
        </w:rPr>
        <w:t xml:space="preserve"> </w:t>
      </w:r>
      <w:r w:rsidRPr="00C1718C">
        <w:rPr>
          <w:rFonts w:eastAsia="Cambria" w:cs="Cambria"/>
        </w:rPr>
        <w:t>over</w:t>
      </w:r>
      <w:r w:rsidRPr="00C1718C">
        <w:rPr>
          <w:rFonts w:eastAsia="Cambria" w:cs="Cambria"/>
          <w:spacing w:val="-4"/>
        </w:rPr>
        <w:t>v</w:t>
      </w:r>
      <w:r w:rsidRPr="00C1718C">
        <w:rPr>
          <w:rFonts w:eastAsia="Cambria" w:cs="Cambria"/>
          <w:spacing w:val="1"/>
        </w:rPr>
        <w:t>i</w:t>
      </w:r>
      <w:r w:rsidRPr="00C1718C">
        <w:rPr>
          <w:rFonts w:eastAsia="Cambria" w:cs="Cambria"/>
        </w:rPr>
        <w:t>ew of</w:t>
      </w:r>
      <w:r w:rsidRPr="00C1718C">
        <w:rPr>
          <w:rFonts w:eastAsia="Cambria" w:cs="Cambria"/>
          <w:spacing w:val="19"/>
        </w:rPr>
        <w:t xml:space="preserve"> </w:t>
      </w:r>
      <w:r w:rsidRPr="00C1718C">
        <w:rPr>
          <w:rFonts w:eastAsia="Cambria" w:cs="Cambria"/>
          <w:spacing w:val="1"/>
        </w:rPr>
        <w:t>m</w:t>
      </w:r>
      <w:r w:rsidRPr="00C1718C">
        <w:rPr>
          <w:rFonts w:eastAsia="Cambria" w:cs="Cambria"/>
        </w:rPr>
        <w:t>a</w:t>
      </w:r>
      <w:r w:rsidRPr="00C1718C">
        <w:rPr>
          <w:rFonts w:eastAsia="Cambria" w:cs="Cambria"/>
          <w:spacing w:val="-3"/>
        </w:rPr>
        <w:t>j</w:t>
      </w:r>
      <w:r w:rsidRPr="00C1718C">
        <w:rPr>
          <w:rFonts w:eastAsia="Cambria" w:cs="Cambria"/>
        </w:rPr>
        <w:t xml:space="preserve">or </w:t>
      </w:r>
      <w:r w:rsidRPr="00C1718C">
        <w:rPr>
          <w:rFonts w:eastAsia="Cambria" w:cs="Cambria"/>
          <w:spacing w:val="1"/>
        </w:rPr>
        <w:t>s</w:t>
      </w:r>
      <w:r w:rsidRPr="00C1718C">
        <w:rPr>
          <w:rFonts w:eastAsia="Cambria" w:cs="Cambria"/>
          <w:spacing w:val="-3"/>
        </w:rPr>
        <w:t>t</w:t>
      </w:r>
      <w:r w:rsidRPr="00C1718C">
        <w:rPr>
          <w:rFonts w:eastAsia="Cambria" w:cs="Cambria"/>
        </w:rPr>
        <w:t xml:space="preserve">eps </w:t>
      </w:r>
      <w:r w:rsidRPr="00C1718C">
        <w:rPr>
          <w:rFonts w:eastAsia="Cambria" w:cs="Cambria"/>
          <w:spacing w:val="1"/>
        </w:rPr>
        <w:t>i</w:t>
      </w:r>
      <w:r w:rsidRPr="00C1718C">
        <w:rPr>
          <w:rFonts w:eastAsia="Cambria" w:cs="Cambria"/>
        </w:rPr>
        <w:t>n</w:t>
      </w:r>
      <w:r w:rsidRPr="00C1718C">
        <w:rPr>
          <w:rFonts w:eastAsia="Cambria" w:cs="Cambria"/>
          <w:spacing w:val="20"/>
        </w:rPr>
        <w:t xml:space="preserve"> </w:t>
      </w:r>
      <w:r w:rsidRPr="00C1718C">
        <w:rPr>
          <w:rFonts w:eastAsia="Cambria" w:cs="Cambria"/>
          <w:spacing w:val="-3"/>
        </w:rPr>
        <w:t>t</w:t>
      </w:r>
      <w:r w:rsidRPr="00C1718C">
        <w:rPr>
          <w:rFonts w:eastAsia="Cambria" w:cs="Cambria"/>
        </w:rPr>
        <w:t>he</w:t>
      </w:r>
      <w:r w:rsidRPr="00C1718C">
        <w:rPr>
          <w:rFonts w:eastAsia="Cambria" w:cs="Cambria"/>
          <w:spacing w:val="21"/>
        </w:rPr>
        <w:t xml:space="preserve"> </w:t>
      </w:r>
      <w:r w:rsidRPr="00C1718C">
        <w:rPr>
          <w:rFonts w:eastAsia="Cambria" w:cs="Cambria"/>
          <w:spacing w:val="-2"/>
        </w:rPr>
        <w:t>a</w:t>
      </w:r>
      <w:r w:rsidRPr="00C1718C">
        <w:rPr>
          <w:rFonts w:eastAsia="Cambria" w:cs="Cambria"/>
          <w:spacing w:val="-1"/>
        </w:rPr>
        <w:t>c</w:t>
      </w:r>
      <w:r w:rsidRPr="00C1718C">
        <w:rPr>
          <w:rFonts w:eastAsia="Cambria" w:cs="Cambria"/>
          <w:spacing w:val="1"/>
        </w:rPr>
        <w:t>c</w:t>
      </w:r>
      <w:r w:rsidRPr="00C1718C">
        <w:rPr>
          <w:rFonts w:eastAsia="Cambria" w:cs="Cambria"/>
        </w:rPr>
        <w:t>re</w:t>
      </w:r>
      <w:r w:rsidRPr="00C1718C">
        <w:rPr>
          <w:rFonts w:eastAsia="Cambria" w:cs="Cambria"/>
          <w:spacing w:val="-2"/>
        </w:rPr>
        <w:t>d</w:t>
      </w:r>
      <w:r w:rsidRPr="00C1718C">
        <w:rPr>
          <w:rFonts w:eastAsia="Cambria" w:cs="Cambria"/>
          <w:spacing w:val="1"/>
        </w:rPr>
        <w:t>i</w:t>
      </w:r>
      <w:r w:rsidRPr="00C1718C">
        <w:rPr>
          <w:rFonts w:eastAsia="Cambria" w:cs="Cambria"/>
          <w:spacing w:val="-3"/>
        </w:rPr>
        <w:t>t</w:t>
      </w:r>
      <w:r w:rsidRPr="00C1718C">
        <w:rPr>
          <w:rFonts w:eastAsia="Cambria" w:cs="Cambria"/>
        </w:rPr>
        <w:t>at</w:t>
      </w:r>
      <w:r w:rsidRPr="00C1718C">
        <w:rPr>
          <w:rFonts w:eastAsia="Cambria" w:cs="Cambria"/>
          <w:spacing w:val="1"/>
        </w:rPr>
        <w:t>i</w:t>
      </w:r>
      <w:r w:rsidRPr="00C1718C">
        <w:rPr>
          <w:rFonts w:eastAsia="Cambria" w:cs="Cambria"/>
        </w:rPr>
        <w:t>on p</w:t>
      </w:r>
      <w:r w:rsidRPr="00C1718C">
        <w:rPr>
          <w:rFonts w:eastAsia="Cambria" w:cs="Cambria"/>
          <w:spacing w:val="-3"/>
        </w:rPr>
        <w:t>r</w:t>
      </w:r>
      <w:r w:rsidRPr="00C1718C">
        <w:rPr>
          <w:rFonts w:eastAsia="Cambria" w:cs="Cambria"/>
        </w:rPr>
        <w:t>o</w:t>
      </w:r>
      <w:r w:rsidRPr="00C1718C">
        <w:rPr>
          <w:rFonts w:eastAsia="Cambria" w:cs="Cambria"/>
          <w:spacing w:val="-1"/>
        </w:rPr>
        <w:t>c</w:t>
      </w:r>
      <w:r w:rsidRPr="00C1718C">
        <w:rPr>
          <w:rFonts w:eastAsia="Cambria" w:cs="Cambria"/>
        </w:rPr>
        <w:t>e</w:t>
      </w:r>
      <w:r w:rsidRPr="00C1718C">
        <w:rPr>
          <w:rFonts w:eastAsia="Cambria" w:cs="Cambria"/>
          <w:spacing w:val="-1"/>
        </w:rPr>
        <w:t>s</w:t>
      </w:r>
      <w:r w:rsidRPr="00C1718C">
        <w:rPr>
          <w:rFonts w:eastAsia="Cambria" w:cs="Cambria"/>
          <w:spacing w:val="1"/>
        </w:rPr>
        <w:t>s</w:t>
      </w:r>
      <w:r w:rsidRPr="00C1718C">
        <w:rPr>
          <w:rFonts w:eastAsia="Cambria" w:cs="Cambria"/>
        </w:rPr>
        <w:t xml:space="preserve">. </w:t>
      </w:r>
      <w:r w:rsidRPr="00C1718C">
        <w:rPr>
          <w:rFonts w:eastAsia="Cambria" w:cs="Cambria"/>
          <w:spacing w:val="18"/>
        </w:rPr>
        <w:t xml:space="preserve"> </w:t>
      </w:r>
    </w:p>
    <w:p w14:paraId="19DDF416" w14:textId="77777777" w:rsidR="00494FEE" w:rsidRPr="00C1718C" w:rsidRDefault="00494FEE" w:rsidP="00494FEE">
      <w:pPr>
        <w:spacing w:after="0" w:line="240" w:lineRule="auto"/>
      </w:pPr>
    </w:p>
    <w:p w14:paraId="72E9AEDB" w14:textId="77777777" w:rsidR="00494FEE" w:rsidRPr="00C1718C" w:rsidRDefault="00494FEE" w:rsidP="00FB6560">
      <w:pPr>
        <w:pStyle w:val="ListParagraph"/>
        <w:numPr>
          <w:ilvl w:val="0"/>
          <w:numId w:val="50"/>
        </w:numPr>
        <w:spacing w:after="0" w:line="288" w:lineRule="auto"/>
        <w:ind w:left="567" w:right="377" w:hanging="567"/>
        <w:rPr>
          <w:rFonts w:eastAsia="Cambria" w:cs="Cambria"/>
        </w:rPr>
      </w:pPr>
      <w:r w:rsidRPr="00C1718C">
        <w:rPr>
          <w:rFonts w:eastAsia="Cambria" w:cs="Cambria"/>
        </w:rPr>
        <w:t>If</w:t>
      </w:r>
      <w:r w:rsidRPr="00C1718C">
        <w:rPr>
          <w:rFonts w:eastAsia="Cambria" w:cs="Cambria"/>
          <w:spacing w:val="14"/>
        </w:rPr>
        <w:t xml:space="preserve"> </w:t>
      </w:r>
      <w:r w:rsidRPr="00C1718C">
        <w:rPr>
          <w:rFonts w:eastAsia="Cambria" w:cs="Cambria"/>
        </w:rPr>
        <w:t>a</w:t>
      </w:r>
      <w:r w:rsidRPr="00C1718C">
        <w:rPr>
          <w:rFonts w:eastAsia="Cambria" w:cs="Cambria"/>
          <w:spacing w:val="14"/>
        </w:rPr>
        <w:t xml:space="preserve"> </w:t>
      </w:r>
      <w:r>
        <w:rPr>
          <w:rFonts w:eastAsia="Cambria" w:cs="Cambria"/>
        </w:rPr>
        <w:t>institution</w:t>
      </w:r>
      <w:r w:rsidRPr="00C1718C">
        <w:rPr>
          <w:rFonts w:eastAsia="Cambria" w:cs="Cambria"/>
          <w:spacing w:val="14"/>
        </w:rPr>
        <w:t xml:space="preserve"> </w:t>
      </w:r>
      <w:r w:rsidRPr="00C1718C">
        <w:rPr>
          <w:rFonts w:eastAsia="Cambria" w:cs="Cambria"/>
        </w:rPr>
        <w:t>h</w:t>
      </w:r>
      <w:r w:rsidRPr="00C1718C">
        <w:rPr>
          <w:rFonts w:eastAsia="Cambria" w:cs="Cambria"/>
          <w:spacing w:val="-2"/>
        </w:rPr>
        <w:t>a</w:t>
      </w:r>
      <w:r w:rsidRPr="00C1718C">
        <w:rPr>
          <w:rFonts w:eastAsia="Cambria" w:cs="Cambria"/>
        </w:rPr>
        <w:t>s</w:t>
      </w:r>
      <w:r w:rsidRPr="00C1718C">
        <w:rPr>
          <w:rFonts w:eastAsia="Cambria" w:cs="Cambria"/>
          <w:spacing w:val="15"/>
        </w:rPr>
        <w:t xml:space="preserve"> </w:t>
      </w:r>
      <w:r w:rsidRPr="00C1718C">
        <w:rPr>
          <w:rFonts w:eastAsia="Cambria" w:cs="Cambria"/>
          <w:spacing w:val="-1"/>
        </w:rPr>
        <w:t>n</w:t>
      </w:r>
      <w:r w:rsidRPr="00C1718C">
        <w:rPr>
          <w:rFonts w:eastAsia="Cambria" w:cs="Cambria"/>
        </w:rPr>
        <w:t>ot</w:t>
      </w:r>
      <w:r w:rsidRPr="00C1718C">
        <w:rPr>
          <w:rFonts w:eastAsia="Cambria" w:cs="Cambria"/>
          <w:spacing w:val="14"/>
        </w:rPr>
        <w:t xml:space="preserve"> </w:t>
      </w:r>
      <w:r w:rsidRPr="00C1718C">
        <w:rPr>
          <w:rFonts w:eastAsia="Cambria" w:cs="Cambria"/>
          <w:spacing w:val="-3"/>
        </w:rPr>
        <w:t>p</w:t>
      </w:r>
      <w:r w:rsidRPr="00C1718C">
        <w:rPr>
          <w:rFonts w:eastAsia="Cambria" w:cs="Cambria"/>
        </w:rPr>
        <w:t>re</w:t>
      </w:r>
      <w:r w:rsidRPr="00C1718C">
        <w:rPr>
          <w:rFonts w:eastAsia="Cambria" w:cs="Cambria"/>
          <w:spacing w:val="-1"/>
        </w:rPr>
        <w:t>v</w:t>
      </w:r>
      <w:r w:rsidRPr="00C1718C">
        <w:rPr>
          <w:rFonts w:eastAsia="Cambria" w:cs="Cambria"/>
          <w:spacing w:val="1"/>
        </w:rPr>
        <w:t>i</w:t>
      </w:r>
      <w:r w:rsidRPr="00C1718C">
        <w:rPr>
          <w:rFonts w:eastAsia="Cambria" w:cs="Cambria"/>
        </w:rPr>
        <w:t>o</w:t>
      </w:r>
      <w:r w:rsidRPr="00C1718C">
        <w:rPr>
          <w:rFonts w:eastAsia="Cambria" w:cs="Cambria"/>
          <w:spacing w:val="-2"/>
        </w:rPr>
        <w:t>u</w:t>
      </w:r>
      <w:r w:rsidRPr="00C1718C">
        <w:rPr>
          <w:rFonts w:eastAsia="Cambria" w:cs="Cambria"/>
          <w:spacing w:val="1"/>
        </w:rPr>
        <w:t>s</w:t>
      </w:r>
      <w:r w:rsidRPr="00C1718C">
        <w:rPr>
          <w:rFonts w:eastAsia="Cambria" w:cs="Cambria"/>
        </w:rPr>
        <w:t>ly</w:t>
      </w:r>
      <w:r w:rsidRPr="00C1718C">
        <w:rPr>
          <w:rFonts w:eastAsia="Cambria" w:cs="Cambria"/>
          <w:spacing w:val="15"/>
        </w:rPr>
        <w:t xml:space="preserve"> </w:t>
      </w:r>
      <w:r w:rsidRPr="00C1718C">
        <w:rPr>
          <w:rFonts w:eastAsia="Cambria" w:cs="Cambria"/>
        </w:rPr>
        <w:t>und</w:t>
      </w:r>
      <w:r w:rsidRPr="00C1718C">
        <w:rPr>
          <w:rFonts w:eastAsia="Cambria" w:cs="Cambria"/>
          <w:spacing w:val="-2"/>
        </w:rPr>
        <w:t>e</w:t>
      </w:r>
      <w:r w:rsidRPr="00C1718C">
        <w:rPr>
          <w:rFonts w:eastAsia="Cambria" w:cs="Cambria"/>
        </w:rPr>
        <w:t>r</w:t>
      </w:r>
      <w:r w:rsidRPr="00C1718C">
        <w:rPr>
          <w:rFonts w:eastAsia="Cambria" w:cs="Cambria"/>
          <w:spacing w:val="-1"/>
        </w:rPr>
        <w:t>g</w:t>
      </w:r>
      <w:r w:rsidRPr="00C1718C">
        <w:rPr>
          <w:rFonts w:eastAsia="Cambria" w:cs="Cambria"/>
        </w:rPr>
        <w:t>one</w:t>
      </w:r>
      <w:r w:rsidRPr="00C1718C">
        <w:rPr>
          <w:rFonts w:eastAsia="Cambria" w:cs="Cambria"/>
          <w:spacing w:val="14"/>
        </w:rPr>
        <w:t xml:space="preserve"> </w:t>
      </w:r>
      <w:r w:rsidRPr="00C1718C">
        <w:rPr>
          <w:rFonts w:eastAsia="Cambria" w:cs="Cambria"/>
        </w:rPr>
        <w:t>a</w:t>
      </w:r>
      <w:r w:rsidRPr="00C1718C">
        <w:rPr>
          <w:rFonts w:eastAsia="Cambria" w:cs="Cambria"/>
          <w:spacing w:val="-1"/>
        </w:rPr>
        <w:t>c</w:t>
      </w:r>
      <w:r w:rsidRPr="00C1718C">
        <w:rPr>
          <w:rFonts w:eastAsia="Cambria" w:cs="Cambria"/>
          <w:spacing w:val="1"/>
        </w:rPr>
        <w:t>c</w:t>
      </w:r>
      <w:r w:rsidRPr="00C1718C">
        <w:rPr>
          <w:rFonts w:eastAsia="Cambria" w:cs="Cambria"/>
          <w:spacing w:val="-3"/>
        </w:rPr>
        <w:t>r</w:t>
      </w:r>
      <w:r w:rsidRPr="00C1718C">
        <w:rPr>
          <w:rFonts w:eastAsia="Cambria" w:cs="Cambria"/>
        </w:rPr>
        <w:t>ed</w:t>
      </w:r>
      <w:r w:rsidRPr="00C1718C">
        <w:rPr>
          <w:rFonts w:eastAsia="Cambria" w:cs="Cambria"/>
          <w:spacing w:val="1"/>
        </w:rPr>
        <w:t>i</w:t>
      </w:r>
      <w:r w:rsidRPr="00C1718C">
        <w:rPr>
          <w:rFonts w:eastAsia="Cambria" w:cs="Cambria"/>
        </w:rPr>
        <w:t>ta</w:t>
      </w:r>
      <w:r w:rsidRPr="00C1718C">
        <w:rPr>
          <w:rFonts w:eastAsia="Cambria" w:cs="Cambria"/>
          <w:spacing w:val="-3"/>
        </w:rPr>
        <w:t>t</w:t>
      </w:r>
      <w:r w:rsidRPr="00C1718C">
        <w:rPr>
          <w:rFonts w:eastAsia="Cambria" w:cs="Cambria"/>
          <w:spacing w:val="1"/>
        </w:rPr>
        <w:t>i</w:t>
      </w:r>
      <w:r w:rsidRPr="00C1718C">
        <w:rPr>
          <w:rFonts w:eastAsia="Cambria" w:cs="Cambria"/>
        </w:rPr>
        <w:t>on</w:t>
      </w:r>
      <w:r w:rsidRPr="00C1718C">
        <w:rPr>
          <w:rFonts w:eastAsia="Cambria" w:cs="Cambria"/>
          <w:spacing w:val="13"/>
        </w:rPr>
        <w:t xml:space="preserve"> </w:t>
      </w:r>
      <w:r w:rsidRPr="00C1718C">
        <w:rPr>
          <w:rFonts w:eastAsia="Cambria" w:cs="Cambria"/>
          <w:spacing w:val="-1"/>
        </w:rPr>
        <w:t>b</w:t>
      </w:r>
      <w:r w:rsidRPr="00C1718C">
        <w:rPr>
          <w:rFonts w:eastAsia="Cambria" w:cs="Cambria"/>
        </w:rPr>
        <w:t>y</w:t>
      </w:r>
      <w:r w:rsidRPr="00C1718C">
        <w:rPr>
          <w:rFonts w:eastAsia="Cambria" w:cs="Cambria"/>
          <w:spacing w:val="13"/>
        </w:rPr>
        <w:t xml:space="preserv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w:t>
      </w:r>
      <w:r w:rsidRPr="00C1718C">
        <w:rPr>
          <w:rFonts w:eastAsia="Cambria" w:cs="Cambria"/>
          <w:spacing w:val="2"/>
        </w:rPr>
        <w:t>A</w:t>
      </w:r>
      <w:r w:rsidRPr="00C1718C">
        <w:rPr>
          <w:rFonts w:eastAsia="Cambria" w:cs="Cambria"/>
        </w:rPr>
        <w:t>,</w:t>
      </w:r>
      <w:r w:rsidRPr="00C1718C">
        <w:rPr>
          <w:rFonts w:eastAsia="Cambria" w:cs="Cambria"/>
          <w:spacing w:val="14"/>
        </w:rPr>
        <w:t xml:space="preserve"> </w:t>
      </w:r>
      <w:r w:rsidRPr="00C1718C">
        <w:rPr>
          <w:rFonts w:eastAsia="Cambria" w:cs="Cambria"/>
        </w:rPr>
        <w:t>an</w:t>
      </w:r>
      <w:r w:rsidRPr="00C1718C">
        <w:rPr>
          <w:rFonts w:eastAsia="Cambria" w:cs="Cambria"/>
          <w:spacing w:val="13"/>
        </w:rPr>
        <w:t xml:space="preserve"> </w:t>
      </w:r>
      <w:r w:rsidRPr="00C1718C">
        <w:rPr>
          <w:rFonts w:eastAsia="Cambria" w:cs="Cambria"/>
          <w:spacing w:val="-2"/>
        </w:rPr>
        <w:t>a</w:t>
      </w:r>
      <w:r w:rsidRPr="00C1718C">
        <w:rPr>
          <w:rFonts w:eastAsia="Cambria" w:cs="Cambria"/>
        </w:rPr>
        <w:t>p</w:t>
      </w:r>
      <w:r w:rsidRPr="00C1718C">
        <w:rPr>
          <w:rFonts w:eastAsia="Cambria" w:cs="Cambria"/>
          <w:spacing w:val="-1"/>
        </w:rPr>
        <w:t>p</w:t>
      </w:r>
      <w:r w:rsidRPr="00C1718C">
        <w:rPr>
          <w:rFonts w:eastAsia="Cambria" w:cs="Cambria"/>
        </w:rPr>
        <w:t>l</w:t>
      </w:r>
      <w:r w:rsidRPr="00C1718C">
        <w:rPr>
          <w:rFonts w:eastAsia="Cambria" w:cs="Cambria"/>
          <w:spacing w:val="1"/>
        </w:rPr>
        <w:t>ic</w:t>
      </w:r>
      <w:r w:rsidRPr="00C1718C">
        <w:rPr>
          <w:rFonts w:eastAsia="Cambria" w:cs="Cambria"/>
        </w:rPr>
        <w:t>a</w:t>
      </w:r>
      <w:r w:rsidRPr="00C1718C">
        <w:rPr>
          <w:rFonts w:eastAsia="Cambria" w:cs="Cambria"/>
          <w:spacing w:val="-3"/>
        </w:rPr>
        <w:t>t</w:t>
      </w:r>
      <w:r w:rsidRPr="00C1718C">
        <w:rPr>
          <w:rFonts w:eastAsia="Cambria" w:cs="Cambria"/>
          <w:spacing w:val="1"/>
        </w:rPr>
        <w:t>i</w:t>
      </w:r>
      <w:r w:rsidRPr="00C1718C">
        <w:rPr>
          <w:rFonts w:eastAsia="Cambria" w:cs="Cambria"/>
        </w:rPr>
        <w:t>on</w:t>
      </w:r>
      <w:r w:rsidRPr="00C1718C">
        <w:rPr>
          <w:rFonts w:eastAsia="Cambria" w:cs="Cambria"/>
          <w:spacing w:val="11"/>
        </w:rPr>
        <w:t xml:space="preserve"> </w:t>
      </w:r>
      <w:r w:rsidRPr="00C1718C">
        <w:rPr>
          <w:rFonts w:eastAsia="Cambria" w:cs="Cambria"/>
          <w:spacing w:val="1"/>
        </w:rPr>
        <w:t>m</w:t>
      </w:r>
      <w:r w:rsidRPr="00C1718C">
        <w:rPr>
          <w:rFonts w:eastAsia="Cambria" w:cs="Cambria"/>
          <w:spacing w:val="-2"/>
        </w:rPr>
        <w:t>u</w:t>
      </w:r>
      <w:r w:rsidRPr="00C1718C">
        <w:rPr>
          <w:rFonts w:eastAsia="Cambria" w:cs="Cambria"/>
          <w:spacing w:val="1"/>
        </w:rPr>
        <w:t>s</w:t>
      </w:r>
      <w:r w:rsidRPr="00C1718C">
        <w:rPr>
          <w:rFonts w:eastAsia="Cambria" w:cs="Cambria"/>
        </w:rPr>
        <w:t>t f</w:t>
      </w:r>
      <w:r w:rsidRPr="00C1718C">
        <w:rPr>
          <w:rFonts w:eastAsia="Cambria" w:cs="Cambria"/>
          <w:spacing w:val="1"/>
        </w:rPr>
        <w:t>i</w:t>
      </w:r>
      <w:r w:rsidRPr="00C1718C">
        <w:rPr>
          <w:rFonts w:eastAsia="Cambria" w:cs="Cambria"/>
        </w:rPr>
        <w:t>r</w:t>
      </w:r>
      <w:r w:rsidRPr="00C1718C">
        <w:rPr>
          <w:rFonts w:eastAsia="Cambria" w:cs="Cambria"/>
          <w:spacing w:val="1"/>
        </w:rPr>
        <w:t>s</w:t>
      </w:r>
      <w:r w:rsidRPr="00C1718C">
        <w:rPr>
          <w:rFonts w:eastAsia="Cambria" w:cs="Cambria"/>
        </w:rPr>
        <w:t>t</w:t>
      </w:r>
      <w:r w:rsidRPr="00C1718C">
        <w:rPr>
          <w:rFonts w:eastAsia="Cambria" w:cs="Cambria"/>
          <w:spacing w:val="-1"/>
        </w:rPr>
        <w:t xml:space="preserve"> b</w:t>
      </w:r>
      <w:r w:rsidRPr="00C1718C">
        <w:rPr>
          <w:rFonts w:eastAsia="Cambria" w:cs="Cambria"/>
        </w:rPr>
        <w:t>e</w:t>
      </w:r>
      <w:r w:rsidRPr="00C1718C">
        <w:rPr>
          <w:rFonts w:eastAsia="Cambria" w:cs="Cambria"/>
          <w:spacing w:val="-2"/>
        </w:rPr>
        <w:t xml:space="preserve"> </w:t>
      </w:r>
      <w:r w:rsidRPr="00C1718C">
        <w:rPr>
          <w:rFonts w:eastAsia="Cambria" w:cs="Cambria"/>
          <w:spacing w:val="1"/>
        </w:rPr>
        <w:t>s</w:t>
      </w:r>
      <w:r w:rsidRPr="00C1718C">
        <w:rPr>
          <w:rFonts w:eastAsia="Cambria" w:cs="Cambria"/>
        </w:rPr>
        <w:t>u</w:t>
      </w:r>
      <w:r w:rsidRPr="00C1718C">
        <w:rPr>
          <w:rFonts w:eastAsia="Cambria" w:cs="Cambria"/>
          <w:spacing w:val="-3"/>
        </w:rPr>
        <w:t>b</w:t>
      </w:r>
      <w:r w:rsidRPr="00C1718C">
        <w:rPr>
          <w:rFonts w:eastAsia="Cambria" w:cs="Cambria"/>
          <w:spacing w:val="1"/>
        </w:rPr>
        <w:t>mi</w:t>
      </w:r>
      <w:r w:rsidRPr="00C1718C">
        <w:rPr>
          <w:rFonts w:eastAsia="Cambria" w:cs="Cambria"/>
        </w:rPr>
        <w:t>tt</w:t>
      </w:r>
      <w:r w:rsidRPr="00C1718C">
        <w:rPr>
          <w:rFonts w:eastAsia="Cambria" w:cs="Cambria"/>
          <w:spacing w:val="-3"/>
        </w:rPr>
        <w:t>e</w:t>
      </w:r>
      <w:r w:rsidRPr="00C1718C">
        <w:rPr>
          <w:rFonts w:eastAsia="Cambria" w:cs="Cambria"/>
        </w:rPr>
        <w:t xml:space="preserve">d </w:t>
      </w:r>
      <w:r w:rsidRPr="00C1718C">
        <w:rPr>
          <w:rFonts w:eastAsia="Cambria" w:cs="Cambria"/>
          <w:spacing w:val="1"/>
        </w:rPr>
        <w:t>i</w:t>
      </w:r>
      <w:r w:rsidRPr="00C1718C">
        <w:rPr>
          <w:rFonts w:eastAsia="Cambria" w:cs="Cambria"/>
          <w:spacing w:val="-1"/>
        </w:rPr>
        <w:t>n</w:t>
      </w:r>
      <w:r w:rsidRPr="00C1718C">
        <w:rPr>
          <w:rFonts w:eastAsia="Cambria" w:cs="Cambria"/>
        </w:rPr>
        <w:t>d</w:t>
      </w:r>
      <w:r w:rsidRPr="00C1718C">
        <w:rPr>
          <w:rFonts w:eastAsia="Cambria" w:cs="Cambria"/>
          <w:spacing w:val="-1"/>
        </w:rPr>
        <w:t>i</w:t>
      </w:r>
      <w:r w:rsidRPr="00C1718C">
        <w:rPr>
          <w:rFonts w:eastAsia="Cambria" w:cs="Cambria"/>
          <w:spacing w:val="1"/>
        </w:rPr>
        <w:t>c</w:t>
      </w:r>
      <w:r w:rsidRPr="00C1718C">
        <w:rPr>
          <w:rFonts w:eastAsia="Cambria" w:cs="Cambria"/>
        </w:rPr>
        <w:t>a</w:t>
      </w:r>
      <w:r w:rsidRPr="00C1718C">
        <w:rPr>
          <w:rFonts w:eastAsia="Cambria" w:cs="Cambria"/>
          <w:spacing w:val="-3"/>
        </w:rPr>
        <w:t>t</w:t>
      </w:r>
      <w:r w:rsidRPr="00C1718C">
        <w:rPr>
          <w:rFonts w:eastAsia="Cambria" w:cs="Cambria"/>
          <w:spacing w:val="-1"/>
        </w:rPr>
        <w:t>in</w:t>
      </w:r>
      <w:r w:rsidRPr="00C1718C">
        <w:rPr>
          <w:rFonts w:eastAsia="Cambria" w:cs="Cambria"/>
        </w:rPr>
        <w:t>g</w:t>
      </w:r>
      <w:r w:rsidRPr="00C1718C">
        <w:rPr>
          <w:rFonts w:eastAsia="Cambria" w:cs="Cambria"/>
          <w:spacing w:val="-1"/>
        </w:rPr>
        <w:t xml:space="preserve"> t</w:t>
      </w:r>
      <w:r w:rsidRPr="00C1718C">
        <w:rPr>
          <w:rFonts w:eastAsia="Cambria" w:cs="Cambria"/>
        </w:rPr>
        <w:t>hat</w:t>
      </w:r>
      <w:r w:rsidRPr="00C1718C">
        <w:rPr>
          <w:rFonts w:eastAsia="Cambria" w:cs="Cambria"/>
          <w:spacing w:val="-1"/>
        </w:rPr>
        <w:t xml:space="preserve"> </w:t>
      </w:r>
      <w:r w:rsidRPr="00C1718C">
        <w:rPr>
          <w:rFonts w:eastAsia="Cambria" w:cs="Cambria"/>
        </w:rPr>
        <w:t xml:space="preserve">the </w:t>
      </w:r>
      <w:r>
        <w:rPr>
          <w:rFonts w:eastAsia="Cambria" w:cs="Cambria"/>
        </w:rPr>
        <w:t>institution</w:t>
      </w:r>
      <w:r w:rsidRPr="00C1718C">
        <w:rPr>
          <w:rFonts w:eastAsia="Cambria" w:cs="Cambria"/>
          <w:spacing w:val="-2"/>
        </w:rPr>
        <w:t xml:space="preserve"> </w:t>
      </w:r>
      <w:r>
        <w:rPr>
          <w:rFonts w:eastAsia="Cambria" w:cs="Cambria"/>
        </w:rPr>
        <w:t xml:space="preserve">has completed the </w:t>
      </w:r>
      <w:r w:rsidR="00771576">
        <w:rPr>
          <w:rFonts w:eastAsia="Cambria" w:cs="Cambria"/>
        </w:rPr>
        <w:t xml:space="preserve">Curriculum Validation </w:t>
      </w:r>
      <w:r>
        <w:rPr>
          <w:rFonts w:eastAsia="Cambria" w:cs="Cambria"/>
        </w:rPr>
        <w:t>process</w:t>
      </w:r>
      <w:r w:rsidRPr="00C1718C">
        <w:rPr>
          <w:rFonts w:eastAsia="Cambria" w:cs="Cambria"/>
        </w:rPr>
        <w:t>.</w:t>
      </w:r>
    </w:p>
    <w:p w14:paraId="09E5F09D" w14:textId="77777777" w:rsidR="00494FEE" w:rsidRPr="00C1718C" w:rsidRDefault="00494FEE" w:rsidP="00FB6560">
      <w:pPr>
        <w:pStyle w:val="ListParagraph"/>
        <w:numPr>
          <w:ilvl w:val="0"/>
          <w:numId w:val="50"/>
        </w:numPr>
        <w:spacing w:after="0" w:line="288" w:lineRule="auto"/>
        <w:ind w:left="567" w:right="375" w:hanging="567"/>
        <w:rPr>
          <w:rFonts w:eastAsia="Cambria" w:cs="Cambria"/>
        </w:rPr>
      </w:pPr>
      <w:r w:rsidRPr="00C1718C">
        <w:rPr>
          <w:rFonts w:eastAsia="Cambria" w:cs="Cambria"/>
          <w:spacing w:val="1"/>
        </w:rPr>
        <w:t>T</w:t>
      </w:r>
      <w:r w:rsidRPr="00C1718C">
        <w:rPr>
          <w:rFonts w:eastAsia="Cambria" w:cs="Cambria"/>
        </w:rPr>
        <w:t>he</w:t>
      </w:r>
      <w:r w:rsidRPr="00C1718C">
        <w:rPr>
          <w:rFonts w:eastAsia="Cambria" w:cs="Cambria"/>
          <w:spacing w:val="7"/>
        </w:rPr>
        <w:t xml:space="preserve"> </w:t>
      </w:r>
      <w:r>
        <w:rPr>
          <w:rFonts w:eastAsia="Cambria" w:cs="Cambria"/>
        </w:rPr>
        <w:t>institution</w:t>
      </w:r>
      <w:r w:rsidRPr="00C1718C">
        <w:rPr>
          <w:rFonts w:eastAsia="Cambria" w:cs="Cambria"/>
          <w:spacing w:val="8"/>
        </w:rPr>
        <w:t xml:space="preserve"> </w:t>
      </w:r>
      <w:r w:rsidRPr="00C1718C">
        <w:rPr>
          <w:rFonts w:eastAsia="Cambria" w:cs="Cambria"/>
          <w:spacing w:val="1"/>
        </w:rPr>
        <w:t>i</w:t>
      </w:r>
      <w:r w:rsidRPr="00C1718C">
        <w:rPr>
          <w:rFonts w:eastAsia="Cambria" w:cs="Cambria"/>
        </w:rPr>
        <w:t>s</w:t>
      </w:r>
      <w:r w:rsidRPr="00C1718C">
        <w:rPr>
          <w:rFonts w:eastAsia="Cambria" w:cs="Cambria"/>
          <w:spacing w:val="10"/>
        </w:rPr>
        <w:t xml:space="preserve"> </w:t>
      </w:r>
      <w:r w:rsidRPr="00C1718C">
        <w:rPr>
          <w:rFonts w:eastAsia="Cambria" w:cs="Cambria"/>
          <w:spacing w:val="-1"/>
        </w:rPr>
        <w:t>n</w:t>
      </w:r>
      <w:r w:rsidRPr="00C1718C">
        <w:rPr>
          <w:rFonts w:eastAsia="Cambria" w:cs="Cambria"/>
        </w:rPr>
        <w:t>o</w:t>
      </w:r>
      <w:r w:rsidRPr="00C1718C">
        <w:rPr>
          <w:rFonts w:eastAsia="Cambria" w:cs="Cambria"/>
          <w:spacing w:val="-2"/>
        </w:rPr>
        <w:t>t</w:t>
      </w:r>
      <w:r w:rsidRPr="00C1718C">
        <w:rPr>
          <w:rFonts w:eastAsia="Cambria" w:cs="Cambria"/>
          <w:spacing w:val="1"/>
        </w:rPr>
        <w:t>i</w:t>
      </w:r>
      <w:r w:rsidRPr="00C1718C">
        <w:rPr>
          <w:rFonts w:eastAsia="Cambria" w:cs="Cambria"/>
          <w:spacing w:val="-2"/>
        </w:rPr>
        <w:t>f</w:t>
      </w:r>
      <w:r w:rsidRPr="00C1718C">
        <w:rPr>
          <w:rFonts w:eastAsia="Cambria" w:cs="Cambria"/>
          <w:spacing w:val="1"/>
        </w:rPr>
        <w:t>i</w:t>
      </w:r>
      <w:r w:rsidRPr="00C1718C">
        <w:rPr>
          <w:rFonts w:eastAsia="Cambria" w:cs="Cambria"/>
        </w:rPr>
        <w:t>ed</w:t>
      </w:r>
      <w:r w:rsidRPr="00C1718C">
        <w:rPr>
          <w:rFonts w:eastAsia="Cambria" w:cs="Cambria"/>
          <w:spacing w:val="11"/>
        </w:rPr>
        <w:t xml:space="preserve"> </w:t>
      </w:r>
      <w:r w:rsidRPr="00C1718C">
        <w:rPr>
          <w:rFonts w:eastAsia="Cambria" w:cs="Cambria"/>
          <w:spacing w:val="-1"/>
        </w:rPr>
        <w:t>b</w:t>
      </w:r>
      <w:r w:rsidRPr="00C1718C">
        <w:rPr>
          <w:rFonts w:eastAsia="Cambria" w:cs="Cambria"/>
        </w:rPr>
        <w:t>y</w:t>
      </w:r>
      <w:r w:rsidRPr="00C1718C">
        <w:rPr>
          <w:rFonts w:eastAsia="Cambria" w:cs="Cambria"/>
          <w:spacing w:val="6"/>
        </w:rPr>
        <w:t xml:space="preserv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9"/>
        </w:rPr>
        <w:t xml:space="preserve"> </w:t>
      </w:r>
      <w:r w:rsidRPr="00C1718C">
        <w:rPr>
          <w:rFonts w:eastAsia="Cambria" w:cs="Cambria"/>
          <w:spacing w:val="1"/>
        </w:rPr>
        <w:t>S</w:t>
      </w:r>
      <w:r w:rsidRPr="00C1718C">
        <w:rPr>
          <w:rFonts w:eastAsia="Cambria" w:cs="Cambria"/>
          <w:spacing w:val="-2"/>
        </w:rPr>
        <w:t>e</w:t>
      </w:r>
      <w:r w:rsidRPr="00C1718C">
        <w:rPr>
          <w:rFonts w:eastAsia="Cambria" w:cs="Cambria"/>
          <w:spacing w:val="1"/>
        </w:rPr>
        <w:t>c</w:t>
      </w:r>
      <w:r w:rsidRPr="00C1718C">
        <w:rPr>
          <w:rFonts w:eastAsia="Cambria" w:cs="Cambria"/>
        </w:rPr>
        <w:t>reta</w:t>
      </w:r>
      <w:r w:rsidRPr="00C1718C">
        <w:rPr>
          <w:rFonts w:eastAsia="Cambria" w:cs="Cambria"/>
          <w:spacing w:val="-3"/>
        </w:rPr>
        <w:t>r</w:t>
      </w:r>
      <w:r w:rsidRPr="00C1718C">
        <w:rPr>
          <w:rFonts w:eastAsia="Cambria" w:cs="Cambria"/>
          <w:spacing w:val="1"/>
        </w:rPr>
        <w:t>i</w:t>
      </w:r>
      <w:r w:rsidRPr="00C1718C">
        <w:rPr>
          <w:rFonts w:eastAsia="Cambria" w:cs="Cambria"/>
        </w:rPr>
        <w:t>at</w:t>
      </w:r>
      <w:r w:rsidRPr="00C1718C">
        <w:rPr>
          <w:rFonts w:eastAsia="Cambria" w:cs="Cambria"/>
          <w:spacing w:val="10"/>
        </w:rPr>
        <w:t xml:space="preserve"> </w:t>
      </w:r>
      <w:r w:rsidRPr="00C1718C">
        <w:rPr>
          <w:rFonts w:eastAsia="Cambria" w:cs="Cambria"/>
          <w:spacing w:val="-2"/>
        </w:rPr>
        <w:t>a</w:t>
      </w:r>
      <w:r w:rsidRPr="00C1718C">
        <w:rPr>
          <w:rFonts w:eastAsia="Cambria" w:cs="Cambria"/>
        </w:rPr>
        <w:t>s</w:t>
      </w:r>
      <w:r w:rsidRPr="00C1718C">
        <w:rPr>
          <w:rFonts w:eastAsia="Cambria" w:cs="Cambria"/>
          <w:spacing w:val="10"/>
        </w:rPr>
        <w:t xml:space="preserve"> </w:t>
      </w:r>
      <w:r w:rsidRPr="00C1718C">
        <w:rPr>
          <w:rFonts w:eastAsia="Cambria" w:cs="Cambria"/>
        </w:rPr>
        <w:t>to</w:t>
      </w:r>
      <w:r w:rsidRPr="00C1718C">
        <w:rPr>
          <w:rFonts w:eastAsia="Cambria" w:cs="Cambria"/>
          <w:spacing w:val="7"/>
        </w:rPr>
        <w:t xml:space="preserve"> </w:t>
      </w:r>
      <w:r w:rsidRPr="00C1718C">
        <w:rPr>
          <w:rFonts w:eastAsia="Cambria" w:cs="Cambria"/>
        </w:rPr>
        <w:t>wheth</w:t>
      </w:r>
      <w:r w:rsidRPr="00C1718C">
        <w:rPr>
          <w:rFonts w:eastAsia="Cambria" w:cs="Cambria"/>
          <w:spacing w:val="1"/>
        </w:rPr>
        <w:t>e</w:t>
      </w:r>
      <w:r w:rsidRPr="00C1718C">
        <w:rPr>
          <w:rFonts w:eastAsia="Cambria" w:cs="Cambria"/>
        </w:rPr>
        <w:t>r</w:t>
      </w:r>
      <w:r w:rsidRPr="00C1718C">
        <w:rPr>
          <w:rFonts w:eastAsia="Cambria" w:cs="Cambria"/>
          <w:spacing w:val="6"/>
        </w:rPr>
        <w:t xml:space="preserve"> </w:t>
      </w:r>
      <w:r w:rsidRPr="00C1718C">
        <w:rPr>
          <w:rFonts w:eastAsia="Cambria" w:cs="Cambria"/>
        </w:rPr>
        <w:t>or</w:t>
      </w:r>
      <w:r w:rsidRPr="00C1718C">
        <w:rPr>
          <w:rFonts w:eastAsia="Cambria" w:cs="Cambria"/>
          <w:spacing w:val="9"/>
        </w:rPr>
        <w:t xml:space="preserve"> </w:t>
      </w:r>
      <w:r w:rsidRPr="00C1718C">
        <w:rPr>
          <w:rFonts w:eastAsia="Cambria" w:cs="Cambria"/>
          <w:spacing w:val="-1"/>
        </w:rPr>
        <w:t>n</w:t>
      </w:r>
      <w:r w:rsidRPr="00C1718C">
        <w:rPr>
          <w:rFonts w:eastAsia="Cambria" w:cs="Cambria"/>
        </w:rPr>
        <w:t>ot</w:t>
      </w:r>
      <w:r w:rsidRPr="00C1718C">
        <w:rPr>
          <w:rFonts w:eastAsia="Cambria" w:cs="Cambria"/>
          <w:spacing w:val="7"/>
        </w:rPr>
        <w:t xml:space="preserve"> </w:t>
      </w:r>
      <w:r w:rsidRPr="00C1718C">
        <w:rPr>
          <w:rFonts w:eastAsia="Cambria" w:cs="Cambria"/>
          <w:spacing w:val="1"/>
        </w:rPr>
        <w:t>i</w:t>
      </w:r>
      <w:r w:rsidRPr="00C1718C">
        <w:rPr>
          <w:rFonts w:eastAsia="Cambria" w:cs="Cambria"/>
        </w:rPr>
        <w:t>t</w:t>
      </w:r>
      <w:r w:rsidRPr="00C1718C">
        <w:rPr>
          <w:rFonts w:eastAsia="Cambria" w:cs="Cambria"/>
          <w:spacing w:val="9"/>
        </w:rPr>
        <w:t xml:space="preserve"> </w:t>
      </w:r>
      <w:r w:rsidRPr="00C1718C">
        <w:rPr>
          <w:rFonts w:eastAsia="Cambria" w:cs="Cambria"/>
          <w:spacing w:val="-2"/>
        </w:rPr>
        <w:t>h</w:t>
      </w:r>
      <w:r w:rsidRPr="00C1718C">
        <w:rPr>
          <w:rFonts w:eastAsia="Cambria" w:cs="Cambria"/>
        </w:rPr>
        <w:t>as</w:t>
      </w:r>
      <w:r w:rsidRPr="00C1718C">
        <w:rPr>
          <w:rFonts w:eastAsia="Cambria" w:cs="Cambria"/>
          <w:spacing w:val="10"/>
        </w:rPr>
        <w:t xml:space="preserve"> </w:t>
      </w:r>
      <w:r w:rsidRPr="00C1718C">
        <w:rPr>
          <w:rFonts w:eastAsia="Cambria" w:cs="Cambria"/>
          <w:spacing w:val="-3"/>
        </w:rPr>
        <w:t>p</w:t>
      </w:r>
      <w:r w:rsidRPr="00C1718C">
        <w:rPr>
          <w:rFonts w:eastAsia="Cambria" w:cs="Cambria"/>
        </w:rPr>
        <w:t>a</w:t>
      </w:r>
      <w:r w:rsidRPr="00C1718C">
        <w:rPr>
          <w:rFonts w:eastAsia="Cambria" w:cs="Cambria"/>
          <w:spacing w:val="-1"/>
        </w:rPr>
        <w:t>s</w:t>
      </w:r>
      <w:r w:rsidRPr="00C1718C">
        <w:rPr>
          <w:rFonts w:eastAsia="Cambria" w:cs="Cambria"/>
          <w:spacing w:val="1"/>
        </w:rPr>
        <w:t>s</w:t>
      </w:r>
      <w:r w:rsidRPr="00C1718C">
        <w:rPr>
          <w:rFonts w:eastAsia="Cambria" w:cs="Cambria"/>
        </w:rPr>
        <w:t>ed</w:t>
      </w:r>
      <w:r w:rsidRPr="00C1718C">
        <w:rPr>
          <w:rFonts w:eastAsia="Cambria" w:cs="Cambria"/>
          <w:spacing w:val="9"/>
        </w:rPr>
        <w:t xml:space="preserve"> </w:t>
      </w:r>
      <w:r w:rsidRPr="00C1718C">
        <w:rPr>
          <w:rFonts w:eastAsia="Cambria" w:cs="Cambria"/>
          <w:spacing w:val="-3"/>
        </w:rPr>
        <w:t>t</w:t>
      </w:r>
      <w:r w:rsidRPr="00C1718C">
        <w:rPr>
          <w:rFonts w:eastAsia="Cambria" w:cs="Cambria"/>
        </w:rPr>
        <w:t>he</w:t>
      </w:r>
      <w:r w:rsidRPr="00C1718C">
        <w:rPr>
          <w:rFonts w:eastAsia="Cambria" w:cs="Cambria"/>
          <w:spacing w:val="10"/>
        </w:rPr>
        <w:t xml:space="preserve"> </w:t>
      </w:r>
      <w:r w:rsidR="00771576">
        <w:rPr>
          <w:rFonts w:eastAsia="Cambria" w:cs="Cambria"/>
        </w:rPr>
        <w:t xml:space="preserve">Curriculum Validation </w:t>
      </w:r>
      <w:r w:rsidRPr="00C1718C">
        <w:rPr>
          <w:rFonts w:eastAsia="Cambria" w:cs="Cambria"/>
        </w:rPr>
        <w:t>pha</w:t>
      </w:r>
      <w:r w:rsidRPr="00C1718C">
        <w:rPr>
          <w:rFonts w:eastAsia="Cambria" w:cs="Cambria"/>
          <w:spacing w:val="-1"/>
        </w:rPr>
        <w:t>s</w:t>
      </w:r>
      <w:r w:rsidRPr="00C1718C">
        <w:rPr>
          <w:rFonts w:eastAsia="Cambria" w:cs="Cambria"/>
        </w:rPr>
        <w:t>e.</w:t>
      </w:r>
    </w:p>
    <w:p w14:paraId="554C5D9F" w14:textId="77777777" w:rsidR="00494FEE" w:rsidRPr="00C1718C" w:rsidRDefault="00494FEE" w:rsidP="00FB6560">
      <w:pPr>
        <w:pStyle w:val="ListParagraph"/>
        <w:numPr>
          <w:ilvl w:val="0"/>
          <w:numId w:val="50"/>
        </w:numPr>
        <w:spacing w:after="0" w:line="288" w:lineRule="auto"/>
        <w:ind w:left="567" w:right="378" w:hanging="567"/>
        <w:rPr>
          <w:rFonts w:eastAsia="Cambria" w:cs="Cambria"/>
        </w:rPr>
      </w:pPr>
      <w:r w:rsidRPr="00C1718C">
        <w:rPr>
          <w:rFonts w:eastAsia="Cambria" w:cs="Cambria"/>
        </w:rPr>
        <w:t>If</w:t>
      </w:r>
      <w:r w:rsidRPr="00C1718C">
        <w:rPr>
          <w:rFonts w:eastAsia="Cambria" w:cs="Cambria"/>
          <w:spacing w:val="3"/>
        </w:rPr>
        <w:t xml:space="preserve"> </w:t>
      </w:r>
      <w:r w:rsidRPr="00C1718C">
        <w:rPr>
          <w:rFonts w:eastAsia="Cambria" w:cs="Cambria"/>
          <w:spacing w:val="1"/>
        </w:rPr>
        <w:t>s</w:t>
      </w:r>
      <w:r w:rsidRPr="00C1718C">
        <w:rPr>
          <w:rFonts w:eastAsia="Cambria" w:cs="Cambria"/>
          <w:spacing w:val="-2"/>
        </w:rPr>
        <w:t>o</w:t>
      </w:r>
      <w:r w:rsidRPr="00C1718C">
        <w:rPr>
          <w:rFonts w:eastAsia="Cambria" w:cs="Cambria"/>
        </w:rPr>
        <w:t>,</w:t>
      </w:r>
      <w:r w:rsidRPr="00C1718C">
        <w:rPr>
          <w:rFonts w:eastAsia="Cambria" w:cs="Cambria"/>
          <w:spacing w:val="3"/>
        </w:rPr>
        <w:t xml:space="preserve"> </w:t>
      </w:r>
      <w:r w:rsidRPr="00C1718C">
        <w:rPr>
          <w:rFonts w:eastAsia="Cambria" w:cs="Cambria"/>
        </w:rPr>
        <w:t>the</w:t>
      </w:r>
      <w:r w:rsidRPr="00C1718C">
        <w:rPr>
          <w:rFonts w:eastAsia="Cambria" w:cs="Cambria"/>
          <w:spacing w:val="3"/>
        </w:rPr>
        <w:t xml:space="preserve"> </w:t>
      </w:r>
      <w:r>
        <w:rPr>
          <w:rFonts w:eastAsia="Cambria" w:cs="Cambria"/>
        </w:rPr>
        <w:t>institution</w:t>
      </w:r>
      <w:r w:rsidRPr="00C1718C">
        <w:rPr>
          <w:rFonts w:eastAsia="Cambria" w:cs="Cambria"/>
          <w:spacing w:val="5"/>
        </w:rPr>
        <w:t xml:space="preserve"> </w:t>
      </w:r>
      <w:r w:rsidRPr="00C1718C">
        <w:rPr>
          <w:rFonts w:eastAsia="Cambria" w:cs="Cambria"/>
          <w:spacing w:val="-1"/>
        </w:rPr>
        <w:t>b</w:t>
      </w:r>
      <w:r w:rsidRPr="00C1718C">
        <w:rPr>
          <w:rFonts w:eastAsia="Cambria" w:cs="Cambria"/>
          <w:spacing w:val="-2"/>
        </w:rPr>
        <w:t>e</w:t>
      </w:r>
      <w:r w:rsidRPr="00C1718C">
        <w:rPr>
          <w:rFonts w:eastAsia="Cambria" w:cs="Cambria"/>
          <w:spacing w:val="-1"/>
        </w:rPr>
        <w:t>g</w:t>
      </w:r>
      <w:r w:rsidRPr="00C1718C">
        <w:rPr>
          <w:rFonts w:eastAsia="Cambria" w:cs="Cambria"/>
          <w:spacing w:val="1"/>
        </w:rPr>
        <w:t>i</w:t>
      </w:r>
      <w:r w:rsidRPr="00C1718C">
        <w:rPr>
          <w:rFonts w:eastAsia="Cambria" w:cs="Cambria"/>
          <w:spacing w:val="-1"/>
        </w:rPr>
        <w:t>n</w:t>
      </w:r>
      <w:r w:rsidRPr="00C1718C">
        <w:rPr>
          <w:rFonts w:eastAsia="Cambria" w:cs="Cambria"/>
        </w:rPr>
        <w:t>s</w:t>
      </w:r>
      <w:r w:rsidRPr="00C1718C">
        <w:rPr>
          <w:rFonts w:eastAsia="Cambria" w:cs="Cambria"/>
          <w:spacing w:val="4"/>
        </w:rPr>
        <w:t xml:space="preserve"> </w:t>
      </w:r>
      <w:r w:rsidRPr="00C1718C">
        <w:rPr>
          <w:rFonts w:eastAsia="Cambria" w:cs="Cambria"/>
        </w:rPr>
        <w:t xml:space="preserve">to </w:t>
      </w:r>
      <w:r w:rsidRPr="00C1718C">
        <w:rPr>
          <w:rFonts w:eastAsia="Cambria" w:cs="Cambria"/>
          <w:spacing w:val="1"/>
        </w:rPr>
        <w:t>c</w:t>
      </w:r>
      <w:r w:rsidRPr="00C1718C">
        <w:rPr>
          <w:rFonts w:eastAsia="Cambria" w:cs="Cambria"/>
        </w:rPr>
        <w:t>ond</w:t>
      </w:r>
      <w:r w:rsidRPr="00C1718C">
        <w:rPr>
          <w:rFonts w:eastAsia="Cambria" w:cs="Cambria"/>
          <w:spacing w:val="-2"/>
        </w:rPr>
        <w:t>u</w:t>
      </w:r>
      <w:r w:rsidRPr="00C1718C">
        <w:rPr>
          <w:rFonts w:eastAsia="Cambria" w:cs="Cambria"/>
          <w:spacing w:val="1"/>
        </w:rPr>
        <w:t>c</w:t>
      </w:r>
      <w:r w:rsidRPr="00C1718C">
        <w:rPr>
          <w:rFonts w:eastAsia="Cambria" w:cs="Cambria"/>
        </w:rPr>
        <w:t>t</w:t>
      </w:r>
      <w:r w:rsidRPr="00C1718C">
        <w:rPr>
          <w:rFonts w:eastAsia="Cambria" w:cs="Cambria"/>
          <w:spacing w:val="2"/>
        </w:rPr>
        <w:t xml:space="preserve"> </w:t>
      </w:r>
      <w:r w:rsidRPr="00C1718C">
        <w:rPr>
          <w:rFonts w:eastAsia="Cambria" w:cs="Cambria"/>
        </w:rPr>
        <w:t>an</w:t>
      </w:r>
      <w:r w:rsidRPr="00C1718C">
        <w:rPr>
          <w:rFonts w:eastAsia="Cambria" w:cs="Cambria"/>
          <w:spacing w:val="2"/>
        </w:rPr>
        <w:t xml:space="preserve"> </w:t>
      </w:r>
      <w:r w:rsidRPr="00C1718C">
        <w:rPr>
          <w:rFonts w:eastAsia="Cambria" w:cs="Cambria"/>
        </w:rPr>
        <w:t>anal</w:t>
      </w:r>
      <w:r w:rsidRPr="00C1718C">
        <w:rPr>
          <w:rFonts w:eastAsia="Cambria" w:cs="Cambria"/>
          <w:spacing w:val="-4"/>
        </w:rPr>
        <w:t>y</w:t>
      </w:r>
      <w:r w:rsidRPr="00C1718C">
        <w:rPr>
          <w:rFonts w:eastAsia="Cambria" w:cs="Cambria"/>
        </w:rPr>
        <w:t>t</w:t>
      </w:r>
      <w:r w:rsidRPr="00C1718C">
        <w:rPr>
          <w:rFonts w:eastAsia="Cambria" w:cs="Cambria"/>
          <w:spacing w:val="1"/>
        </w:rPr>
        <w:t>ic</w:t>
      </w:r>
      <w:r w:rsidRPr="00C1718C">
        <w:rPr>
          <w:rFonts w:eastAsia="Cambria" w:cs="Cambria"/>
        </w:rPr>
        <w:t>al</w:t>
      </w:r>
      <w:r w:rsidRPr="00C1718C">
        <w:rPr>
          <w:rFonts w:eastAsia="Cambria" w:cs="Cambria"/>
          <w:spacing w:val="1"/>
        </w:rPr>
        <w:t xml:space="preserve"> </w:t>
      </w:r>
      <w:r w:rsidR="00771576">
        <w:rPr>
          <w:rFonts w:eastAsia="Cambria" w:cs="Cambria"/>
          <w:spacing w:val="1"/>
        </w:rPr>
        <w:t>Self-Evaluation</w:t>
      </w:r>
      <w:r w:rsidRPr="00C1718C">
        <w:rPr>
          <w:rFonts w:eastAsia="Cambria" w:cs="Cambria"/>
        </w:rPr>
        <w:t>. C</w:t>
      </w:r>
      <w:r w:rsidRPr="00C1718C">
        <w:rPr>
          <w:rFonts w:eastAsia="Cambria" w:cs="Cambria"/>
          <w:spacing w:val="-1"/>
        </w:rPr>
        <w:t>o</w:t>
      </w:r>
      <w:r w:rsidRPr="00C1718C">
        <w:rPr>
          <w:rFonts w:eastAsia="Cambria" w:cs="Cambria"/>
          <w:spacing w:val="1"/>
        </w:rPr>
        <w:t>m</w:t>
      </w:r>
      <w:r w:rsidRPr="00C1718C">
        <w:rPr>
          <w:rFonts w:eastAsia="Cambria" w:cs="Cambria"/>
        </w:rPr>
        <w:t>ple</w:t>
      </w:r>
      <w:r w:rsidRPr="00C1718C">
        <w:rPr>
          <w:rFonts w:eastAsia="Cambria" w:cs="Cambria"/>
          <w:spacing w:val="-3"/>
        </w:rPr>
        <w:t>t</w:t>
      </w:r>
      <w:r w:rsidRPr="00C1718C">
        <w:rPr>
          <w:rFonts w:eastAsia="Cambria" w:cs="Cambria"/>
          <w:spacing w:val="-1"/>
        </w:rPr>
        <w:t>i</w:t>
      </w:r>
      <w:r w:rsidRPr="00C1718C">
        <w:rPr>
          <w:rFonts w:eastAsia="Cambria" w:cs="Cambria"/>
        </w:rPr>
        <w:t>on</w:t>
      </w:r>
      <w:r w:rsidRPr="00C1718C">
        <w:rPr>
          <w:rFonts w:eastAsia="Cambria" w:cs="Cambria"/>
          <w:spacing w:val="2"/>
        </w:rPr>
        <w:t xml:space="preserve"> </w:t>
      </w:r>
      <w:r w:rsidRPr="00C1718C">
        <w:rPr>
          <w:rFonts w:eastAsia="Cambria" w:cs="Cambria"/>
        </w:rPr>
        <w:t>of</w:t>
      </w:r>
      <w:r w:rsidRPr="00C1718C">
        <w:rPr>
          <w:rFonts w:eastAsia="Cambria" w:cs="Cambria"/>
          <w:spacing w:val="3"/>
        </w:rPr>
        <w:t xml:space="preserve"> </w:t>
      </w:r>
      <w:r w:rsidRPr="00C1718C">
        <w:rPr>
          <w:rFonts w:eastAsia="Cambria" w:cs="Cambria"/>
        </w:rPr>
        <w:t>t</w:t>
      </w:r>
      <w:r w:rsidRPr="00C1718C">
        <w:rPr>
          <w:rFonts w:eastAsia="Cambria" w:cs="Cambria"/>
          <w:spacing w:val="-2"/>
        </w:rPr>
        <w:t>h</w:t>
      </w:r>
      <w:r w:rsidRPr="00C1718C">
        <w:rPr>
          <w:rFonts w:eastAsia="Cambria" w:cs="Cambria"/>
          <w:spacing w:val="1"/>
        </w:rPr>
        <w:t>i</w:t>
      </w:r>
      <w:r w:rsidRPr="00C1718C">
        <w:rPr>
          <w:rFonts w:eastAsia="Cambria" w:cs="Cambria"/>
        </w:rPr>
        <w:t>s</w:t>
      </w:r>
      <w:r w:rsidRPr="00C1718C">
        <w:rPr>
          <w:rFonts w:eastAsia="Cambria" w:cs="Cambria"/>
          <w:spacing w:val="4"/>
        </w:rPr>
        <w:t xml:space="preserve"> </w:t>
      </w:r>
      <w:r w:rsidRPr="00C1718C">
        <w:rPr>
          <w:rFonts w:eastAsia="Cambria" w:cs="Cambria"/>
          <w:spacing w:val="-3"/>
        </w:rPr>
        <w:t>p</w:t>
      </w:r>
      <w:r w:rsidRPr="00C1718C">
        <w:rPr>
          <w:rFonts w:eastAsia="Cambria" w:cs="Cambria"/>
        </w:rPr>
        <w:t>h</w:t>
      </w:r>
      <w:r w:rsidRPr="00C1718C">
        <w:rPr>
          <w:rFonts w:eastAsia="Cambria" w:cs="Cambria"/>
          <w:spacing w:val="-2"/>
        </w:rPr>
        <w:t>a</w:t>
      </w:r>
      <w:r w:rsidRPr="00C1718C">
        <w:rPr>
          <w:rFonts w:eastAsia="Cambria" w:cs="Cambria"/>
          <w:spacing w:val="1"/>
        </w:rPr>
        <w:t>s</w:t>
      </w:r>
      <w:r w:rsidRPr="00C1718C">
        <w:rPr>
          <w:rFonts w:eastAsia="Cambria" w:cs="Cambria"/>
        </w:rPr>
        <w:t>e takes</w:t>
      </w:r>
      <w:r w:rsidRPr="00C1718C">
        <w:rPr>
          <w:rFonts w:eastAsia="Cambria" w:cs="Cambria"/>
          <w:spacing w:val="-2"/>
        </w:rPr>
        <w:t xml:space="preserve"> </w:t>
      </w:r>
      <w:r w:rsidR="00592BB7">
        <w:rPr>
          <w:rFonts w:eastAsia="Cambria" w:cs="Cambria"/>
          <w:spacing w:val="-2"/>
        </w:rPr>
        <w:t xml:space="preserve">time, </w:t>
      </w:r>
      <w:r w:rsidRPr="00C1718C">
        <w:rPr>
          <w:rFonts w:eastAsia="Cambria" w:cs="Cambria"/>
        </w:rPr>
        <w:t>app</w:t>
      </w:r>
      <w:r w:rsidRPr="00C1718C">
        <w:rPr>
          <w:rFonts w:eastAsia="Cambria" w:cs="Cambria"/>
          <w:spacing w:val="-1"/>
        </w:rPr>
        <w:t>r</w:t>
      </w:r>
      <w:r w:rsidRPr="00C1718C">
        <w:rPr>
          <w:rFonts w:eastAsia="Cambria" w:cs="Cambria"/>
        </w:rPr>
        <w:t>o</w:t>
      </w:r>
      <w:r w:rsidRPr="00C1718C">
        <w:rPr>
          <w:rFonts w:eastAsia="Cambria" w:cs="Cambria"/>
          <w:spacing w:val="-1"/>
        </w:rPr>
        <w:t>xi</w:t>
      </w:r>
      <w:r w:rsidRPr="00C1718C">
        <w:rPr>
          <w:rFonts w:eastAsia="Cambria" w:cs="Cambria"/>
          <w:spacing w:val="1"/>
        </w:rPr>
        <w:t>m</w:t>
      </w:r>
      <w:r w:rsidRPr="00C1718C">
        <w:rPr>
          <w:rFonts w:eastAsia="Cambria" w:cs="Cambria"/>
        </w:rPr>
        <w:t>a</w:t>
      </w:r>
      <w:r w:rsidRPr="00C1718C">
        <w:rPr>
          <w:rFonts w:eastAsia="Cambria" w:cs="Cambria"/>
          <w:spacing w:val="-3"/>
        </w:rPr>
        <w:t>t</w:t>
      </w:r>
      <w:r w:rsidRPr="00C1718C">
        <w:rPr>
          <w:rFonts w:eastAsia="Cambria" w:cs="Cambria"/>
        </w:rPr>
        <w:t>ely</w:t>
      </w:r>
      <w:r w:rsidRPr="00C1718C">
        <w:rPr>
          <w:rFonts w:eastAsia="Cambria" w:cs="Cambria"/>
          <w:spacing w:val="-1"/>
        </w:rPr>
        <w:t xml:space="preserve"> </w:t>
      </w:r>
      <w:r w:rsidRPr="00C1718C">
        <w:rPr>
          <w:rFonts w:eastAsia="Cambria" w:cs="Cambria"/>
          <w:spacing w:val="1"/>
        </w:rPr>
        <w:t>4-</w:t>
      </w:r>
      <w:r w:rsidRPr="00C1718C">
        <w:rPr>
          <w:rFonts w:eastAsia="Cambria" w:cs="Cambria"/>
        </w:rPr>
        <w:t>6</w:t>
      </w:r>
      <w:r w:rsidRPr="00C1718C">
        <w:rPr>
          <w:rFonts w:eastAsia="Cambria" w:cs="Cambria"/>
          <w:spacing w:val="-3"/>
        </w:rPr>
        <w:t xml:space="preserve"> </w:t>
      </w:r>
      <w:r w:rsidRPr="00C1718C">
        <w:rPr>
          <w:rFonts w:eastAsia="Cambria" w:cs="Cambria"/>
          <w:spacing w:val="1"/>
        </w:rPr>
        <w:t>m</w:t>
      </w:r>
      <w:r w:rsidRPr="00C1718C">
        <w:rPr>
          <w:rFonts w:eastAsia="Cambria" w:cs="Cambria"/>
        </w:rPr>
        <w:t>on</w:t>
      </w:r>
      <w:r w:rsidRPr="00C1718C">
        <w:rPr>
          <w:rFonts w:eastAsia="Cambria" w:cs="Cambria"/>
          <w:spacing w:val="-1"/>
        </w:rPr>
        <w:t>t</w:t>
      </w:r>
      <w:r w:rsidRPr="00C1718C">
        <w:rPr>
          <w:rFonts w:eastAsia="Cambria" w:cs="Cambria"/>
          <w:spacing w:val="-2"/>
        </w:rPr>
        <w:t>h</w:t>
      </w:r>
      <w:r w:rsidRPr="00C1718C">
        <w:rPr>
          <w:rFonts w:eastAsia="Cambria" w:cs="Cambria"/>
        </w:rPr>
        <w:t>s</w:t>
      </w:r>
      <w:r w:rsidRPr="00C1718C">
        <w:rPr>
          <w:rFonts w:eastAsia="Cambria" w:cs="Cambria"/>
          <w:spacing w:val="1"/>
        </w:rPr>
        <w:t xml:space="preserve"> </w:t>
      </w:r>
      <w:r w:rsidRPr="00C1718C">
        <w:rPr>
          <w:rFonts w:eastAsia="Cambria" w:cs="Cambria"/>
          <w:spacing w:val="-1"/>
        </w:rPr>
        <w:t>b</w:t>
      </w:r>
      <w:r w:rsidRPr="00C1718C">
        <w:rPr>
          <w:rFonts w:eastAsia="Cambria" w:cs="Cambria"/>
        </w:rPr>
        <w:t xml:space="preserve">ut </w:t>
      </w:r>
      <w:r w:rsidRPr="00C1718C">
        <w:rPr>
          <w:rFonts w:eastAsia="Cambria" w:cs="Cambria"/>
          <w:spacing w:val="-2"/>
        </w:rPr>
        <w:t>m</w:t>
      </w:r>
      <w:r w:rsidRPr="00C1718C">
        <w:rPr>
          <w:rFonts w:eastAsia="Cambria" w:cs="Cambria"/>
        </w:rPr>
        <w:t>ay</w:t>
      </w:r>
      <w:r w:rsidRPr="00C1718C">
        <w:rPr>
          <w:rFonts w:eastAsia="Cambria" w:cs="Cambria"/>
          <w:spacing w:val="-1"/>
        </w:rPr>
        <w:t xml:space="preserve"> b</w:t>
      </w:r>
      <w:r w:rsidRPr="00C1718C">
        <w:rPr>
          <w:rFonts w:eastAsia="Cambria" w:cs="Cambria"/>
        </w:rPr>
        <w:t>e e</w:t>
      </w:r>
      <w:r w:rsidRPr="00C1718C">
        <w:rPr>
          <w:rFonts w:eastAsia="Cambria" w:cs="Cambria"/>
          <w:spacing w:val="-1"/>
        </w:rPr>
        <w:t>x</w:t>
      </w:r>
      <w:r w:rsidRPr="00C1718C">
        <w:rPr>
          <w:rFonts w:eastAsia="Cambria" w:cs="Cambria"/>
        </w:rPr>
        <w:t>te</w:t>
      </w:r>
      <w:r w:rsidRPr="00C1718C">
        <w:rPr>
          <w:rFonts w:eastAsia="Cambria" w:cs="Cambria"/>
          <w:spacing w:val="-1"/>
        </w:rPr>
        <w:t>n</w:t>
      </w:r>
      <w:r w:rsidRPr="00C1718C">
        <w:rPr>
          <w:rFonts w:eastAsia="Cambria" w:cs="Cambria"/>
        </w:rPr>
        <w:t>ded if</w:t>
      </w:r>
      <w:r w:rsidRPr="00C1718C">
        <w:rPr>
          <w:rFonts w:eastAsia="Cambria" w:cs="Cambria"/>
          <w:spacing w:val="1"/>
        </w:rPr>
        <w:t xml:space="preserve"> </w:t>
      </w:r>
      <w:r w:rsidRPr="00C1718C">
        <w:rPr>
          <w:rFonts w:eastAsia="Cambria" w:cs="Cambria"/>
          <w:spacing w:val="-1"/>
        </w:rPr>
        <w:t>n</w:t>
      </w:r>
      <w:r w:rsidRPr="00C1718C">
        <w:rPr>
          <w:rFonts w:eastAsia="Cambria" w:cs="Cambria"/>
          <w:spacing w:val="-2"/>
        </w:rPr>
        <w:t>e</w:t>
      </w:r>
      <w:r w:rsidRPr="00C1718C">
        <w:rPr>
          <w:rFonts w:eastAsia="Cambria" w:cs="Cambria"/>
          <w:spacing w:val="1"/>
        </w:rPr>
        <w:t>c</w:t>
      </w:r>
      <w:r w:rsidRPr="00C1718C">
        <w:rPr>
          <w:rFonts w:eastAsia="Cambria" w:cs="Cambria"/>
          <w:spacing w:val="-2"/>
        </w:rPr>
        <w:t>e</w:t>
      </w:r>
      <w:r w:rsidRPr="00C1718C">
        <w:rPr>
          <w:rFonts w:eastAsia="Cambria" w:cs="Cambria"/>
          <w:spacing w:val="1"/>
        </w:rPr>
        <w:t>s</w:t>
      </w:r>
      <w:r w:rsidRPr="00C1718C">
        <w:rPr>
          <w:rFonts w:eastAsia="Cambria" w:cs="Cambria"/>
          <w:spacing w:val="-1"/>
        </w:rPr>
        <w:t>s</w:t>
      </w:r>
      <w:r w:rsidRPr="00C1718C">
        <w:rPr>
          <w:rFonts w:eastAsia="Cambria" w:cs="Cambria"/>
        </w:rPr>
        <w:t>ar</w:t>
      </w:r>
      <w:r w:rsidRPr="00C1718C">
        <w:rPr>
          <w:rFonts w:eastAsia="Cambria" w:cs="Cambria"/>
          <w:spacing w:val="-1"/>
        </w:rPr>
        <w:t>y</w:t>
      </w:r>
      <w:r w:rsidRPr="00C1718C">
        <w:rPr>
          <w:rFonts w:eastAsia="Cambria" w:cs="Cambria"/>
        </w:rPr>
        <w:t>.</w:t>
      </w:r>
    </w:p>
    <w:p w14:paraId="6DB08B81" w14:textId="77777777" w:rsidR="00494FEE" w:rsidRPr="00C1718C" w:rsidRDefault="00494FEE" w:rsidP="00FB6560">
      <w:pPr>
        <w:pStyle w:val="ListParagraph"/>
        <w:numPr>
          <w:ilvl w:val="0"/>
          <w:numId w:val="50"/>
        </w:numPr>
        <w:spacing w:after="0" w:line="288" w:lineRule="auto"/>
        <w:ind w:left="567" w:right="376" w:hanging="567"/>
        <w:rPr>
          <w:rFonts w:eastAsia="Cambria" w:cs="Cambria"/>
        </w:rPr>
      </w:pPr>
      <w:r w:rsidRPr="00C1718C">
        <w:rPr>
          <w:rFonts w:eastAsia="Cambria" w:cs="Cambria"/>
          <w:spacing w:val="1"/>
        </w:rPr>
        <w:t>T</w:t>
      </w:r>
      <w:r w:rsidRPr="00C1718C">
        <w:rPr>
          <w:rFonts w:eastAsia="Cambria" w:cs="Cambria"/>
        </w:rPr>
        <w:t xml:space="preserve">he </w:t>
      </w:r>
      <w:r w:rsidRPr="00C1718C">
        <w:rPr>
          <w:rFonts w:eastAsia="Cambria" w:cs="Cambria"/>
          <w:spacing w:val="40"/>
        </w:rPr>
        <w:t xml:space="preserv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 xml:space="preserve">EA </w:t>
      </w:r>
      <w:r w:rsidRPr="00C1718C">
        <w:rPr>
          <w:rFonts w:eastAsia="Cambria" w:cs="Cambria"/>
          <w:spacing w:val="39"/>
        </w:rPr>
        <w:t xml:space="preserve"> </w:t>
      </w:r>
      <w:r w:rsidRPr="00C1718C">
        <w:rPr>
          <w:rFonts w:eastAsia="Cambria" w:cs="Cambria"/>
          <w:spacing w:val="2"/>
        </w:rPr>
        <w:t>S</w:t>
      </w:r>
      <w:r w:rsidRPr="00C1718C">
        <w:rPr>
          <w:rFonts w:eastAsia="Cambria" w:cs="Cambria"/>
          <w:spacing w:val="-2"/>
        </w:rPr>
        <w:t>e</w:t>
      </w:r>
      <w:r w:rsidRPr="00C1718C">
        <w:rPr>
          <w:rFonts w:eastAsia="Cambria" w:cs="Cambria"/>
          <w:spacing w:val="1"/>
        </w:rPr>
        <w:t>c</w:t>
      </w:r>
      <w:r w:rsidRPr="00C1718C">
        <w:rPr>
          <w:rFonts w:eastAsia="Cambria" w:cs="Cambria"/>
        </w:rPr>
        <w:t>ret</w:t>
      </w:r>
      <w:r w:rsidRPr="00C1718C">
        <w:rPr>
          <w:rFonts w:eastAsia="Cambria" w:cs="Cambria"/>
          <w:spacing w:val="-2"/>
        </w:rPr>
        <w:t>a</w:t>
      </w:r>
      <w:r w:rsidRPr="00C1718C">
        <w:rPr>
          <w:rFonts w:eastAsia="Cambria" w:cs="Cambria"/>
        </w:rPr>
        <w:t>r</w:t>
      </w:r>
      <w:r w:rsidRPr="00C1718C">
        <w:rPr>
          <w:rFonts w:eastAsia="Cambria" w:cs="Cambria"/>
          <w:spacing w:val="1"/>
        </w:rPr>
        <w:t>i</w:t>
      </w:r>
      <w:r w:rsidRPr="00C1718C">
        <w:rPr>
          <w:rFonts w:eastAsia="Cambria" w:cs="Cambria"/>
        </w:rPr>
        <w:t xml:space="preserve">at, </w:t>
      </w:r>
      <w:r w:rsidRPr="00C1718C">
        <w:rPr>
          <w:rFonts w:eastAsia="Cambria" w:cs="Cambria"/>
          <w:spacing w:val="37"/>
        </w:rPr>
        <w:t xml:space="preserve"> </w:t>
      </w:r>
      <w:r w:rsidRPr="00C1718C">
        <w:rPr>
          <w:rFonts w:eastAsia="Cambria" w:cs="Cambria"/>
          <w:spacing w:val="1"/>
        </w:rPr>
        <w:t>i</w:t>
      </w:r>
      <w:r w:rsidRPr="00C1718C">
        <w:rPr>
          <w:rFonts w:eastAsia="Cambria" w:cs="Cambria"/>
        </w:rPr>
        <w:t xml:space="preserve">n </w:t>
      </w:r>
      <w:r w:rsidRPr="00C1718C">
        <w:rPr>
          <w:rFonts w:eastAsia="Cambria" w:cs="Cambria"/>
          <w:spacing w:val="39"/>
        </w:rPr>
        <w:t xml:space="preserve"> </w:t>
      </w:r>
      <w:r w:rsidRPr="00C1718C">
        <w:rPr>
          <w:rFonts w:eastAsia="Cambria" w:cs="Cambria"/>
          <w:spacing w:val="1"/>
        </w:rPr>
        <w:t>c</w:t>
      </w:r>
      <w:r w:rsidRPr="00C1718C">
        <w:rPr>
          <w:rFonts w:eastAsia="Cambria" w:cs="Cambria"/>
        </w:rPr>
        <w:t>orre</w:t>
      </w:r>
      <w:r w:rsidRPr="00C1718C">
        <w:rPr>
          <w:rFonts w:eastAsia="Cambria" w:cs="Cambria"/>
          <w:spacing w:val="1"/>
        </w:rPr>
        <w:t>s</w:t>
      </w:r>
      <w:r w:rsidRPr="00C1718C">
        <w:rPr>
          <w:rFonts w:eastAsia="Cambria" w:cs="Cambria"/>
          <w:spacing w:val="-3"/>
        </w:rPr>
        <w:t>p</w:t>
      </w:r>
      <w:r w:rsidRPr="00C1718C">
        <w:rPr>
          <w:rFonts w:eastAsia="Cambria" w:cs="Cambria"/>
        </w:rPr>
        <w:t>onde</w:t>
      </w:r>
      <w:r w:rsidRPr="00C1718C">
        <w:rPr>
          <w:rFonts w:eastAsia="Cambria" w:cs="Cambria"/>
          <w:spacing w:val="-1"/>
        </w:rPr>
        <w:t>nc</w:t>
      </w:r>
      <w:r w:rsidRPr="00C1718C">
        <w:rPr>
          <w:rFonts w:eastAsia="Cambria" w:cs="Cambria"/>
        </w:rPr>
        <w:t xml:space="preserve">e </w:t>
      </w:r>
      <w:r w:rsidRPr="00C1718C">
        <w:rPr>
          <w:rFonts w:eastAsia="Cambria" w:cs="Cambria"/>
          <w:spacing w:val="40"/>
        </w:rPr>
        <w:t xml:space="preserve"> </w:t>
      </w:r>
      <w:r w:rsidRPr="00C1718C">
        <w:rPr>
          <w:rFonts w:eastAsia="Cambria" w:cs="Cambria"/>
        </w:rPr>
        <w:t>wi</w:t>
      </w:r>
      <w:r w:rsidRPr="00C1718C">
        <w:rPr>
          <w:rFonts w:eastAsia="Cambria" w:cs="Cambria"/>
          <w:spacing w:val="-2"/>
        </w:rPr>
        <w:t>t</w:t>
      </w:r>
      <w:r w:rsidRPr="00C1718C">
        <w:rPr>
          <w:rFonts w:eastAsia="Cambria" w:cs="Cambria"/>
        </w:rPr>
        <w:t xml:space="preserve">h </w:t>
      </w:r>
      <w:r w:rsidRPr="00C1718C">
        <w:rPr>
          <w:rFonts w:eastAsia="Cambria" w:cs="Cambria"/>
          <w:spacing w:val="40"/>
        </w:rPr>
        <w:t xml:space="preserve"> </w:t>
      </w:r>
      <w:r w:rsidRPr="00C1718C">
        <w:rPr>
          <w:rFonts w:eastAsia="Cambria" w:cs="Cambria"/>
        </w:rPr>
        <w:t xml:space="preserve">the </w:t>
      </w:r>
      <w:r w:rsidRPr="00C1718C">
        <w:rPr>
          <w:rFonts w:eastAsia="Cambria" w:cs="Cambria"/>
          <w:spacing w:val="40"/>
        </w:rPr>
        <w:t xml:space="preserve"> </w:t>
      </w:r>
      <w:r>
        <w:rPr>
          <w:rFonts w:eastAsia="Cambria" w:cs="Cambria"/>
          <w:spacing w:val="1"/>
        </w:rPr>
        <w:t>institution</w:t>
      </w:r>
      <w:r w:rsidRPr="00C1718C">
        <w:rPr>
          <w:rFonts w:eastAsia="Cambria" w:cs="Cambria"/>
        </w:rPr>
        <w:t xml:space="preserve">, </w:t>
      </w:r>
      <w:r w:rsidRPr="00C1718C">
        <w:rPr>
          <w:rFonts w:eastAsia="Cambria" w:cs="Cambria"/>
          <w:spacing w:val="40"/>
        </w:rPr>
        <w:t xml:space="preserve"> </w:t>
      </w:r>
      <w:r w:rsidRPr="00C1718C">
        <w:rPr>
          <w:rFonts w:eastAsia="Cambria" w:cs="Cambria"/>
          <w:spacing w:val="1"/>
        </w:rPr>
        <w:t>s</w:t>
      </w:r>
      <w:r w:rsidRPr="00C1718C">
        <w:rPr>
          <w:rFonts w:eastAsia="Cambria" w:cs="Cambria"/>
        </w:rPr>
        <w:t>e</w:t>
      </w:r>
      <w:r w:rsidRPr="00C1718C">
        <w:rPr>
          <w:rFonts w:eastAsia="Cambria" w:cs="Cambria"/>
          <w:spacing w:val="-2"/>
        </w:rPr>
        <w:t>t</w:t>
      </w:r>
      <w:r w:rsidRPr="00C1718C">
        <w:rPr>
          <w:rFonts w:eastAsia="Cambria" w:cs="Cambria"/>
        </w:rPr>
        <w:t xml:space="preserve">s </w:t>
      </w:r>
      <w:r w:rsidRPr="00C1718C">
        <w:rPr>
          <w:rFonts w:eastAsia="Cambria" w:cs="Cambria"/>
          <w:spacing w:val="40"/>
        </w:rPr>
        <w:t xml:space="preserve"> </w:t>
      </w:r>
      <w:r w:rsidRPr="00C1718C">
        <w:rPr>
          <w:rFonts w:eastAsia="Cambria" w:cs="Cambria"/>
        </w:rPr>
        <w:t xml:space="preserve">a </w:t>
      </w:r>
      <w:r w:rsidRPr="00C1718C">
        <w:rPr>
          <w:rFonts w:eastAsia="Cambria" w:cs="Cambria"/>
          <w:spacing w:val="44"/>
        </w:rPr>
        <w:t xml:space="preserve"> </w:t>
      </w:r>
      <w:r w:rsidRPr="00C1718C">
        <w:rPr>
          <w:rFonts w:eastAsia="Cambria" w:cs="Cambria"/>
        </w:rPr>
        <w:t>deadl</w:t>
      </w:r>
      <w:r w:rsidRPr="00C1718C">
        <w:rPr>
          <w:rFonts w:eastAsia="Cambria" w:cs="Cambria"/>
          <w:spacing w:val="1"/>
        </w:rPr>
        <w:t>i</w:t>
      </w:r>
      <w:r w:rsidRPr="00C1718C">
        <w:rPr>
          <w:rFonts w:eastAsia="Cambria" w:cs="Cambria"/>
          <w:spacing w:val="-1"/>
        </w:rPr>
        <w:t>n</w:t>
      </w:r>
      <w:r w:rsidRPr="00C1718C">
        <w:rPr>
          <w:rFonts w:eastAsia="Cambria" w:cs="Cambria"/>
        </w:rPr>
        <w:t xml:space="preserve">e </w:t>
      </w:r>
      <w:r w:rsidRPr="00C1718C">
        <w:rPr>
          <w:rFonts w:eastAsia="Cambria" w:cs="Cambria"/>
          <w:spacing w:val="40"/>
        </w:rPr>
        <w:t xml:space="preserve"> </w:t>
      </w:r>
      <w:r w:rsidRPr="00C1718C">
        <w:rPr>
          <w:rFonts w:eastAsia="Cambria" w:cs="Cambria"/>
          <w:spacing w:val="-2"/>
        </w:rPr>
        <w:t>f</w:t>
      </w:r>
      <w:r w:rsidRPr="00C1718C">
        <w:rPr>
          <w:rFonts w:eastAsia="Cambria" w:cs="Cambria"/>
        </w:rPr>
        <w:t xml:space="preserve">or </w:t>
      </w:r>
      <w:r w:rsidRPr="00C1718C">
        <w:rPr>
          <w:rFonts w:eastAsia="Cambria" w:cs="Cambria"/>
          <w:spacing w:val="41"/>
        </w:rPr>
        <w:t xml:space="preserve"> </w:t>
      </w:r>
      <w:r w:rsidRPr="00C1718C">
        <w:rPr>
          <w:rFonts w:eastAsia="Cambria" w:cs="Cambria"/>
        </w:rPr>
        <w:t>t</w:t>
      </w:r>
      <w:r w:rsidRPr="00C1718C">
        <w:rPr>
          <w:rFonts w:eastAsia="Cambria" w:cs="Cambria"/>
          <w:spacing w:val="-2"/>
        </w:rPr>
        <w:t>h</w:t>
      </w:r>
      <w:r w:rsidRPr="00C1718C">
        <w:rPr>
          <w:rFonts w:eastAsia="Cambria" w:cs="Cambria"/>
        </w:rPr>
        <w:t xml:space="preserve">e </w:t>
      </w:r>
      <w:r w:rsidRPr="00C1718C">
        <w:rPr>
          <w:rFonts w:eastAsia="Cambria" w:cs="Cambria"/>
          <w:spacing w:val="1"/>
        </w:rPr>
        <w:t>s</w:t>
      </w:r>
      <w:r w:rsidRPr="00C1718C">
        <w:rPr>
          <w:rFonts w:eastAsia="Cambria" w:cs="Cambria"/>
        </w:rPr>
        <w:t>u</w:t>
      </w:r>
      <w:r w:rsidRPr="00C1718C">
        <w:rPr>
          <w:rFonts w:eastAsia="Cambria" w:cs="Cambria"/>
          <w:spacing w:val="-3"/>
        </w:rPr>
        <w:t>b</w:t>
      </w:r>
      <w:r w:rsidRPr="00C1718C">
        <w:rPr>
          <w:rFonts w:eastAsia="Cambria" w:cs="Cambria"/>
          <w:spacing w:val="1"/>
        </w:rPr>
        <w:t>m</w:t>
      </w:r>
      <w:r w:rsidRPr="00C1718C">
        <w:rPr>
          <w:rFonts w:eastAsia="Cambria" w:cs="Cambria"/>
          <w:spacing w:val="-1"/>
        </w:rPr>
        <w:t>i</w:t>
      </w:r>
      <w:r w:rsidRPr="00C1718C">
        <w:rPr>
          <w:rFonts w:eastAsia="Cambria" w:cs="Cambria"/>
          <w:spacing w:val="1"/>
        </w:rPr>
        <w:t>s</w:t>
      </w:r>
      <w:r w:rsidRPr="00C1718C">
        <w:rPr>
          <w:rFonts w:eastAsia="Cambria" w:cs="Cambria"/>
          <w:spacing w:val="-1"/>
        </w:rPr>
        <w:t>s</w:t>
      </w:r>
      <w:r w:rsidRPr="00C1718C">
        <w:rPr>
          <w:rFonts w:eastAsia="Cambria" w:cs="Cambria"/>
          <w:spacing w:val="1"/>
        </w:rPr>
        <w:t>i</w:t>
      </w:r>
      <w:r w:rsidRPr="00C1718C">
        <w:rPr>
          <w:rFonts w:eastAsia="Cambria" w:cs="Cambria"/>
        </w:rPr>
        <w:t>on</w:t>
      </w:r>
      <w:r w:rsidRPr="00C1718C">
        <w:rPr>
          <w:rFonts w:eastAsia="Cambria" w:cs="Cambria"/>
          <w:spacing w:val="-1"/>
        </w:rPr>
        <w:t xml:space="preserve"> </w:t>
      </w:r>
      <w:r w:rsidRPr="00C1718C">
        <w:rPr>
          <w:rFonts w:eastAsia="Cambria" w:cs="Cambria"/>
        </w:rPr>
        <w:t>of</w:t>
      </w:r>
      <w:r w:rsidRPr="00C1718C">
        <w:rPr>
          <w:rFonts w:eastAsia="Cambria" w:cs="Cambria"/>
          <w:spacing w:val="1"/>
        </w:rPr>
        <w:t xml:space="preserve"> </w:t>
      </w:r>
      <w:r w:rsidRPr="00C1718C">
        <w:rPr>
          <w:rFonts w:eastAsia="Cambria" w:cs="Cambria"/>
          <w:spacing w:val="-3"/>
        </w:rPr>
        <w:t>t</w:t>
      </w:r>
      <w:r w:rsidRPr="00C1718C">
        <w:rPr>
          <w:rFonts w:eastAsia="Cambria" w:cs="Cambria"/>
        </w:rPr>
        <w:t>he f</w:t>
      </w:r>
      <w:r w:rsidRPr="00C1718C">
        <w:rPr>
          <w:rFonts w:eastAsia="Cambria" w:cs="Cambria"/>
          <w:spacing w:val="1"/>
        </w:rPr>
        <w:t>i</w:t>
      </w:r>
      <w:r w:rsidRPr="00C1718C">
        <w:rPr>
          <w:rFonts w:eastAsia="Cambria" w:cs="Cambria"/>
          <w:spacing w:val="-3"/>
        </w:rPr>
        <w:t>n</w:t>
      </w:r>
      <w:r w:rsidRPr="00C1718C">
        <w:rPr>
          <w:rFonts w:eastAsia="Cambria" w:cs="Cambria"/>
        </w:rPr>
        <w:t xml:space="preserve">al </w:t>
      </w:r>
      <w:r w:rsidR="00771576">
        <w:rPr>
          <w:rFonts w:eastAsia="Cambria" w:cs="Cambria"/>
          <w:spacing w:val="1"/>
        </w:rPr>
        <w:t>Self-Evaluation</w:t>
      </w:r>
      <w:r w:rsidRPr="00C1718C">
        <w:rPr>
          <w:rFonts w:eastAsia="Cambria" w:cs="Cambria"/>
          <w:spacing w:val="1"/>
        </w:rPr>
        <w:t xml:space="preserve"> Report </w:t>
      </w:r>
      <w:r w:rsidRPr="00C1718C">
        <w:rPr>
          <w:rFonts w:eastAsia="Cambria" w:cs="Cambria"/>
        </w:rPr>
        <w:t>and</w:t>
      </w:r>
      <w:r w:rsidRPr="00C1718C">
        <w:rPr>
          <w:rFonts w:eastAsia="Cambria" w:cs="Cambria"/>
          <w:spacing w:val="-1"/>
        </w:rPr>
        <w:t xml:space="preserve"> </w:t>
      </w:r>
      <w:r w:rsidRPr="00C1718C">
        <w:rPr>
          <w:rFonts w:eastAsia="Cambria" w:cs="Cambria"/>
        </w:rPr>
        <w:t>te</w:t>
      </w:r>
      <w:r w:rsidRPr="00C1718C">
        <w:rPr>
          <w:rFonts w:eastAsia="Cambria" w:cs="Cambria"/>
          <w:spacing w:val="-3"/>
        </w:rPr>
        <w:t>n</w:t>
      </w:r>
      <w:r w:rsidRPr="00C1718C">
        <w:rPr>
          <w:rFonts w:eastAsia="Cambria" w:cs="Cambria"/>
        </w:rPr>
        <w:t>tati</w:t>
      </w:r>
      <w:r w:rsidRPr="00C1718C">
        <w:rPr>
          <w:rFonts w:eastAsia="Cambria" w:cs="Cambria"/>
          <w:spacing w:val="-1"/>
        </w:rPr>
        <w:t>v</w:t>
      </w:r>
      <w:r w:rsidRPr="00C1718C">
        <w:rPr>
          <w:rFonts w:eastAsia="Cambria" w:cs="Cambria"/>
        </w:rPr>
        <w:t>ely</w:t>
      </w:r>
      <w:r w:rsidRPr="00C1718C">
        <w:rPr>
          <w:rFonts w:eastAsia="Cambria" w:cs="Cambria"/>
          <w:spacing w:val="-1"/>
        </w:rPr>
        <w:t xml:space="preserve"> s</w:t>
      </w:r>
      <w:r w:rsidRPr="00C1718C">
        <w:rPr>
          <w:rFonts w:eastAsia="Cambria" w:cs="Cambria"/>
          <w:spacing w:val="1"/>
        </w:rPr>
        <w:t>c</w:t>
      </w:r>
      <w:r w:rsidRPr="00C1718C">
        <w:rPr>
          <w:rFonts w:eastAsia="Cambria" w:cs="Cambria"/>
        </w:rPr>
        <w:t>h</w:t>
      </w:r>
      <w:r w:rsidRPr="00C1718C">
        <w:rPr>
          <w:rFonts w:eastAsia="Cambria" w:cs="Cambria"/>
          <w:spacing w:val="-1"/>
        </w:rPr>
        <w:t>e</w:t>
      </w:r>
      <w:r w:rsidRPr="00C1718C">
        <w:rPr>
          <w:rFonts w:eastAsia="Cambria" w:cs="Cambria"/>
        </w:rPr>
        <w:t>dul</w:t>
      </w:r>
      <w:r w:rsidRPr="00C1718C">
        <w:rPr>
          <w:rFonts w:eastAsia="Cambria" w:cs="Cambria"/>
          <w:spacing w:val="-2"/>
        </w:rPr>
        <w:t>e</w:t>
      </w:r>
      <w:r w:rsidRPr="00C1718C">
        <w:rPr>
          <w:rFonts w:eastAsia="Cambria" w:cs="Cambria"/>
        </w:rPr>
        <w:t>s</w:t>
      </w:r>
      <w:r w:rsidRPr="00C1718C">
        <w:rPr>
          <w:rFonts w:eastAsia="Cambria" w:cs="Cambria"/>
          <w:spacing w:val="1"/>
        </w:rPr>
        <w:t xml:space="preserve"> </w:t>
      </w:r>
      <w:r w:rsidRPr="00C1718C">
        <w:rPr>
          <w:rFonts w:eastAsia="Cambria" w:cs="Cambria"/>
        </w:rPr>
        <w:t>the</w:t>
      </w:r>
      <w:r w:rsidRPr="00C1718C">
        <w:rPr>
          <w:rFonts w:eastAsia="Cambria" w:cs="Cambria"/>
          <w:spacing w:val="-2"/>
        </w:rPr>
        <w:t xml:space="preserve"> </w:t>
      </w:r>
      <w:r w:rsidRPr="00C1718C">
        <w:rPr>
          <w:rFonts w:eastAsia="Cambria" w:cs="Cambria"/>
          <w:spacing w:val="2"/>
        </w:rPr>
        <w:t>s</w:t>
      </w:r>
      <w:r w:rsidRPr="00C1718C">
        <w:rPr>
          <w:rFonts w:eastAsia="Cambria" w:cs="Cambria"/>
          <w:spacing w:val="1"/>
        </w:rPr>
        <w:t>i</w:t>
      </w:r>
      <w:r w:rsidRPr="00C1718C">
        <w:rPr>
          <w:rFonts w:eastAsia="Cambria" w:cs="Cambria"/>
          <w:spacing w:val="-3"/>
        </w:rPr>
        <w:t>t</w:t>
      </w:r>
      <w:r w:rsidRPr="00C1718C">
        <w:rPr>
          <w:rFonts w:eastAsia="Cambria" w:cs="Cambria"/>
        </w:rPr>
        <w:t>e</w:t>
      </w:r>
      <w:r w:rsidRPr="00C1718C">
        <w:rPr>
          <w:rFonts w:eastAsia="Cambria" w:cs="Cambria"/>
          <w:spacing w:val="-2"/>
        </w:rPr>
        <w:t xml:space="preserve"> v</w:t>
      </w:r>
      <w:r w:rsidRPr="00C1718C">
        <w:rPr>
          <w:rFonts w:eastAsia="Cambria" w:cs="Cambria"/>
          <w:spacing w:val="1"/>
        </w:rPr>
        <w:t>isi</w:t>
      </w:r>
      <w:r w:rsidRPr="00C1718C">
        <w:rPr>
          <w:rFonts w:eastAsia="Cambria" w:cs="Cambria"/>
        </w:rPr>
        <w:t>t.</w:t>
      </w:r>
    </w:p>
    <w:p w14:paraId="28E4BF89" w14:textId="77777777" w:rsidR="00494FEE" w:rsidRPr="00C1718C" w:rsidRDefault="00494FEE" w:rsidP="00FB6560">
      <w:pPr>
        <w:pStyle w:val="ListParagraph"/>
        <w:numPr>
          <w:ilvl w:val="0"/>
          <w:numId w:val="50"/>
        </w:numPr>
        <w:spacing w:after="0" w:line="288" w:lineRule="auto"/>
        <w:ind w:left="567" w:right="-20" w:hanging="567"/>
        <w:rPr>
          <w:rFonts w:eastAsia="Cambria" w:cs="Cambria"/>
        </w:rPr>
      </w:pPr>
      <w:r w:rsidRPr="00C1718C">
        <w:rPr>
          <w:rFonts w:eastAsia="Cambria" w:cs="Cambria"/>
          <w:spacing w:val="1"/>
        </w:rPr>
        <w:t>T</w:t>
      </w:r>
      <w:r w:rsidRPr="00C1718C">
        <w:rPr>
          <w:rFonts w:eastAsia="Cambria" w:cs="Cambria"/>
        </w:rPr>
        <w:t>he</w:t>
      </w:r>
      <w:r w:rsidRPr="00C1718C">
        <w:rPr>
          <w:rFonts w:eastAsia="Cambria" w:cs="Cambria"/>
          <w:spacing w:val="-2"/>
        </w:rPr>
        <w:t xml:space="preserve"> </w:t>
      </w:r>
      <w:r>
        <w:rPr>
          <w:rFonts w:eastAsia="Cambria" w:cs="Cambria"/>
          <w:spacing w:val="1"/>
        </w:rPr>
        <w:t>institution</w:t>
      </w:r>
      <w:r w:rsidRPr="00C1718C">
        <w:rPr>
          <w:rFonts w:eastAsia="Cambria" w:cs="Cambria"/>
        </w:rPr>
        <w:t xml:space="preserve"> s</w:t>
      </w:r>
      <w:r w:rsidRPr="00C1718C">
        <w:rPr>
          <w:rFonts w:eastAsia="Cambria" w:cs="Cambria"/>
          <w:spacing w:val="1"/>
        </w:rPr>
        <w:t>u</w:t>
      </w:r>
      <w:r w:rsidRPr="00C1718C">
        <w:rPr>
          <w:rFonts w:eastAsia="Cambria" w:cs="Cambria"/>
          <w:spacing w:val="-3"/>
        </w:rPr>
        <w:t>b</w:t>
      </w:r>
      <w:r w:rsidRPr="00C1718C">
        <w:rPr>
          <w:rFonts w:eastAsia="Cambria" w:cs="Cambria"/>
          <w:spacing w:val="1"/>
        </w:rPr>
        <w:t>mi</w:t>
      </w:r>
      <w:r w:rsidRPr="00C1718C">
        <w:rPr>
          <w:rFonts w:eastAsia="Cambria" w:cs="Cambria"/>
          <w:spacing w:val="-3"/>
        </w:rPr>
        <w:t>t</w:t>
      </w:r>
      <w:r w:rsidRPr="00C1718C">
        <w:rPr>
          <w:rFonts w:eastAsia="Cambria" w:cs="Cambria"/>
        </w:rPr>
        <w:t>s</w:t>
      </w:r>
      <w:r w:rsidRPr="00C1718C">
        <w:rPr>
          <w:rFonts w:eastAsia="Cambria" w:cs="Cambria"/>
          <w:spacing w:val="2"/>
        </w:rPr>
        <w:t xml:space="preserve"> </w:t>
      </w:r>
      <w:r w:rsidRPr="00C1718C">
        <w:rPr>
          <w:rFonts w:eastAsia="Cambria" w:cs="Cambria"/>
        </w:rPr>
        <w:t>t</w:t>
      </w:r>
      <w:r w:rsidRPr="00C1718C">
        <w:rPr>
          <w:rFonts w:eastAsia="Cambria" w:cs="Cambria"/>
          <w:spacing w:val="-2"/>
        </w:rPr>
        <w:t>h</w:t>
      </w:r>
      <w:r w:rsidRPr="00C1718C">
        <w:rPr>
          <w:rFonts w:eastAsia="Cambria" w:cs="Cambria"/>
        </w:rPr>
        <w:t xml:space="preserve">e </w:t>
      </w:r>
      <w:r w:rsidR="00771576">
        <w:rPr>
          <w:rFonts w:eastAsia="Cambria" w:cs="Cambria"/>
          <w:spacing w:val="1"/>
        </w:rPr>
        <w:t>Self-Evaluation</w:t>
      </w:r>
      <w:r w:rsidRPr="00C1718C">
        <w:rPr>
          <w:rFonts w:eastAsia="Cambria" w:cs="Cambria"/>
          <w:spacing w:val="1"/>
        </w:rPr>
        <w:t xml:space="preserve"> Report </w:t>
      </w:r>
      <w:r w:rsidRPr="00C1718C">
        <w:rPr>
          <w:rFonts w:eastAsia="Cambria" w:cs="Cambria"/>
          <w:spacing w:val="-1"/>
        </w:rPr>
        <w:t>t</w:t>
      </w:r>
      <w:r w:rsidRPr="00C1718C">
        <w:rPr>
          <w:rFonts w:eastAsia="Cambria" w:cs="Cambria"/>
        </w:rPr>
        <w:t>o t</w:t>
      </w:r>
      <w:r w:rsidRPr="00C1718C">
        <w:rPr>
          <w:rFonts w:eastAsia="Cambria" w:cs="Cambria"/>
          <w:spacing w:val="-2"/>
        </w:rPr>
        <w:t>h</w:t>
      </w:r>
      <w:r w:rsidRPr="00C1718C">
        <w:rPr>
          <w:rFonts w:eastAsia="Cambria" w:cs="Cambria"/>
        </w:rPr>
        <w:t>e</w:t>
      </w:r>
      <w:r w:rsidRPr="00C1718C">
        <w:rPr>
          <w:rFonts w:eastAsia="Cambria" w:cs="Cambria"/>
          <w:spacing w:val="1"/>
        </w:rPr>
        <w:t xml:space="preserv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1"/>
        </w:rPr>
        <w:t xml:space="preserve"> </w:t>
      </w:r>
      <w:r w:rsidRPr="00C1718C">
        <w:rPr>
          <w:rFonts w:eastAsia="Cambria" w:cs="Cambria"/>
          <w:spacing w:val="1"/>
        </w:rPr>
        <w:t>S</w:t>
      </w:r>
      <w:r w:rsidRPr="00C1718C">
        <w:rPr>
          <w:rFonts w:eastAsia="Cambria" w:cs="Cambria"/>
        </w:rPr>
        <w:t>e</w:t>
      </w:r>
      <w:r w:rsidRPr="00C1718C">
        <w:rPr>
          <w:rFonts w:eastAsia="Cambria" w:cs="Cambria"/>
          <w:spacing w:val="1"/>
        </w:rPr>
        <w:t>c</w:t>
      </w:r>
      <w:r w:rsidRPr="00C1718C">
        <w:rPr>
          <w:rFonts w:eastAsia="Cambria" w:cs="Cambria"/>
          <w:spacing w:val="-3"/>
        </w:rPr>
        <w:t>r</w:t>
      </w:r>
      <w:r w:rsidRPr="00C1718C">
        <w:rPr>
          <w:rFonts w:eastAsia="Cambria" w:cs="Cambria"/>
        </w:rPr>
        <w:t>etar</w:t>
      </w:r>
      <w:r w:rsidRPr="00C1718C">
        <w:rPr>
          <w:rFonts w:eastAsia="Cambria" w:cs="Cambria"/>
          <w:spacing w:val="-1"/>
        </w:rPr>
        <w:t>i</w:t>
      </w:r>
      <w:r w:rsidRPr="00C1718C">
        <w:rPr>
          <w:rFonts w:eastAsia="Cambria" w:cs="Cambria"/>
        </w:rPr>
        <w:t>at.</w:t>
      </w:r>
    </w:p>
    <w:p w14:paraId="6A94C55B" w14:textId="77777777" w:rsidR="00494FEE" w:rsidRPr="00C1718C" w:rsidRDefault="00494FEE" w:rsidP="00FB6560">
      <w:pPr>
        <w:pStyle w:val="ListParagraph"/>
        <w:numPr>
          <w:ilvl w:val="0"/>
          <w:numId w:val="50"/>
        </w:numPr>
        <w:spacing w:after="0" w:line="288" w:lineRule="auto"/>
        <w:ind w:left="567" w:right="375" w:hanging="567"/>
        <w:rPr>
          <w:rFonts w:eastAsia="Cambria" w:cs="Cambria"/>
        </w:rPr>
      </w:pP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1"/>
        </w:rPr>
        <w:t xml:space="preserve"> S</w:t>
      </w:r>
      <w:r w:rsidRPr="00C1718C">
        <w:rPr>
          <w:rFonts w:eastAsia="Cambria" w:cs="Cambria"/>
        </w:rPr>
        <w:t>e</w:t>
      </w:r>
      <w:r w:rsidRPr="00C1718C">
        <w:rPr>
          <w:rFonts w:eastAsia="Cambria" w:cs="Cambria"/>
          <w:spacing w:val="1"/>
        </w:rPr>
        <w:t>c</w:t>
      </w:r>
      <w:r w:rsidRPr="00C1718C">
        <w:rPr>
          <w:rFonts w:eastAsia="Cambria" w:cs="Cambria"/>
          <w:spacing w:val="-3"/>
        </w:rPr>
        <w:t>r</w:t>
      </w:r>
      <w:r w:rsidRPr="00C1718C">
        <w:rPr>
          <w:rFonts w:eastAsia="Cambria" w:cs="Cambria"/>
        </w:rPr>
        <w:t>etar</w:t>
      </w:r>
      <w:r w:rsidRPr="00C1718C">
        <w:rPr>
          <w:rFonts w:eastAsia="Cambria" w:cs="Cambria"/>
          <w:spacing w:val="-1"/>
        </w:rPr>
        <w:t>i</w:t>
      </w:r>
      <w:r w:rsidRPr="00C1718C">
        <w:rPr>
          <w:rFonts w:eastAsia="Cambria" w:cs="Cambria"/>
        </w:rPr>
        <w:t>at</w:t>
      </w:r>
      <w:r w:rsidRPr="00C1718C">
        <w:rPr>
          <w:rFonts w:eastAsia="Cambria" w:cs="Cambria"/>
          <w:spacing w:val="2"/>
        </w:rPr>
        <w:t xml:space="preserve"> </w:t>
      </w:r>
      <w:r w:rsidRPr="00C1718C">
        <w:rPr>
          <w:rFonts w:eastAsia="Cambria" w:cs="Cambria"/>
          <w:spacing w:val="-1"/>
        </w:rPr>
        <w:t>n</w:t>
      </w:r>
      <w:r w:rsidRPr="00C1718C">
        <w:rPr>
          <w:rFonts w:eastAsia="Cambria" w:cs="Cambria"/>
        </w:rPr>
        <w:t>ot</w:t>
      </w:r>
      <w:r w:rsidRPr="00C1718C">
        <w:rPr>
          <w:rFonts w:eastAsia="Cambria" w:cs="Cambria"/>
          <w:spacing w:val="1"/>
        </w:rPr>
        <w:t>i</w:t>
      </w:r>
      <w:r w:rsidRPr="00C1718C">
        <w:rPr>
          <w:rFonts w:eastAsia="Cambria" w:cs="Cambria"/>
          <w:spacing w:val="-2"/>
        </w:rPr>
        <w:t>f</w:t>
      </w:r>
      <w:r w:rsidRPr="00C1718C">
        <w:rPr>
          <w:rFonts w:eastAsia="Cambria" w:cs="Cambria"/>
          <w:spacing w:val="-1"/>
        </w:rPr>
        <w:t>i</w:t>
      </w:r>
      <w:r w:rsidRPr="00C1718C">
        <w:rPr>
          <w:rFonts w:eastAsia="Cambria" w:cs="Cambria"/>
        </w:rPr>
        <w:t>es</w:t>
      </w:r>
      <w:r w:rsidRPr="00C1718C">
        <w:rPr>
          <w:rFonts w:eastAsia="Cambria" w:cs="Cambria"/>
          <w:spacing w:val="3"/>
        </w:rPr>
        <w:t xml:space="preserve"> </w:t>
      </w:r>
      <w:r w:rsidRPr="00C1718C">
        <w:rPr>
          <w:rFonts w:eastAsia="Cambria" w:cs="Cambria"/>
        </w:rPr>
        <w:t xml:space="preserve">the </w:t>
      </w:r>
      <w:r>
        <w:rPr>
          <w:rFonts w:eastAsia="Cambria" w:cs="Cambria"/>
          <w:spacing w:val="1"/>
        </w:rPr>
        <w:t>institution</w:t>
      </w:r>
      <w:r w:rsidRPr="00C1718C">
        <w:rPr>
          <w:rFonts w:eastAsia="Cambria" w:cs="Cambria"/>
          <w:spacing w:val="1"/>
        </w:rPr>
        <w:t xml:space="preserve"> </w:t>
      </w:r>
      <w:r w:rsidRPr="00C1718C">
        <w:rPr>
          <w:rFonts w:eastAsia="Cambria" w:cs="Cambria"/>
        </w:rPr>
        <w:t>re</w:t>
      </w:r>
      <w:r w:rsidRPr="00C1718C">
        <w:rPr>
          <w:rFonts w:eastAsia="Cambria" w:cs="Cambria"/>
          <w:spacing w:val="-1"/>
        </w:rPr>
        <w:t>g</w:t>
      </w:r>
      <w:r w:rsidRPr="00C1718C">
        <w:rPr>
          <w:rFonts w:eastAsia="Cambria" w:cs="Cambria"/>
        </w:rPr>
        <w:t>ard</w:t>
      </w:r>
      <w:r w:rsidRPr="00C1718C">
        <w:rPr>
          <w:rFonts w:eastAsia="Cambria" w:cs="Cambria"/>
          <w:spacing w:val="1"/>
        </w:rPr>
        <w:t>i</w:t>
      </w:r>
      <w:r w:rsidRPr="00C1718C">
        <w:rPr>
          <w:rFonts w:eastAsia="Cambria" w:cs="Cambria"/>
          <w:spacing w:val="-1"/>
        </w:rPr>
        <w:t>n</w:t>
      </w:r>
      <w:r w:rsidRPr="00C1718C">
        <w:rPr>
          <w:rFonts w:eastAsia="Cambria" w:cs="Cambria"/>
        </w:rPr>
        <w:t>g the</w:t>
      </w:r>
      <w:r w:rsidRPr="00C1718C">
        <w:rPr>
          <w:rFonts w:eastAsia="Cambria" w:cs="Cambria"/>
          <w:spacing w:val="2"/>
        </w:rPr>
        <w:t xml:space="preserve"> </w:t>
      </w:r>
      <w:r w:rsidRPr="00C1718C">
        <w:rPr>
          <w:rFonts w:eastAsia="Cambria" w:cs="Cambria"/>
          <w:spacing w:val="1"/>
        </w:rPr>
        <w:t>c</w:t>
      </w:r>
      <w:r w:rsidRPr="00C1718C">
        <w:rPr>
          <w:rFonts w:eastAsia="Cambria" w:cs="Cambria"/>
          <w:spacing w:val="-2"/>
        </w:rPr>
        <w:t>o</w:t>
      </w:r>
      <w:r w:rsidRPr="00C1718C">
        <w:rPr>
          <w:rFonts w:eastAsia="Cambria" w:cs="Cambria"/>
          <w:spacing w:val="1"/>
        </w:rPr>
        <w:t>m</w:t>
      </w:r>
      <w:r w:rsidRPr="00C1718C">
        <w:rPr>
          <w:rFonts w:eastAsia="Cambria" w:cs="Cambria"/>
        </w:rPr>
        <w:t>p</w:t>
      </w:r>
      <w:r w:rsidRPr="00C1718C">
        <w:rPr>
          <w:rFonts w:eastAsia="Cambria" w:cs="Cambria"/>
          <w:spacing w:val="-2"/>
        </w:rPr>
        <w:t>o</w:t>
      </w:r>
      <w:r w:rsidRPr="00C1718C">
        <w:rPr>
          <w:rFonts w:eastAsia="Cambria" w:cs="Cambria"/>
          <w:spacing w:val="-1"/>
        </w:rPr>
        <w:t>s</w:t>
      </w:r>
      <w:r w:rsidRPr="00C1718C">
        <w:rPr>
          <w:rFonts w:eastAsia="Cambria" w:cs="Cambria"/>
          <w:spacing w:val="1"/>
        </w:rPr>
        <w:t>i</w:t>
      </w:r>
      <w:r w:rsidRPr="00C1718C">
        <w:rPr>
          <w:rFonts w:eastAsia="Cambria" w:cs="Cambria"/>
        </w:rPr>
        <w:t>t</w:t>
      </w:r>
      <w:r w:rsidRPr="00C1718C">
        <w:rPr>
          <w:rFonts w:eastAsia="Cambria" w:cs="Cambria"/>
          <w:spacing w:val="1"/>
        </w:rPr>
        <w:t>i</w:t>
      </w:r>
      <w:r w:rsidRPr="00C1718C">
        <w:rPr>
          <w:rFonts w:eastAsia="Cambria" w:cs="Cambria"/>
        </w:rPr>
        <w:t>on</w:t>
      </w:r>
      <w:r w:rsidRPr="00C1718C">
        <w:rPr>
          <w:rFonts w:eastAsia="Cambria" w:cs="Cambria"/>
          <w:spacing w:val="1"/>
        </w:rPr>
        <w:t xml:space="preserve"> </w:t>
      </w:r>
      <w:r w:rsidRPr="00C1718C">
        <w:rPr>
          <w:rFonts w:eastAsia="Cambria" w:cs="Cambria"/>
          <w:spacing w:val="-2"/>
        </w:rPr>
        <w:t>o</w:t>
      </w:r>
      <w:r w:rsidRPr="00C1718C">
        <w:rPr>
          <w:rFonts w:eastAsia="Cambria" w:cs="Cambria"/>
        </w:rPr>
        <w:t>f</w:t>
      </w:r>
      <w:r w:rsidRPr="00C1718C">
        <w:rPr>
          <w:rFonts w:eastAsia="Cambria" w:cs="Cambria"/>
          <w:spacing w:val="2"/>
        </w:rPr>
        <w:t xml:space="preserve"> </w:t>
      </w:r>
      <w:r w:rsidRPr="00C1718C">
        <w:rPr>
          <w:rFonts w:eastAsia="Cambria" w:cs="Cambria"/>
        </w:rPr>
        <w:t>the</w:t>
      </w:r>
      <w:r w:rsidRPr="00C1718C">
        <w:rPr>
          <w:rFonts w:eastAsia="Cambria" w:cs="Cambria"/>
          <w:spacing w:val="4"/>
        </w:rPr>
        <w:t xml:space="preserve"> </w:t>
      </w:r>
      <w:r w:rsidRPr="00C1718C">
        <w:rPr>
          <w:rFonts w:eastAsia="Cambria" w:cs="Cambria"/>
        </w:rPr>
        <w:t>r</w:t>
      </w:r>
      <w:r w:rsidRPr="00C1718C">
        <w:rPr>
          <w:rFonts w:eastAsia="Cambria" w:cs="Cambria"/>
          <w:spacing w:val="-2"/>
        </w:rPr>
        <w:t>e</w:t>
      </w:r>
      <w:r w:rsidRPr="00C1718C">
        <w:rPr>
          <w:rFonts w:eastAsia="Cambria" w:cs="Cambria"/>
          <w:spacing w:val="-1"/>
        </w:rPr>
        <w:t>v</w:t>
      </w:r>
      <w:r w:rsidRPr="00C1718C">
        <w:rPr>
          <w:rFonts w:eastAsia="Cambria" w:cs="Cambria"/>
          <w:spacing w:val="1"/>
        </w:rPr>
        <w:t>i</w:t>
      </w:r>
      <w:r w:rsidRPr="00C1718C">
        <w:rPr>
          <w:rFonts w:eastAsia="Cambria" w:cs="Cambria"/>
        </w:rPr>
        <w:t>ew</w:t>
      </w:r>
      <w:r w:rsidRPr="00C1718C">
        <w:rPr>
          <w:rFonts w:eastAsia="Cambria" w:cs="Cambria"/>
          <w:spacing w:val="1"/>
        </w:rPr>
        <w:t xml:space="preserve"> </w:t>
      </w:r>
      <w:r w:rsidRPr="00C1718C">
        <w:rPr>
          <w:rFonts w:eastAsia="Cambria" w:cs="Cambria"/>
        </w:rPr>
        <w:t>te</w:t>
      </w:r>
      <w:r w:rsidRPr="00C1718C">
        <w:rPr>
          <w:rFonts w:eastAsia="Cambria" w:cs="Cambria"/>
          <w:spacing w:val="-2"/>
        </w:rPr>
        <w:t>a</w:t>
      </w:r>
      <w:r w:rsidRPr="00C1718C">
        <w:rPr>
          <w:rFonts w:eastAsia="Cambria" w:cs="Cambria"/>
        </w:rPr>
        <w:t>m</w:t>
      </w:r>
      <w:r w:rsidRPr="00C1718C">
        <w:rPr>
          <w:rFonts w:eastAsia="Cambria" w:cs="Cambria"/>
          <w:spacing w:val="3"/>
        </w:rPr>
        <w:t xml:space="preserve"> </w:t>
      </w:r>
      <w:r w:rsidRPr="00C1718C">
        <w:rPr>
          <w:rFonts w:eastAsia="Cambria" w:cs="Cambria"/>
        </w:rPr>
        <w:t xml:space="preserve">and </w:t>
      </w:r>
      <w:r w:rsidRPr="00C1718C">
        <w:rPr>
          <w:rFonts w:eastAsia="Cambria" w:cs="Cambria"/>
          <w:spacing w:val="1"/>
        </w:rPr>
        <w:t>i</w:t>
      </w:r>
      <w:r w:rsidRPr="00C1718C">
        <w:rPr>
          <w:rFonts w:eastAsia="Cambria" w:cs="Cambria"/>
          <w:spacing w:val="-1"/>
        </w:rPr>
        <w:t>nq</w:t>
      </w:r>
      <w:r w:rsidRPr="00C1718C">
        <w:rPr>
          <w:rFonts w:eastAsia="Cambria" w:cs="Cambria"/>
        </w:rPr>
        <w:t>u</w:t>
      </w:r>
      <w:r w:rsidRPr="00C1718C">
        <w:rPr>
          <w:rFonts w:eastAsia="Cambria" w:cs="Cambria"/>
          <w:spacing w:val="1"/>
        </w:rPr>
        <w:t>i</w:t>
      </w:r>
      <w:r w:rsidRPr="00C1718C">
        <w:rPr>
          <w:rFonts w:eastAsia="Cambria" w:cs="Cambria"/>
          <w:spacing w:val="-3"/>
        </w:rPr>
        <w:t>r</w:t>
      </w:r>
      <w:r w:rsidRPr="00C1718C">
        <w:rPr>
          <w:rFonts w:eastAsia="Cambria" w:cs="Cambria"/>
        </w:rPr>
        <w:t>es</w:t>
      </w:r>
      <w:r w:rsidRPr="00C1718C">
        <w:rPr>
          <w:rFonts w:eastAsia="Cambria" w:cs="Cambria"/>
          <w:spacing w:val="2"/>
        </w:rPr>
        <w:t xml:space="preserve"> </w:t>
      </w:r>
      <w:r w:rsidRPr="00C1718C">
        <w:rPr>
          <w:rFonts w:eastAsia="Cambria" w:cs="Cambria"/>
        </w:rPr>
        <w:t>ab</w:t>
      </w:r>
      <w:r w:rsidRPr="00C1718C">
        <w:rPr>
          <w:rFonts w:eastAsia="Cambria" w:cs="Cambria"/>
          <w:spacing w:val="-3"/>
        </w:rPr>
        <w:t>o</w:t>
      </w:r>
      <w:r w:rsidRPr="00C1718C">
        <w:rPr>
          <w:rFonts w:eastAsia="Cambria" w:cs="Cambria"/>
        </w:rPr>
        <w:t>ut con</w:t>
      </w:r>
      <w:r w:rsidRPr="00C1718C">
        <w:rPr>
          <w:rFonts w:eastAsia="Cambria" w:cs="Cambria"/>
          <w:spacing w:val="-3"/>
        </w:rPr>
        <w:t>f</w:t>
      </w:r>
      <w:r w:rsidRPr="00C1718C">
        <w:rPr>
          <w:rFonts w:eastAsia="Cambria" w:cs="Cambria"/>
        </w:rPr>
        <w:t>l</w:t>
      </w:r>
      <w:r w:rsidRPr="00C1718C">
        <w:rPr>
          <w:rFonts w:eastAsia="Cambria" w:cs="Cambria"/>
          <w:spacing w:val="-1"/>
        </w:rPr>
        <w:t>i</w:t>
      </w:r>
      <w:r w:rsidRPr="00C1718C">
        <w:rPr>
          <w:rFonts w:eastAsia="Cambria" w:cs="Cambria"/>
          <w:spacing w:val="1"/>
        </w:rPr>
        <w:t>c</w:t>
      </w:r>
      <w:r w:rsidRPr="00C1718C">
        <w:rPr>
          <w:rFonts w:eastAsia="Cambria" w:cs="Cambria"/>
        </w:rPr>
        <w:t>ts</w:t>
      </w:r>
      <w:r w:rsidRPr="00C1718C">
        <w:rPr>
          <w:rFonts w:eastAsia="Cambria" w:cs="Cambria"/>
          <w:spacing w:val="1"/>
        </w:rPr>
        <w:t xml:space="preserve"> </w:t>
      </w:r>
      <w:r w:rsidRPr="00C1718C">
        <w:rPr>
          <w:rFonts w:eastAsia="Cambria" w:cs="Cambria"/>
          <w:spacing w:val="-3"/>
        </w:rPr>
        <w:t>o</w:t>
      </w:r>
      <w:r w:rsidRPr="00C1718C">
        <w:rPr>
          <w:rFonts w:eastAsia="Cambria" w:cs="Cambria"/>
        </w:rPr>
        <w:t>f</w:t>
      </w:r>
      <w:r w:rsidRPr="00C1718C">
        <w:rPr>
          <w:rFonts w:eastAsia="Cambria" w:cs="Cambria"/>
          <w:spacing w:val="-2"/>
        </w:rPr>
        <w:t xml:space="preserve"> </w:t>
      </w:r>
      <w:r w:rsidRPr="00C1718C">
        <w:rPr>
          <w:rFonts w:eastAsia="Cambria" w:cs="Cambria"/>
        </w:rPr>
        <w:t>intere</w:t>
      </w:r>
      <w:r w:rsidRPr="00C1718C">
        <w:rPr>
          <w:rFonts w:eastAsia="Cambria" w:cs="Cambria"/>
          <w:spacing w:val="1"/>
        </w:rPr>
        <w:t>s</w:t>
      </w:r>
      <w:r w:rsidRPr="00C1718C">
        <w:rPr>
          <w:rFonts w:eastAsia="Cambria" w:cs="Cambria"/>
          <w:spacing w:val="-3"/>
        </w:rPr>
        <w:t>t</w:t>
      </w:r>
      <w:r w:rsidRPr="00C1718C">
        <w:rPr>
          <w:rFonts w:eastAsia="Cambria" w:cs="Cambria"/>
        </w:rPr>
        <w:t>.</w:t>
      </w:r>
    </w:p>
    <w:p w14:paraId="6864250C" w14:textId="77777777" w:rsidR="00494FEE" w:rsidRPr="00C1718C" w:rsidRDefault="00494FEE" w:rsidP="00FB6560">
      <w:pPr>
        <w:pStyle w:val="ListParagraph"/>
        <w:numPr>
          <w:ilvl w:val="0"/>
          <w:numId w:val="50"/>
        </w:numPr>
        <w:spacing w:after="0" w:line="288" w:lineRule="auto"/>
        <w:ind w:left="567" w:right="376" w:hanging="567"/>
        <w:rPr>
          <w:rFonts w:eastAsia="Cambria" w:cs="Cambria"/>
        </w:rPr>
      </w:pP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2"/>
        </w:rPr>
        <w:t xml:space="preserve"> </w:t>
      </w:r>
      <w:r w:rsidRPr="00C1718C">
        <w:rPr>
          <w:rFonts w:eastAsia="Cambria" w:cs="Cambria"/>
          <w:spacing w:val="1"/>
        </w:rPr>
        <w:t>S</w:t>
      </w:r>
      <w:r w:rsidRPr="00C1718C">
        <w:rPr>
          <w:rFonts w:eastAsia="Cambria" w:cs="Cambria"/>
        </w:rPr>
        <w:t>e</w:t>
      </w:r>
      <w:r w:rsidRPr="00C1718C">
        <w:rPr>
          <w:rFonts w:eastAsia="Cambria" w:cs="Cambria"/>
          <w:spacing w:val="1"/>
        </w:rPr>
        <w:t>c</w:t>
      </w:r>
      <w:r w:rsidRPr="00C1718C">
        <w:rPr>
          <w:rFonts w:eastAsia="Cambria" w:cs="Cambria"/>
          <w:spacing w:val="-3"/>
        </w:rPr>
        <w:t>r</w:t>
      </w:r>
      <w:r w:rsidRPr="00C1718C">
        <w:rPr>
          <w:rFonts w:eastAsia="Cambria" w:cs="Cambria"/>
        </w:rPr>
        <w:t>etar</w:t>
      </w:r>
      <w:r w:rsidRPr="00C1718C">
        <w:rPr>
          <w:rFonts w:eastAsia="Cambria" w:cs="Cambria"/>
          <w:spacing w:val="-1"/>
        </w:rPr>
        <w:t>i</w:t>
      </w:r>
      <w:r w:rsidRPr="00C1718C">
        <w:rPr>
          <w:rFonts w:eastAsia="Cambria" w:cs="Cambria"/>
        </w:rPr>
        <w:t>at</w:t>
      </w:r>
      <w:r w:rsidRPr="00C1718C">
        <w:rPr>
          <w:rFonts w:eastAsia="Cambria" w:cs="Cambria"/>
          <w:spacing w:val="4"/>
        </w:rPr>
        <w:t xml:space="preserve"> </w:t>
      </w:r>
      <w:r w:rsidRPr="00C1718C">
        <w:rPr>
          <w:rFonts w:eastAsia="Cambria" w:cs="Cambria"/>
          <w:spacing w:val="1"/>
        </w:rPr>
        <w:t>s</w:t>
      </w:r>
      <w:r w:rsidRPr="00C1718C">
        <w:rPr>
          <w:rFonts w:eastAsia="Cambria" w:cs="Cambria"/>
        </w:rPr>
        <w:t>en</w:t>
      </w:r>
      <w:r w:rsidRPr="00C1718C">
        <w:rPr>
          <w:rFonts w:eastAsia="Cambria" w:cs="Cambria"/>
          <w:spacing w:val="-3"/>
        </w:rPr>
        <w:t>d</w:t>
      </w:r>
      <w:r w:rsidRPr="00C1718C">
        <w:rPr>
          <w:rFonts w:eastAsia="Cambria" w:cs="Cambria"/>
        </w:rPr>
        <w:t>s</w:t>
      </w:r>
      <w:r w:rsidRPr="00C1718C">
        <w:rPr>
          <w:rFonts w:eastAsia="Cambria" w:cs="Cambria"/>
          <w:spacing w:val="2"/>
        </w:rPr>
        <w:t xml:space="preserve"> </w:t>
      </w:r>
      <w:r w:rsidRPr="00C1718C">
        <w:rPr>
          <w:rFonts w:eastAsia="Cambria" w:cs="Cambria"/>
        </w:rPr>
        <w:t>ea</w:t>
      </w:r>
      <w:r w:rsidRPr="00C1718C">
        <w:rPr>
          <w:rFonts w:eastAsia="Cambria" w:cs="Cambria"/>
          <w:spacing w:val="1"/>
        </w:rPr>
        <w:t>c</w:t>
      </w:r>
      <w:r w:rsidRPr="00C1718C">
        <w:rPr>
          <w:rFonts w:eastAsia="Cambria" w:cs="Cambria"/>
        </w:rPr>
        <w:t>h</w:t>
      </w:r>
      <w:r w:rsidRPr="00C1718C">
        <w:rPr>
          <w:rFonts w:eastAsia="Cambria" w:cs="Cambria"/>
          <w:spacing w:val="3"/>
        </w:rPr>
        <w:t xml:space="preserve"> </w:t>
      </w:r>
      <w:r w:rsidRPr="00C1718C">
        <w:rPr>
          <w:rFonts w:eastAsia="Cambria" w:cs="Cambria"/>
        </w:rPr>
        <w:t>re</w:t>
      </w:r>
      <w:r w:rsidRPr="00C1718C">
        <w:rPr>
          <w:rFonts w:eastAsia="Cambria" w:cs="Cambria"/>
          <w:spacing w:val="-3"/>
        </w:rPr>
        <w:t>v</w:t>
      </w:r>
      <w:r w:rsidRPr="00C1718C">
        <w:rPr>
          <w:rFonts w:eastAsia="Cambria" w:cs="Cambria"/>
          <w:spacing w:val="1"/>
        </w:rPr>
        <w:t>i</w:t>
      </w:r>
      <w:r w:rsidRPr="00C1718C">
        <w:rPr>
          <w:rFonts w:eastAsia="Cambria" w:cs="Cambria"/>
        </w:rPr>
        <w:t>ew</w:t>
      </w:r>
      <w:r w:rsidRPr="00C1718C">
        <w:rPr>
          <w:rFonts w:eastAsia="Cambria" w:cs="Cambria"/>
          <w:spacing w:val="4"/>
        </w:rPr>
        <w:t xml:space="preserve"> </w:t>
      </w:r>
      <w:r w:rsidRPr="00C1718C">
        <w:rPr>
          <w:rFonts w:eastAsia="Cambria" w:cs="Cambria"/>
        </w:rPr>
        <w:t>te</w:t>
      </w:r>
      <w:r w:rsidRPr="00C1718C">
        <w:rPr>
          <w:rFonts w:eastAsia="Cambria" w:cs="Cambria"/>
          <w:spacing w:val="-2"/>
        </w:rPr>
        <w:t>a</w:t>
      </w:r>
      <w:r w:rsidRPr="00C1718C">
        <w:rPr>
          <w:rFonts w:eastAsia="Cambria" w:cs="Cambria"/>
        </w:rPr>
        <w:t>m</w:t>
      </w:r>
      <w:r w:rsidRPr="00C1718C">
        <w:rPr>
          <w:rFonts w:eastAsia="Cambria" w:cs="Cambria"/>
          <w:spacing w:val="1"/>
        </w:rPr>
        <w:t xml:space="preserve"> m</w:t>
      </w:r>
      <w:r w:rsidRPr="00C1718C">
        <w:rPr>
          <w:rFonts w:eastAsia="Cambria" w:cs="Cambria"/>
          <w:spacing w:val="-2"/>
        </w:rPr>
        <w:t>e</w:t>
      </w:r>
      <w:r w:rsidRPr="00C1718C">
        <w:rPr>
          <w:rFonts w:eastAsia="Cambria" w:cs="Cambria"/>
          <w:spacing w:val="-1"/>
        </w:rPr>
        <w:t>mb</w:t>
      </w:r>
      <w:r w:rsidRPr="00C1718C">
        <w:rPr>
          <w:rFonts w:eastAsia="Cambria" w:cs="Cambria"/>
        </w:rPr>
        <w:t>er</w:t>
      </w:r>
      <w:r w:rsidRPr="00C1718C">
        <w:rPr>
          <w:rFonts w:eastAsia="Cambria" w:cs="Cambria"/>
          <w:spacing w:val="4"/>
        </w:rPr>
        <w:t xml:space="preserve"> </w:t>
      </w:r>
      <w:r w:rsidRPr="00C1718C">
        <w:rPr>
          <w:rFonts w:eastAsia="Cambria" w:cs="Cambria"/>
        </w:rPr>
        <w:t>the</w:t>
      </w:r>
      <w:r w:rsidRPr="00C1718C">
        <w:rPr>
          <w:rFonts w:eastAsia="Cambria" w:cs="Cambria"/>
          <w:spacing w:val="3"/>
        </w:rPr>
        <w:t xml:space="preserve"> </w:t>
      </w:r>
      <w:r w:rsidR="00771576">
        <w:rPr>
          <w:rFonts w:eastAsia="Cambria" w:cs="Cambria"/>
          <w:spacing w:val="1"/>
        </w:rPr>
        <w:t>Self-Evaluation</w:t>
      </w:r>
      <w:r w:rsidRPr="00C1718C">
        <w:rPr>
          <w:rFonts w:eastAsia="Cambria" w:cs="Cambria"/>
          <w:spacing w:val="1"/>
        </w:rPr>
        <w:t xml:space="preserve"> Report </w:t>
      </w:r>
      <w:r w:rsidRPr="00C1718C">
        <w:rPr>
          <w:rFonts w:eastAsia="Cambria" w:cs="Cambria"/>
        </w:rPr>
        <w:t>of</w:t>
      </w:r>
      <w:r w:rsidRPr="00C1718C">
        <w:rPr>
          <w:rFonts w:eastAsia="Cambria" w:cs="Cambria"/>
          <w:spacing w:val="4"/>
        </w:rPr>
        <w:t xml:space="preserve"> </w:t>
      </w:r>
      <w:r w:rsidRPr="00C1718C">
        <w:rPr>
          <w:rFonts w:eastAsia="Cambria" w:cs="Cambria"/>
        </w:rPr>
        <w:t>the</w:t>
      </w:r>
      <w:r w:rsidRPr="00C1718C">
        <w:rPr>
          <w:rFonts w:eastAsia="Cambria" w:cs="Cambria"/>
          <w:spacing w:val="3"/>
        </w:rPr>
        <w:t xml:space="preserve"> </w:t>
      </w:r>
      <w:r w:rsidRPr="00C1718C">
        <w:rPr>
          <w:rFonts w:eastAsia="Cambria" w:cs="Cambria"/>
        </w:rPr>
        <w:t>app</w:t>
      </w:r>
      <w:r w:rsidRPr="00C1718C">
        <w:rPr>
          <w:rFonts w:eastAsia="Cambria" w:cs="Cambria"/>
          <w:spacing w:val="-3"/>
        </w:rPr>
        <w:t>l</w:t>
      </w:r>
      <w:r w:rsidRPr="00C1718C">
        <w:rPr>
          <w:rFonts w:eastAsia="Cambria" w:cs="Cambria"/>
          <w:spacing w:val="1"/>
        </w:rPr>
        <w:t>ic</w:t>
      </w:r>
      <w:r w:rsidRPr="00C1718C">
        <w:rPr>
          <w:rFonts w:eastAsia="Cambria" w:cs="Cambria"/>
        </w:rPr>
        <w:t xml:space="preserve">ant </w:t>
      </w:r>
      <w:r>
        <w:rPr>
          <w:rFonts w:eastAsia="Cambria" w:cs="Cambria"/>
        </w:rPr>
        <w:t>institution</w:t>
      </w:r>
      <w:r w:rsidRPr="00C1718C">
        <w:rPr>
          <w:rFonts w:eastAsia="Cambria" w:cs="Cambria"/>
        </w:rPr>
        <w:t xml:space="preserve"> and</w:t>
      </w:r>
      <w:r w:rsidRPr="00C1718C">
        <w:rPr>
          <w:rFonts w:eastAsia="Cambria" w:cs="Cambria"/>
          <w:spacing w:val="-1"/>
        </w:rPr>
        <w:t xml:space="preserve"> b</w:t>
      </w:r>
      <w:r w:rsidRPr="00C1718C">
        <w:rPr>
          <w:rFonts w:eastAsia="Cambria" w:cs="Cambria"/>
          <w:spacing w:val="-2"/>
        </w:rPr>
        <w:t>a</w:t>
      </w:r>
      <w:r w:rsidRPr="00C1718C">
        <w:rPr>
          <w:rFonts w:eastAsia="Cambria" w:cs="Cambria"/>
          <w:spacing w:val="1"/>
        </w:rPr>
        <w:t>c</w:t>
      </w:r>
      <w:r w:rsidRPr="00C1718C">
        <w:rPr>
          <w:rFonts w:eastAsia="Cambria" w:cs="Cambria"/>
        </w:rPr>
        <w:t>k</w:t>
      </w:r>
      <w:r w:rsidRPr="00C1718C">
        <w:rPr>
          <w:rFonts w:eastAsia="Cambria" w:cs="Cambria"/>
          <w:spacing w:val="-2"/>
        </w:rPr>
        <w:t>g</w:t>
      </w:r>
      <w:r w:rsidRPr="00C1718C">
        <w:rPr>
          <w:rFonts w:eastAsia="Cambria" w:cs="Cambria"/>
        </w:rPr>
        <w:t>ro</w:t>
      </w:r>
      <w:r w:rsidRPr="00C1718C">
        <w:rPr>
          <w:rFonts w:eastAsia="Cambria" w:cs="Cambria"/>
          <w:spacing w:val="-2"/>
        </w:rPr>
        <w:t>u</w:t>
      </w:r>
      <w:r w:rsidRPr="00C1718C">
        <w:rPr>
          <w:rFonts w:eastAsia="Cambria" w:cs="Cambria"/>
          <w:spacing w:val="-1"/>
        </w:rPr>
        <w:t>n</w:t>
      </w:r>
      <w:r w:rsidRPr="00C1718C">
        <w:rPr>
          <w:rFonts w:eastAsia="Cambria" w:cs="Cambria"/>
        </w:rPr>
        <w:t xml:space="preserve">d </w:t>
      </w:r>
      <w:r w:rsidRPr="00C1718C">
        <w:rPr>
          <w:rFonts w:eastAsia="Cambria" w:cs="Cambria"/>
          <w:spacing w:val="1"/>
        </w:rPr>
        <w:t>m</w:t>
      </w:r>
      <w:r w:rsidRPr="00C1718C">
        <w:rPr>
          <w:rFonts w:eastAsia="Cambria" w:cs="Cambria"/>
        </w:rPr>
        <w:t>ate</w:t>
      </w:r>
      <w:r w:rsidRPr="00C1718C">
        <w:rPr>
          <w:rFonts w:eastAsia="Cambria" w:cs="Cambria"/>
          <w:spacing w:val="-2"/>
        </w:rPr>
        <w:t>r</w:t>
      </w:r>
      <w:r w:rsidRPr="00C1718C">
        <w:rPr>
          <w:rFonts w:eastAsia="Cambria" w:cs="Cambria"/>
          <w:spacing w:val="1"/>
        </w:rPr>
        <w:t>i</w:t>
      </w:r>
      <w:r w:rsidRPr="00C1718C">
        <w:rPr>
          <w:rFonts w:eastAsia="Cambria" w:cs="Cambria"/>
        </w:rPr>
        <w:t>a</w:t>
      </w:r>
      <w:r w:rsidRPr="00C1718C">
        <w:rPr>
          <w:rFonts w:eastAsia="Cambria" w:cs="Cambria"/>
          <w:spacing w:val="-2"/>
        </w:rPr>
        <w:t>l</w:t>
      </w:r>
      <w:r w:rsidRPr="00C1718C">
        <w:rPr>
          <w:rFonts w:eastAsia="Cambria" w:cs="Cambria"/>
        </w:rPr>
        <w:t>s</w:t>
      </w:r>
      <w:r w:rsidRPr="00C1718C">
        <w:rPr>
          <w:rFonts w:eastAsia="Cambria" w:cs="Cambria"/>
          <w:spacing w:val="1"/>
        </w:rPr>
        <w:t xml:space="preserve"> </w:t>
      </w:r>
      <w:r w:rsidRPr="00C1718C">
        <w:rPr>
          <w:rFonts w:eastAsia="Cambria" w:cs="Cambria"/>
        </w:rPr>
        <w:t>in</w:t>
      </w:r>
      <w:r w:rsidRPr="00C1718C">
        <w:rPr>
          <w:rFonts w:eastAsia="Cambria" w:cs="Cambria"/>
          <w:spacing w:val="-1"/>
        </w:rPr>
        <w:t xml:space="preserve"> </w:t>
      </w:r>
      <w:r w:rsidRPr="00C1718C">
        <w:rPr>
          <w:rFonts w:eastAsia="Cambria" w:cs="Cambria"/>
        </w:rPr>
        <w:t>pre</w:t>
      </w:r>
      <w:r w:rsidRPr="00C1718C">
        <w:rPr>
          <w:rFonts w:eastAsia="Cambria" w:cs="Cambria"/>
          <w:spacing w:val="-1"/>
        </w:rPr>
        <w:t>p</w:t>
      </w:r>
      <w:r w:rsidRPr="00C1718C">
        <w:rPr>
          <w:rFonts w:eastAsia="Cambria" w:cs="Cambria"/>
        </w:rPr>
        <w:t>a</w:t>
      </w:r>
      <w:r w:rsidRPr="00C1718C">
        <w:rPr>
          <w:rFonts w:eastAsia="Cambria" w:cs="Cambria"/>
          <w:spacing w:val="-2"/>
        </w:rPr>
        <w:t>r</w:t>
      </w:r>
      <w:r w:rsidRPr="00C1718C">
        <w:rPr>
          <w:rFonts w:eastAsia="Cambria" w:cs="Cambria"/>
        </w:rPr>
        <w:t>at</w:t>
      </w:r>
      <w:r w:rsidRPr="00C1718C">
        <w:rPr>
          <w:rFonts w:eastAsia="Cambria" w:cs="Cambria"/>
          <w:spacing w:val="-1"/>
        </w:rPr>
        <w:t>i</w:t>
      </w:r>
      <w:r w:rsidRPr="00C1718C">
        <w:rPr>
          <w:rFonts w:eastAsia="Cambria" w:cs="Cambria"/>
        </w:rPr>
        <w:t>on</w:t>
      </w:r>
      <w:r w:rsidRPr="00C1718C">
        <w:rPr>
          <w:rFonts w:eastAsia="Cambria" w:cs="Cambria"/>
          <w:spacing w:val="-1"/>
        </w:rPr>
        <w:t xml:space="preserve"> </w:t>
      </w:r>
      <w:r w:rsidRPr="00C1718C">
        <w:rPr>
          <w:rFonts w:eastAsia="Cambria" w:cs="Cambria"/>
        </w:rPr>
        <w:t>for the</w:t>
      </w:r>
      <w:r w:rsidRPr="00C1718C">
        <w:rPr>
          <w:rFonts w:eastAsia="Cambria" w:cs="Cambria"/>
          <w:spacing w:val="-2"/>
        </w:rPr>
        <w:t xml:space="preserve"> </w:t>
      </w:r>
      <w:r w:rsidRPr="00C1718C">
        <w:rPr>
          <w:rFonts w:eastAsia="Cambria" w:cs="Cambria"/>
          <w:spacing w:val="1"/>
        </w:rPr>
        <w:t>si</w:t>
      </w:r>
      <w:r w:rsidRPr="00C1718C">
        <w:rPr>
          <w:rFonts w:eastAsia="Cambria" w:cs="Cambria"/>
        </w:rPr>
        <w:t xml:space="preserve">te </w:t>
      </w:r>
      <w:r w:rsidRPr="00C1718C">
        <w:rPr>
          <w:rFonts w:eastAsia="Cambria" w:cs="Cambria"/>
          <w:spacing w:val="-4"/>
        </w:rPr>
        <w:t>v</w:t>
      </w:r>
      <w:r w:rsidRPr="00C1718C">
        <w:rPr>
          <w:rFonts w:eastAsia="Cambria" w:cs="Cambria"/>
          <w:spacing w:val="1"/>
        </w:rPr>
        <w:t>i</w:t>
      </w:r>
      <w:r w:rsidRPr="00C1718C">
        <w:rPr>
          <w:rFonts w:eastAsia="Cambria" w:cs="Cambria"/>
          <w:spacing w:val="-1"/>
        </w:rPr>
        <w:t>s</w:t>
      </w:r>
      <w:r w:rsidRPr="00C1718C">
        <w:rPr>
          <w:rFonts w:eastAsia="Cambria" w:cs="Cambria"/>
          <w:spacing w:val="1"/>
        </w:rPr>
        <w:t>i</w:t>
      </w:r>
      <w:r w:rsidRPr="00C1718C">
        <w:rPr>
          <w:rFonts w:eastAsia="Cambria" w:cs="Cambria"/>
        </w:rPr>
        <w:t>t.</w:t>
      </w:r>
    </w:p>
    <w:p w14:paraId="64EE3A43" w14:textId="77777777" w:rsidR="00494FEE" w:rsidRPr="00C1718C" w:rsidRDefault="00494FEE" w:rsidP="00FB6560">
      <w:pPr>
        <w:pStyle w:val="ListParagraph"/>
        <w:numPr>
          <w:ilvl w:val="0"/>
          <w:numId w:val="50"/>
        </w:numPr>
        <w:spacing w:after="0" w:line="288" w:lineRule="auto"/>
        <w:ind w:left="567" w:right="375" w:hanging="567"/>
        <w:rPr>
          <w:rFonts w:eastAsia="Cambria" w:cs="Cambria"/>
        </w:rPr>
      </w:pPr>
      <w:r w:rsidRPr="00C1718C">
        <w:rPr>
          <w:rFonts w:eastAsia="Cambria" w:cs="Cambria"/>
          <w:spacing w:val="1"/>
        </w:rPr>
        <w:t>T</w:t>
      </w:r>
      <w:r w:rsidRPr="00C1718C">
        <w:rPr>
          <w:rFonts w:eastAsia="Cambria" w:cs="Cambria"/>
        </w:rPr>
        <w:t>he</w:t>
      </w:r>
      <w:r w:rsidRPr="00C1718C">
        <w:rPr>
          <w:rFonts w:eastAsia="Cambria" w:cs="Cambria"/>
          <w:spacing w:val="38"/>
        </w:rPr>
        <w:t xml:space="preserve"> </w:t>
      </w:r>
      <w:r>
        <w:rPr>
          <w:rFonts w:eastAsia="Cambria" w:cs="Cambria"/>
          <w:spacing w:val="1"/>
        </w:rPr>
        <w:t>institution</w:t>
      </w:r>
      <w:r w:rsidRPr="00C1718C">
        <w:rPr>
          <w:rFonts w:eastAsia="Cambria" w:cs="Cambria"/>
          <w:spacing w:val="40"/>
        </w:rPr>
        <w:t xml:space="preserve"> </w:t>
      </w:r>
      <w:r w:rsidRPr="00C1718C">
        <w:rPr>
          <w:rFonts w:eastAsia="Cambria" w:cs="Cambria"/>
        </w:rPr>
        <w:t>de</w:t>
      </w:r>
      <w:r w:rsidRPr="00C1718C">
        <w:rPr>
          <w:rFonts w:eastAsia="Cambria" w:cs="Cambria"/>
          <w:spacing w:val="-1"/>
        </w:rPr>
        <w:t>v</w:t>
      </w:r>
      <w:r w:rsidRPr="00C1718C">
        <w:rPr>
          <w:rFonts w:eastAsia="Cambria" w:cs="Cambria"/>
        </w:rPr>
        <w:t>e</w:t>
      </w:r>
      <w:r w:rsidRPr="00C1718C">
        <w:rPr>
          <w:rFonts w:eastAsia="Cambria" w:cs="Cambria"/>
          <w:spacing w:val="-2"/>
        </w:rPr>
        <w:t>l</w:t>
      </w:r>
      <w:r w:rsidRPr="00C1718C">
        <w:rPr>
          <w:rFonts w:eastAsia="Cambria" w:cs="Cambria"/>
        </w:rPr>
        <w:t>ops</w:t>
      </w:r>
      <w:r w:rsidRPr="00C1718C">
        <w:rPr>
          <w:rFonts w:eastAsia="Cambria" w:cs="Cambria"/>
          <w:spacing w:val="41"/>
        </w:rPr>
        <w:t xml:space="preserve"> </w:t>
      </w:r>
      <w:r w:rsidRPr="00C1718C">
        <w:rPr>
          <w:rFonts w:eastAsia="Cambria" w:cs="Cambria"/>
        </w:rPr>
        <w:t>a</w:t>
      </w:r>
      <w:r w:rsidRPr="00C1718C">
        <w:rPr>
          <w:rFonts w:eastAsia="Cambria" w:cs="Cambria"/>
          <w:spacing w:val="40"/>
        </w:rPr>
        <w:t xml:space="preserve"> </w:t>
      </w:r>
      <w:r w:rsidRPr="00C1718C">
        <w:rPr>
          <w:rFonts w:eastAsia="Cambria" w:cs="Cambria"/>
        </w:rPr>
        <w:t>t</w:t>
      </w:r>
      <w:r w:rsidRPr="00C1718C">
        <w:rPr>
          <w:rFonts w:eastAsia="Cambria" w:cs="Cambria"/>
          <w:spacing w:val="-2"/>
        </w:rPr>
        <w:t>e</w:t>
      </w:r>
      <w:r w:rsidRPr="00C1718C">
        <w:rPr>
          <w:rFonts w:eastAsia="Cambria" w:cs="Cambria"/>
          <w:spacing w:val="-1"/>
        </w:rPr>
        <w:t>n</w:t>
      </w:r>
      <w:r w:rsidRPr="00C1718C">
        <w:rPr>
          <w:rFonts w:eastAsia="Cambria" w:cs="Cambria"/>
        </w:rPr>
        <w:t>tati</w:t>
      </w:r>
      <w:r w:rsidRPr="00C1718C">
        <w:rPr>
          <w:rFonts w:eastAsia="Cambria" w:cs="Cambria"/>
          <w:spacing w:val="-1"/>
        </w:rPr>
        <w:t>v</w:t>
      </w:r>
      <w:r w:rsidRPr="00C1718C">
        <w:rPr>
          <w:rFonts w:eastAsia="Cambria" w:cs="Cambria"/>
        </w:rPr>
        <w:t>e</w:t>
      </w:r>
      <w:r w:rsidRPr="00C1718C">
        <w:rPr>
          <w:rFonts w:eastAsia="Cambria" w:cs="Cambria"/>
          <w:spacing w:val="40"/>
        </w:rPr>
        <w:t xml:space="preserve"> </w:t>
      </w:r>
      <w:r w:rsidRPr="00C1718C">
        <w:rPr>
          <w:rFonts w:eastAsia="Cambria" w:cs="Cambria"/>
          <w:spacing w:val="1"/>
        </w:rPr>
        <w:t>si</w:t>
      </w:r>
      <w:r w:rsidRPr="00C1718C">
        <w:rPr>
          <w:rFonts w:eastAsia="Cambria" w:cs="Cambria"/>
          <w:spacing w:val="-3"/>
        </w:rPr>
        <w:t>t</w:t>
      </w:r>
      <w:r w:rsidRPr="00C1718C">
        <w:rPr>
          <w:rFonts w:eastAsia="Cambria" w:cs="Cambria"/>
        </w:rPr>
        <w:t>e</w:t>
      </w:r>
      <w:r w:rsidRPr="00C1718C">
        <w:rPr>
          <w:rFonts w:eastAsia="Cambria" w:cs="Cambria"/>
          <w:spacing w:val="40"/>
        </w:rPr>
        <w:t xml:space="preserve"> </w:t>
      </w:r>
      <w:r w:rsidRPr="00C1718C">
        <w:rPr>
          <w:rFonts w:eastAsia="Cambria" w:cs="Cambria"/>
          <w:spacing w:val="-1"/>
        </w:rPr>
        <w:t>v</w:t>
      </w:r>
      <w:r w:rsidRPr="00C1718C">
        <w:rPr>
          <w:rFonts w:eastAsia="Cambria" w:cs="Cambria"/>
          <w:spacing w:val="1"/>
        </w:rPr>
        <w:t>i</w:t>
      </w:r>
      <w:r w:rsidRPr="00C1718C">
        <w:rPr>
          <w:rFonts w:eastAsia="Cambria" w:cs="Cambria"/>
          <w:spacing w:val="-1"/>
        </w:rPr>
        <w:t>s</w:t>
      </w:r>
      <w:r w:rsidRPr="00C1718C">
        <w:rPr>
          <w:rFonts w:eastAsia="Cambria" w:cs="Cambria"/>
          <w:spacing w:val="1"/>
        </w:rPr>
        <w:t>i</w:t>
      </w:r>
      <w:r w:rsidRPr="00C1718C">
        <w:rPr>
          <w:rFonts w:eastAsia="Cambria" w:cs="Cambria"/>
        </w:rPr>
        <w:t>t</w:t>
      </w:r>
      <w:r w:rsidRPr="00C1718C">
        <w:rPr>
          <w:rFonts w:eastAsia="Cambria" w:cs="Cambria"/>
          <w:spacing w:val="39"/>
        </w:rPr>
        <w:t xml:space="preserve"> </w:t>
      </w:r>
      <w:r w:rsidRPr="00C1718C">
        <w:rPr>
          <w:rFonts w:eastAsia="Cambria" w:cs="Cambria"/>
        </w:rPr>
        <w:t>a</w:t>
      </w:r>
      <w:r w:rsidRPr="00C1718C">
        <w:rPr>
          <w:rFonts w:eastAsia="Cambria" w:cs="Cambria"/>
          <w:spacing w:val="-1"/>
        </w:rPr>
        <w:t>g</w:t>
      </w:r>
      <w:r w:rsidRPr="00C1718C">
        <w:rPr>
          <w:rFonts w:eastAsia="Cambria" w:cs="Cambria"/>
        </w:rPr>
        <w:t>e</w:t>
      </w:r>
      <w:r w:rsidRPr="00C1718C">
        <w:rPr>
          <w:rFonts w:eastAsia="Cambria" w:cs="Cambria"/>
          <w:spacing w:val="4"/>
        </w:rPr>
        <w:t>n</w:t>
      </w:r>
      <w:r w:rsidRPr="00C1718C">
        <w:rPr>
          <w:rFonts w:eastAsia="Cambria" w:cs="Cambria"/>
        </w:rPr>
        <w:t>da</w:t>
      </w:r>
      <w:r w:rsidRPr="00C1718C">
        <w:rPr>
          <w:rFonts w:eastAsia="Cambria" w:cs="Cambria"/>
          <w:spacing w:val="40"/>
        </w:rPr>
        <w:t xml:space="preserve"> </w:t>
      </w:r>
      <w:r w:rsidRPr="00C1718C">
        <w:rPr>
          <w:rFonts w:eastAsia="Cambria" w:cs="Cambria"/>
        </w:rPr>
        <w:t>and</w:t>
      </w:r>
      <w:r w:rsidRPr="00C1718C">
        <w:rPr>
          <w:rFonts w:eastAsia="Cambria" w:cs="Cambria"/>
          <w:spacing w:val="39"/>
        </w:rPr>
        <w:t xml:space="preserve"> </w:t>
      </w:r>
      <w:r w:rsidRPr="00C1718C">
        <w:rPr>
          <w:rFonts w:eastAsia="Cambria" w:cs="Cambria"/>
          <w:spacing w:val="1"/>
        </w:rPr>
        <w:t>c</w:t>
      </w:r>
      <w:r w:rsidRPr="00C1718C">
        <w:rPr>
          <w:rFonts w:eastAsia="Cambria" w:cs="Cambria"/>
        </w:rPr>
        <w:t>on</w:t>
      </w:r>
      <w:r w:rsidRPr="00C1718C">
        <w:rPr>
          <w:rFonts w:eastAsia="Cambria" w:cs="Cambria"/>
          <w:spacing w:val="-2"/>
        </w:rPr>
        <w:t>s</w:t>
      </w:r>
      <w:r w:rsidRPr="00C1718C">
        <w:rPr>
          <w:rFonts w:eastAsia="Cambria" w:cs="Cambria"/>
        </w:rPr>
        <w:t>ults</w:t>
      </w:r>
      <w:r w:rsidRPr="00C1718C">
        <w:rPr>
          <w:rFonts w:eastAsia="Cambria" w:cs="Cambria"/>
          <w:spacing w:val="40"/>
        </w:rPr>
        <w:t xml:space="preserve"> </w:t>
      </w:r>
      <w:r w:rsidRPr="00C1718C">
        <w:rPr>
          <w:rFonts w:eastAsia="Cambria" w:cs="Cambria"/>
        </w:rPr>
        <w:t>wi</w:t>
      </w:r>
      <w:r w:rsidRPr="00C1718C">
        <w:rPr>
          <w:rFonts w:eastAsia="Cambria" w:cs="Cambria"/>
          <w:spacing w:val="-1"/>
        </w:rPr>
        <w:t>t</w:t>
      </w:r>
      <w:r w:rsidRPr="00C1718C">
        <w:rPr>
          <w:rFonts w:eastAsia="Cambria" w:cs="Cambria"/>
        </w:rPr>
        <w:t>h</w:t>
      </w:r>
      <w:r w:rsidRPr="00C1718C">
        <w:rPr>
          <w:rFonts w:eastAsia="Cambria" w:cs="Cambria"/>
          <w:spacing w:val="40"/>
        </w:rPr>
        <w:t xml:space="preserv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39"/>
        </w:rPr>
        <w:t xml:space="preserve"> </w:t>
      </w:r>
      <w:r w:rsidRPr="00C1718C">
        <w:rPr>
          <w:rFonts w:eastAsia="Cambria" w:cs="Cambria"/>
          <w:spacing w:val="2"/>
        </w:rPr>
        <w:t>S</w:t>
      </w:r>
      <w:r w:rsidRPr="00C1718C">
        <w:rPr>
          <w:rFonts w:eastAsia="Cambria" w:cs="Cambria"/>
        </w:rPr>
        <w:t>e</w:t>
      </w:r>
      <w:r w:rsidRPr="00C1718C">
        <w:rPr>
          <w:rFonts w:eastAsia="Cambria" w:cs="Cambria"/>
          <w:spacing w:val="1"/>
        </w:rPr>
        <w:t>c</w:t>
      </w:r>
      <w:r w:rsidRPr="00C1718C">
        <w:rPr>
          <w:rFonts w:eastAsia="Cambria" w:cs="Cambria"/>
        </w:rPr>
        <w:t>reta</w:t>
      </w:r>
      <w:r w:rsidRPr="00C1718C">
        <w:rPr>
          <w:rFonts w:eastAsia="Cambria" w:cs="Cambria"/>
          <w:spacing w:val="-3"/>
        </w:rPr>
        <w:t>r</w:t>
      </w:r>
      <w:r w:rsidRPr="00C1718C">
        <w:rPr>
          <w:rFonts w:eastAsia="Cambria" w:cs="Cambria"/>
          <w:spacing w:val="1"/>
        </w:rPr>
        <w:t>i</w:t>
      </w:r>
      <w:r w:rsidRPr="00C1718C">
        <w:rPr>
          <w:rFonts w:eastAsia="Cambria" w:cs="Cambria"/>
        </w:rPr>
        <w:t>at</w:t>
      </w:r>
      <w:r w:rsidRPr="00C1718C">
        <w:rPr>
          <w:rFonts w:eastAsia="Cambria" w:cs="Cambria"/>
          <w:spacing w:val="38"/>
        </w:rPr>
        <w:t xml:space="preserve"> </w:t>
      </w:r>
      <w:r w:rsidRPr="00C1718C">
        <w:rPr>
          <w:rFonts w:eastAsia="Cambria" w:cs="Cambria"/>
        </w:rPr>
        <w:t xml:space="preserve">a </w:t>
      </w:r>
      <w:r w:rsidRPr="00C1718C">
        <w:rPr>
          <w:rFonts w:eastAsia="Cambria" w:cs="Cambria"/>
          <w:spacing w:val="1"/>
        </w:rPr>
        <w:t>m</w:t>
      </w:r>
      <w:r w:rsidRPr="00C1718C">
        <w:rPr>
          <w:rFonts w:eastAsia="Cambria" w:cs="Cambria"/>
        </w:rPr>
        <w:t>on</w:t>
      </w:r>
      <w:r w:rsidRPr="00C1718C">
        <w:rPr>
          <w:rFonts w:eastAsia="Cambria" w:cs="Cambria"/>
          <w:spacing w:val="-1"/>
        </w:rPr>
        <w:t>t</w:t>
      </w:r>
      <w:r w:rsidRPr="00C1718C">
        <w:rPr>
          <w:rFonts w:eastAsia="Cambria" w:cs="Cambria"/>
        </w:rPr>
        <w:t>h p</w:t>
      </w:r>
      <w:r w:rsidRPr="00C1718C">
        <w:rPr>
          <w:rFonts w:eastAsia="Cambria" w:cs="Cambria"/>
          <w:spacing w:val="-3"/>
        </w:rPr>
        <w:t>r</w:t>
      </w:r>
      <w:r w:rsidRPr="00C1718C">
        <w:rPr>
          <w:rFonts w:eastAsia="Cambria" w:cs="Cambria"/>
          <w:spacing w:val="1"/>
        </w:rPr>
        <w:t>i</w:t>
      </w:r>
      <w:r w:rsidRPr="00C1718C">
        <w:rPr>
          <w:rFonts w:eastAsia="Cambria" w:cs="Cambria"/>
        </w:rPr>
        <w:t xml:space="preserve">or </w:t>
      </w:r>
      <w:r w:rsidRPr="00C1718C">
        <w:rPr>
          <w:rFonts w:eastAsia="Cambria" w:cs="Cambria"/>
          <w:spacing w:val="-1"/>
        </w:rPr>
        <w:t>t</w:t>
      </w:r>
      <w:r w:rsidRPr="00C1718C">
        <w:rPr>
          <w:rFonts w:eastAsia="Cambria" w:cs="Cambria"/>
        </w:rPr>
        <w:t xml:space="preserve">o </w:t>
      </w:r>
      <w:r w:rsidRPr="00C1718C">
        <w:rPr>
          <w:rFonts w:eastAsia="Cambria" w:cs="Cambria"/>
          <w:spacing w:val="-3"/>
        </w:rPr>
        <w:t>t</w:t>
      </w:r>
      <w:r w:rsidRPr="00C1718C">
        <w:rPr>
          <w:rFonts w:eastAsia="Cambria" w:cs="Cambria"/>
        </w:rPr>
        <w:t>he</w:t>
      </w:r>
      <w:r w:rsidRPr="00C1718C">
        <w:rPr>
          <w:rFonts w:eastAsia="Cambria" w:cs="Cambria"/>
          <w:spacing w:val="1"/>
        </w:rPr>
        <w:t xml:space="preserve"> </w:t>
      </w:r>
      <w:r w:rsidRPr="00C1718C">
        <w:rPr>
          <w:rFonts w:eastAsia="Cambria" w:cs="Cambria"/>
          <w:spacing w:val="-2"/>
        </w:rPr>
        <w:t>s</w:t>
      </w:r>
      <w:r w:rsidRPr="00C1718C">
        <w:rPr>
          <w:rFonts w:eastAsia="Cambria" w:cs="Cambria"/>
          <w:spacing w:val="1"/>
        </w:rPr>
        <w:t>i</w:t>
      </w:r>
      <w:r w:rsidRPr="00C1718C">
        <w:rPr>
          <w:rFonts w:eastAsia="Cambria" w:cs="Cambria"/>
        </w:rPr>
        <w:t xml:space="preserve">te </w:t>
      </w:r>
      <w:r w:rsidRPr="00C1718C">
        <w:rPr>
          <w:rFonts w:eastAsia="Cambria" w:cs="Cambria"/>
          <w:spacing w:val="-2"/>
        </w:rPr>
        <w:t>v</w:t>
      </w:r>
      <w:r w:rsidRPr="00C1718C">
        <w:rPr>
          <w:rFonts w:eastAsia="Cambria" w:cs="Cambria"/>
          <w:spacing w:val="-1"/>
        </w:rPr>
        <w:t>is</w:t>
      </w:r>
      <w:r w:rsidRPr="00C1718C">
        <w:rPr>
          <w:rFonts w:eastAsia="Cambria" w:cs="Cambria"/>
          <w:spacing w:val="1"/>
        </w:rPr>
        <w:t>i</w:t>
      </w:r>
      <w:r w:rsidRPr="00C1718C">
        <w:rPr>
          <w:rFonts w:eastAsia="Cambria" w:cs="Cambria"/>
        </w:rPr>
        <w:t>t.</w:t>
      </w:r>
    </w:p>
    <w:p w14:paraId="223E14AD" w14:textId="77777777" w:rsidR="00494FEE" w:rsidRPr="00C1718C" w:rsidRDefault="00494FEE" w:rsidP="00FB6560">
      <w:pPr>
        <w:pStyle w:val="ListParagraph"/>
        <w:numPr>
          <w:ilvl w:val="0"/>
          <w:numId w:val="50"/>
        </w:numPr>
        <w:spacing w:after="0" w:line="288" w:lineRule="auto"/>
        <w:ind w:left="567" w:right="378" w:hanging="567"/>
        <w:rPr>
          <w:rFonts w:eastAsia="Cambria" w:cs="Cambria"/>
        </w:rPr>
      </w:pPr>
      <w:r w:rsidRPr="00C1718C">
        <w:rPr>
          <w:rFonts w:eastAsia="Cambria" w:cs="Cambria"/>
          <w:spacing w:val="1"/>
        </w:rPr>
        <w:t>T</w:t>
      </w:r>
      <w:r w:rsidRPr="00C1718C">
        <w:rPr>
          <w:rFonts w:eastAsia="Cambria" w:cs="Cambria"/>
        </w:rPr>
        <w:t>he</w:t>
      </w:r>
      <w:r w:rsidRPr="00C1718C">
        <w:rPr>
          <w:rFonts w:eastAsia="Cambria" w:cs="Cambria"/>
          <w:spacing w:val="12"/>
        </w:rPr>
        <w:t xml:space="preserve"> </w:t>
      </w:r>
      <w:r w:rsidRPr="00C1718C">
        <w:rPr>
          <w:rFonts w:eastAsia="Cambria" w:cs="Cambria"/>
        </w:rPr>
        <w:t>re</w:t>
      </w:r>
      <w:r w:rsidRPr="00C1718C">
        <w:rPr>
          <w:rFonts w:eastAsia="Cambria" w:cs="Cambria"/>
          <w:spacing w:val="-3"/>
        </w:rPr>
        <w:t>v</w:t>
      </w:r>
      <w:r w:rsidRPr="00C1718C">
        <w:rPr>
          <w:rFonts w:eastAsia="Cambria" w:cs="Cambria"/>
          <w:spacing w:val="1"/>
        </w:rPr>
        <w:t>i</w:t>
      </w:r>
      <w:r w:rsidRPr="00C1718C">
        <w:rPr>
          <w:rFonts w:eastAsia="Cambria" w:cs="Cambria"/>
        </w:rPr>
        <w:t>ew</w:t>
      </w:r>
      <w:r w:rsidRPr="00C1718C">
        <w:rPr>
          <w:rFonts w:eastAsia="Cambria" w:cs="Cambria"/>
          <w:spacing w:val="11"/>
        </w:rPr>
        <w:t xml:space="preserve"> </w:t>
      </w:r>
      <w:r w:rsidRPr="00C1718C">
        <w:rPr>
          <w:rFonts w:eastAsia="Cambria" w:cs="Cambria"/>
        </w:rPr>
        <w:t>te</w:t>
      </w:r>
      <w:r w:rsidRPr="00C1718C">
        <w:rPr>
          <w:rFonts w:eastAsia="Cambria" w:cs="Cambria"/>
          <w:spacing w:val="-2"/>
        </w:rPr>
        <w:t>a</w:t>
      </w:r>
      <w:r w:rsidRPr="00C1718C">
        <w:rPr>
          <w:rFonts w:eastAsia="Cambria" w:cs="Cambria"/>
        </w:rPr>
        <w:t>m</w:t>
      </w:r>
      <w:r w:rsidRPr="00C1718C">
        <w:rPr>
          <w:rFonts w:eastAsia="Cambria" w:cs="Cambria"/>
          <w:spacing w:val="12"/>
        </w:rPr>
        <w:t xml:space="preserve"> </w:t>
      </w:r>
      <w:r w:rsidRPr="00C1718C">
        <w:rPr>
          <w:rFonts w:eastAsia="Cambria" w:cs="Cambria"/>
          <w:spacing w:val="-1"/>
        </w:rPr>
        <w:t>c</w:t>
      </w:r>
      <w:r w:rsidRPr="00C1718C">
        <w:rPr>
          <w:rFonts w:eastAsia="Cambria" w:cs="Cambria"/>
        </w:rPr>
        <w:t>ond</w:t>
      </w:r>
      <w:r w:rsidRPr="00C1718C">
        <w:rPr>
          <w:rFonts w:eastAsia="Cambria" w:cs="Cambria"/>
          <w:spacing w:val="-2"/>
        </w:rPr>
        <w:t>u</w:t>
      </w:r>
      <w:r w:rsidRPr="00C1718C">
        <w:rPr>
          <w:rFonts w:eastAsia="Cambria" w:cs="Cambria"/>
          <w:spacing w:val="1"/>
        </w:rPr>
        <w:t>c</w:t>
      </w:r>
      <w:r w:rsidRPr="00C1718C">
        <w:rPr>
          <w:rFonts w:eastAsia="Cambria" w:cs="Cambria"/>
          <w:spacing w:val="-3"/>
        </w:rPr>
        <w:t>t</w:t>
      </w:r>
      <w:r w:rsidRPr="00C1718C">
        <w:rPr>
          <w:rFonts w:eastAsia="Cambria" w:cs="Cambria"/>
        </w:rPr>
        <w:t>s</w:t>
      </w:r>
      <w:r w:rsidRPr="00C1718C">
        <w:rPr>
          <w:rFonts w:eastAsia="Cambria" w:cs="Cambria"/>
          <w:spacing w:val="12"/>
        </w:rPr>
        <w:t xml:space="preserve"> </w:t>
      </w:r>
      <w:r w:rsidRPr="00C1718C">
        <w:rPr>
          <w:rFonts w:eastAsia="Cambria" w:cs="Cambria"/>
          <w:spacing w:val="-1"/>
        </w:rPr>
        <w:t>v</w:t>
      </w:r>
      <w:r w:rsidRPr="00C1718C">
        <w:rPr>
          <w:rFonts w:eastAsia="Cambria" w:cs="Cambria"/>
          <w:spacing w:val="1"/>
        </w:rPr>
        <w:t>i</w:t>
      </w:r>
      <w:r w:rsidRPr="00C1718C">
        <w:rPr>
          <w:rFonts w:eastAsia="Cambria" w:cs="Cambria"/>
          <w:spacing w:val="-1"/>
        </w:rPr>
        <w:t>s</w:t>
      </w:r>
      <w:r w:rsidRPr="00C1718C">
        <w:rPr>
          <w:rFonts w:eastAsia="Cambria" w:cs="Cambria"/>
          <w:spacing w:val="1"/>
        </w:rPr>
        <w:t>i</w:t>
      </w:r>
      <w:r w:rsidRPr="00C1718C">
        <w:rPr>
          <w:rFonts w:eastAsia="Cambria" w:cs="Cambria"/>
        </w:rPr>
        <w:t>t</w:t>
      </w:r>
      <w:r w:rsidRPr="00C1718C">
        <w:rPr>
          <w:rFonts w:eastAsia="Cambria" w:cs="Cambria"/>
          <w:spacing w:val="11"/>
        </w:rPr>
        <w:t xml:space="preserve"> </w:t>
      </w:r>
      <w:r w:rsidRPr="00C1718C">
        <w:rPr>
          <w:rFonts w:eastAsia="Cambria" w:cs="Cambria"/>
        </w:rPr>
        <w:t>and</w:t>
      </w:r>
      <w:r w:rsidRPr="00C1718C">
        <w:rPr>
          <w:rFonts w:eastAsia="Cambria" w:cs="Cambria"/>
          <w:spacing w:val="11"/>
        </w:rPr>
        <w:t xml:space="preserve"> </w:t>
      </w:r>
      <w:r w:rsidRPr="00C1718C">
        <w:rPr>
          <w:rFonts w:eastAsia="Cambria" w:cs="Cambria"/>
        </w:rPr>
        <w:t>dete</w:t>
      </w:r>
      <w:r w:rsidRPr="00C1718C">
        <w:rPr>
          <w:rFonts w:eastAsia="Cambria" w:cs="Cambria"/>
          <w:spacing w:val="-2"/>
        </w:rPr>
        <w:t>r</w:t>
      </w:r>
      <w:r w:rsidRPr="00C1718C">
        <w:rPr>
          <w:rFonts w:eastAsia="Cambria" w:cs="Cambria"/>
          <w:spacing w:val="1"/>
        </w:rPr>
        <w:t>mi</w:t>
      </w:r>
      <w:r w:rsidRPr="00C1718C">
        <w:rPr>
          <w:rFonts w:eastAsia="Cambria" w:cs="Cambria"/>
          <w:spacing w:val="-3"/>
        </w:rPr>
        <w:t>n</w:t>
      </w:r>
      <w:r w:rsidRPr="00C1718C">
        <w:rPr>
          <w:rFonts w:eastAsia="Cambria" w:cs="Cambria"/>
        </w:rPr>
        <w:t>es</w:t>
      </w:r>
      <w:r w:rsidRPr="00C1718C">
        <w:rPr>
          <w:rFonts w:eastAsia="Cambria" w:cs="Cambria"/>
          <w:spacing w:val="16"/>
        </w:rPr>
        <w:t xml:space="preserve"> </w:t>
      </w:r>
      <w:r w:rsidRPr="00C1718C">
        <w:rPr>
          <w:rFonts w:eastAsia="Cambria" w:cs="Cambria"/>
        </w:rPr>
        <w:t>t</w:t>
      </w:r>
      <w:r w:rsidRPr="00C1718C">
        <w:rPr>
          <w:rFonts w:eastAsia="Cambria" w:cs="Cambria"/>
          <w:spacing w:val="-2"/>
        </w:rPr>
        <w:t>h</w:t>
      </w:r>
      <w:r w:rsidRPr="00C1718C">
        <w:rPr>
          <w:rFonts w:eastAsia="Cambria" w:cs="Cambria"/>
        </w:rPr>
        <w:t>e</w:t>
      </w:r>
      <w:r w:rsidRPr="00C1718C">
        <w:rPr>
          <w:rFonts w:eastAsia="Cambria" w:cs="Cambria"/>
          <w:spacing w:val="12"/>
        </w:rPr>
        <w:t xml:space="preserve"> </w:t>
      </w:r>
      <w:r w:rsidRPr="00C1718C">
        <w:rPr>
          <w:rFonts w:eastAsia="Cambria" w:cs="Cambria"/>
          <w:spacing w:val="-1"/>
        </w:rPr>
        <w:t>v</w:t>
      </w:r>
      <w:r w:rsidRPr="00C1718C">
        <w:rPr>
          <w:rFonts w:eastAsia="Cambria" w:cs="Cambria"/>
        </w:rPr>
        <w:t>al</w:t>
      </w:r>
      <w:r w:rsidRPr="00C1718C">
        <w:rPr>
          <w:rFonts w:eastAsia="Cambria" w:cs="Cambria"/>
          <w:spacing w:val="1"/>
        </w:rPr>
        <w:t>i</w:t>
      </w:r>
      <w:r w:rsidRPr="00C1718C">
        <w:rPr>
          <w:rFonts w:eastAsia="Cambria" w:cs="Cambria"/>
        </w:rPr>
        <w:t>d</w:t>
      </w:r>
      <w:r w:rsidRPr="00C1718C">
        <w:rPr>
          <w:rFonts w:eastAsia="Cambria" w:cs="Cambria"/>
          <w:spacing w:val="1"/>
        </w:rPr>
        <w:t>i</w:t>
      </w:r>
      <w:r w:rsidRPr="00C1718C">
        <w:rPr>
          <w:rFonts w:eastAsia="Cambria" w:cs="Cambria"/>
        </w:rPr>
        <w:t>ty</w:t>
      </w:r>
      <w:r w:rsidRPr="00C1718C">
        <w:rPr>
          <w:rFonts w:eastAsia="Cambria" w:cs="Cambria"/>
          <w:spacing w:val="10"/>
        </w:rPr>
        <w:t xml:space="preserve"> </w:t>
      </w:r>
      <w:r w:rsidRPr="00C1718C">
        <w:rPr>
          <w:rFonts w:eastAsia="Cambria" w:cs="Cambria"/>
        </w:rPr>
        <w:t>of</w:t>
      </w:r>
      <w:r w:rsidRPr="00C1718C">
        <w:rPr>
          <w:rFonts w:eastAsia="Cambria" w:cs="Cambria"/>
          <w:spacing w:val="12"/>
        </w:rPr>
        <w:t xml:space="preserve"> </w:t>
      </w:r>
      <w:r w:rsidRPr="00C1718C">
        <w:rPr>
          <w:rFonts w:eastAsia="Cambria" w:cs="Cambria"/>
          <w:spacing w:val="-3"/>
        </w:rPr>
        <w:t>t</w:t>
      </w:r>
      <w:r w:rsidRPr="00C1718C">
        <w:rPr>
          <w:rFonts w:eastAsia="Cambria" w:cs="Cambria"/>
        </w:rPr>
        <w:t>he</w:t>
      </w:r>
      <w:r w:rsidRPr="00C1718C">
        <w:rPr>
          <w:rFonts w:eastAsia="Cambria" w:cs="Cambria"/>
          <w:spacing w:val="12"/>
        </w:rPr>
        <w:t xml:space="preserve"> </w:t>
      </w:r>
      <w:r w:rsidR="00771576">
        <w:rPr>
          <w:rFonts w:eastAsia="Cambria" w:cs="Cambria"/>
          <w:spacing w:val="1"/>
        </w:rPr>
        <w:t>Self-Evaluation</w:t>
      </w:r>
      <w:r w:rsidRPr="00C1718C">
        <w:rPr>
          <w:rFonts w:eastAsia="Cambria" w:cs="Cambria"/>
          <w:spacing w:val="1"/>
        </w:rPr>
        <w:t xml:space="preserve"> Report</w:t>
      </w:r>
      <w:r w:rsidRPr="00C1718C">
        <w:rPr>
          <w:rFonts w:eastAsia="Cambria" w:cs="Cambria"/>
        </w:rPr>
        <w:t>.</w:t>
      </w:r>
      <w:r w:rsidRPr="00C1718C">
        <w:rPr>
          <w:rFonts w:eastAsia="Cambria" w:cs="Cambria"/>
          <w:spacing w:val="12"/>
        </w:rPr>
        <w:t xml:space="preserve"> </w:t>
      </w:r>
      <w:r w:rsidRPr="00C1718C">
        <w:rPr>
          <w:rFonts w:eastAsia="Cambria" w:cs="Cambria"/>
          <w:spacing w:val="-1"/>
        </w:rPr>
        <w:t>T</w:t>
      </w:r>
      <w:r w:rsidRPr="00C1718C">
        <w:rPr>
          <w:rFonts w:eastAsia="Cambria" w:cs="Cambria"/>
        </w:rPr>
        <w:t xml:space="preserve">he </w:t>
      </w:r>
      <w:r w:rsidRPr="00C1718C">
        <w:rPr>
          <w:rFonts w:eastAsia="Cambria" w:cs="Cambria"/>
          <w:spacing w:val="1"/>
        </w:rPr>
        <w:t>c</w:t>
      </w:r>
      <w:r w:rsidRPr="00C1718C">
        <w:rPr>
          <w:rFonts w:eastAsia="Cambria" w:cs="Cambria"/>
        </w:rPr>
        <w:t>h</w:t>
      </w:r>
      <w:r w:rsidRPr="00C1718C">
        <w:rPr>
          <w:rFonts w:eastAsia="Cambria" w:cs="Cambria"/>
          <w:spacing w:val="-2"/>
        </w:rPr>
        <w:t>a</w:t>
      </w:r>
      <w:r w:rsidRPr="00C1718C">
        <w:rPr>
          <w:rFonts w:eastAsia="Cambria" w:cs="Cambria"/>
          <w:spacing w:val="1"/>
        </w:rPr>
        <w:t>i</w:t>
      </w:r>
      <w:r w:rsidRPr="00C1718C">
        <w:rPr>
          <w:rFonts w:eastAsia="Cambria" w:cs="Cambria"/>
        </w:rPr>
        <w:t xml:space="preserve">r </w:t>
      </w:r>
      <w:r w:rsidRPr="00C1718C">
        <w:rPr>
          <w:rFonts w:eastAsia="Cambria" w:cs="Cambria"/>
          <w:spacing w:val="1"/>
        </w:rPr>
        <w:t xml:space="preserve"> </w:t>
      </w:r>
      <w:r w:rsidRPr="00C1718C">
        <w:rPr>
          <w:rFonts w:eastAsia="Cambria" w:cs="Cambria"/>
        </w:rPr>
        <w:t xml:space="preserve">of </w:t>
      </w:r>
      <w:r w:rsidRPr="00C1718C">
        <w:rPr>
          <w:rFonts w:eastAsia="Cambria" w:cs="Cambria"/>
          <w:spacing w:val="4"/>
        </w:rPr>
        <w:t xml:space="preserve"> </w:t>
      </w:r>
      <w:r w:rsidRPr="00C1718C">
        <w:rPr>
          <w:rFonts w:eastAsia="Cambria" w:cs="Cambria"/>
          <w:spacing w:val="-3"/>
        </w:rPr>
        <w:t>t</w:t>
      </w:r>
      <w:r w:rsidRPr="00C1718C">
        <w:rPr>
          <w:rFonts w:eastAsia="Cambria" w:cs="Cambria"/>
        </w:rPr>
        <w:t xml:space="preserve">he </w:t>
      </w:r>
      <w:r w:rsidRPr="00C1718C">
        <w:rPr>
          <w:rFonts w:eastAsia="Cambria" w:cs="Cambria"/>
          <w:spacing w:val="4"/>
        </w:rPr>
        <w:t xml:space="preserve"> </w:t>
      </w:r>
      <w:r w:rsidRPr="00C1718C">
        <w:rPr>
          <w:rFonts w:eastAsia="Cambria" w:cs="Cambria"/>
          <w:spacing w:val="-3"/>
        </w:rPr>
        <w:t>r</w:t>
      </w:r>
      <w:r w:rsidRPr="00C1718C">
        <w:rPr>
          <w:rFonts w:eastAsia="Cambria" w:cs="Cambria"/>
        </w:rPr>
        <w:t xml:space="preserve">eview </w:t>
      </w:r>
      <w:r w:rsidRPr="00C1718C">
        <w:rPr>
          <w:rFonts w:eastAsia="Cambria" w:cs="Cambria"/>
          <w:spacing w:val="1"/>
        </w:rPr>
        <w:t xml:space="preserve"> </w:t>
      </w:r>
      <w:r w:rsidRPr="00C1718C">
        <w:rPr>
          <w:rFonts w:eastAsia="Cambria" w:cs="Cambria"/>
          <w:spacing w:val="2"/>
        </w:rPr>
        <w:t>t</w:t>
      </w:r>
      <w:r w:rsidRPr="00C1718C">
        <w:rPr>
          <w:rFonts w:eastAsia="Cambria" w:cs="Cambria"/>
        </w:rPr>
        <w:t>e</w:t>
      </w:r>
      <w:r w:rsidRPr="00C1718C">
        <w:rPr>
          <w:rFonts w:eastAsia="Cambria" w:cs="Cambria"/>
          <w:spacing w:val="-2"/>
        </w:rPr>
        <w:t>a</w:t>
      </w:r>
      <w:r w:rsidRPr="00C1718C">
        <w:rPr>
          <w:rFonts w:eastAsia="Cambria" w:cs="Cambria"/>
        </w:rPr>
        <w:t xml:space="preserve">m </w:t>
      </w:r>
      <w:r w:rsidRPr="00C1718C">
        <w:rPr>
          <w:rFonts w:eastAsia="Cambria" w:cs="Cambria"/>
          <w:spacing w:val="5"/>
        </w:rPr>
        <w:t xml:space="preserve"> </w:t>
      </w:r>
      <w:r w:rsidRPr="00C1718C">
        <w:rPr>
          <w:rFonts w:eastAsia="Cambria" w:cs="Cambria"/>
        </w:rPr>
        <w:t>re</w:t>
      </w:r>
      <w:r w:rsidRPr="00C1718C">
        <w:rPr>
          <w:rFonts w:eastAsia="Cambria" w:cs="Cambria"/>
          <w:spacing w:val="-3"/>
        </w:rPr>
        <w:t>p</w:t>
      </w:r>
      <w:r w:rsidRPr="00C1718C">
        <w:rPr>
          <w:rFonts w:eastAsia="Cambria" w:cs="Cambria"/>
        </w:rPr>
        <w:t xml:space="preserve">orts  </w:t>
      </w:r>
      <w:r w:rsidRPr="00C1718C">
        <w:rPr>
          <w:rFonts w:eastAsia="Cambria" w:cs="Cambria"/>
          <w:spacing w:val="1"/>
        </w:rPr>
        <w:t>m</w:t>
      </w:r>
      <w:r w:rsidRPr="00C1718C">
        <w:rPr>
          <w:rFonts w:eastAsia="Cambria" w:cs="Cambria"/>
        </w:rPr>
        <w:t>a</w:t>
      </w:r>
      <w:r w:rsidRPr="00C1718C">
        <w:rPr>
          <w:rFonts w:eastAsia="Cambria" w:cs="Cambria"/>
          <w:spacing w:val="-1"/>
        </w:rPr>
        <w:t>j</w:t>
      </w:r>
      <w:r w:rsidRPr="00C1718C">
        <w:rPr>
          <w:rFonts w:eastAsia="Cambria" w:cs="Cambria"/>
        </w:rPr>
        <w:t xml:space="preserve">or </w:t>
      </w:r>
      <w:r w:rsidRPr="00C1718C">
        <w:rPr>
          <w:rFonts w:eastAsia="Cambria" w:cs="Cambria"/>
          <w:spacing w:val="3"/>
        </w:rPr>
        <w:t xml:space="preserve"> </w:t>
      </w:r>
      <w:r w:rsidRPr="00C1718C">
        <w:rPr>
          <w:rFonts w:eastAsia="Cambria" w:cs="Cambria"/>
          <w:spacing w:val="-2"/>
        </w:rPr>
        <w:t>f</w:t>
      </w:r>
      <w:r w:rsidRPr="00C1718C">
        <w:rPr>
          <w:rFonts w:eastAsia="Cambria" w:cs="Cambria"/>
          <w:spacing w:val="1"/>
        </w:rPr>
        <w:t>i</w:t>
      </w:r>
      <w:r w:rsidRPr="00C1718C">
        <w:rPr>
          <w:rFonts w:eastAsia="Cambria" w:cs="Cambria"/>
          <w:spacing w:val="-1"/>
        </w:rPr>
        <w:t>n</w:t>
      </w:r>
      <w:r w:rsidRPr="00C1718C">
        <w:rPr>
          <w:rFonts w:eastAsia="Cambria" w:cs="Cambria"/>
          <w:spacing w:val="-3"/>
        </w:rPr>
        <w:t>d</w:t>
      </w:r>
      <w:r w:rsidRPr="00C1718C">
        <w:rPr>
          <w:rFonts w:eastAsia="Cambria" w:cs="Cambria"/>
          <w:spacing w:val="1"/>
        </w:rPr>
        <w:t>i</w:t>
      </w:r>
      <w:r w:rsidRPr="00C1718C">
        <w:rPr>
          <w:rFonts w:eastAsia="Cambria" w:cs="Cambria"/>
          <w:spacing w:val="-1"/>
        </w:rPr>
        <w:t>ng</w:t>
      </w:r>
      <w:r w:rsidRPr="00C1718C">
        <w:rPr>
          <w:rFonts w:eastAsia="Cambria" w:cs="Cambria"/>
        </w:rPr>
        <w:t xml:space="preserve">s </w:t>
      </w:r>
      <w:r w:rsidRPr="00C1718C">
        <w:rPr>
          <w:rFonts w:eastAsia="Cambria" w:cs="Cambria"/>
          <w:spacing w:val="4"/>
        </w:rPr>
        <w:t xml:space="preserve"> </w:t>
      </w:r>
      <w:r w:rsidRPr="00C1718C">
        <w:rPr>
          <w:rFonts w:eastAsia="Cambria" w:cs="Cambria"/>
        </w:rPr>
        <w:t xml:space="preserve">to </w:t>
      </w:r>
      <w:r w:rsidRPr="00C1718C">
        <w:rPr>
          <w:rFonts w:eastAsia="Cambria" w:cs="Cambria"/>
          <w:spacing w:val="1"/>
        </w:rPr>
        <w:t xml:space="preserve"> </w:t>
      </w:r>
      <w:r w:rsidRPr="00C1718C">
        <w:rPr>
          <w:rFonts w:eastAsia="Cambria" w:cs="Cambria"/>
        </w:rPr>
        <w:t xml:space="preserve">the </w:t>
      </w:r>
      <w:r w:rsidRPr="00C1718C">
        <w:rPr>
          <w:rFonts w:eastAsia="Cambria" w:cs="Cambria"/>
          <w:spacing w:val="1"/>
        </w:rPr>
        <w:t xml:space="preserve"> </w:t>
      </w:r>
      <w:r>
        <w:rPr>
          <w:rFonts w:eastAsia="Cambria" w:cs="Cambria"/>
          <w:spacing w:val="-1"/>
        </w:rPr>
        <w:t>institution</w:t>
      </w:r>
      <w:r w:rsidRPr="00C1718C">
        <w:rPr>
          <w:rFonts w:eastAsia="Cambria" w:cs="Cambria"/>
        </w:rPr>
        <w:t xml:space="preserve"> </w:t>
      </w:r>
      <w:r w:rsidRPr="00C1718C">
        <w:rPr>
          <w:rFonts w:eastAsia="Cambria" w:cs="Cambria"/>
          <w:spacing w:val="4"/>
        </w:rPr>
        <w:t xml:space="preserve"> </w:t>
      </w:r>
      <w:r w:rsidRPr="00C1718C">
        <w:rPr>
          <w:rFonts w:eastAsia="Cambria" w:cs="Cambria"/>
        </w:rPr>
        <w:t>of</w:t>
      </w:r>
      <w:r w:rsidRPr="00C1718C">
        <w:rPr>
          <w:rFonts w:eastAsia="Cambria" w:cs="Cambria"/>
          <w:spacing w:val="-1"/>
        </w:rPr>
        <w:t>f</w:t>
      </w:r>
      <w:r w:rsidRPr="00C1718C">
        <w:rPr>
          <w:rFonts w:eastAsia="Cambria" w:cs="Cambria"/>
          <w:spacing w:val="1"/>
        </w:rPr>
        <w:t>i</w:t>
      </w:r>
      <w:r w:rsidRPr="00C1718C">
        <w:rPr>
          <w:rFonts w:eastAsia="Cambria" w:cs="Cambria"/>
          <w:spacing w:val="-1"/>
        </w:rPr>
        <w:t>c</w:t>
      </w:r>
      <w:r w:rsidRPr="00C1718C">
        <w:rPr>
          <w:rFonts w:eastAsia="Cambria" w:cs="Cambria"/>
          <w:spacing w:val="1"/>
        </w:rPr>
        <w:t>i</w:t>
      </w:r>
      <w:r w:rsidRPr="00C1718C">
        <w:rPr>
          <w:rFonts w:eastAsia="Cambria" w:cs="Cambria"/>
        </w:rPr>
        <w:t>a</w:t>
      </w:r>
      <w:r w:rsidRPr="00C1718C">
        <w:rPr>
          <w:rFonts w:eastAsia="Cambria" w:cs="Cambria"/>
          <w:spacing w:val="-2"/>
        </w:rPr>
        <w:t>l</w:t>
      </w:r>
      <w:r w:rsidRPr="00C1718C">
        <w:rPr>
          <w:rFonts w:eastAsia="Cambria" w:cs="Cambria"/>
        </w:rPr>
        <w:t xml:space="preserve">s </w:t>
      </w:r>
      <w:r w:rsidRPr="00C1718C">
        <w:rPr>
          <w:rFonts w:eastAsia="Cambria" w:cs="Cambria"/>
          <w:spacing w:val="2"/>
        </w:rPr>
        <w:t xml:space="preserve"> </w:t>
      </w:r>
      <w:r w:rsidRPr="00C1718C">
        <w:rPr>
          <w:rFonts w:eastAsia="Cambria" w:cs="Cambria"/>
        </w:rPr>
        <w:t>dur</w:t>
      </w:r>
      <w:r w:rsidRPr="00C1718C">
        <w:rPr>
          <w:rFonts w:eastAsia="Cambria" w:cs="Cambria"/>
          <w:spacing w:val="1"/>
        </w:rPr>
        <w:t>i</w:t>
      </w:r>
      <w:r w:rsidRPr="00C1718C">
        <w:rPr>
          <w:rFonts w:eastAsia="Cambria" w:cs="Cambria"/>
          <w:spacing w:val="-1"/>
        </w:rPr>
        <w:t>n</w:t>
      </w:r>
      <w:r w:rsidRPr="00C1718C">
        <w:rPr>
          <w:rFonts w:eastAsia="Cambria" w:cs="Cambria"/>
        </w:rPr>
        <w:t xml:space="preserve">g </w:t>
      </w:r>
      <w:r w:rsidRPr="00C1718C">
        <w:rPr>
          <w:rFonts w:eastAsia="Cambria" w:cs="Cambria"/>
          <w:spacing w:val="2"/>
        </w:rPr>
        <w:t xml:space="preserve"> </w:t>
      </w:r>
      <w:r w:rsidRPr="00C1718C">
        <w:rPr>
          <w:rFonts w:eastAsia="Cambria" w:cs="Cambria"/>
        </w:rPr>
        <w:t>t</w:t>
      </w:r>
      <w:r w:rsidRPr="00C1718C">
        <w:rPr>
          <w:rFonts w:eastAsia="Cambria" w:cs="Cambria"/>
          <w:spacing w:val="-2"/>
        </w:rPr>
        <w:t>h</w:t>
      </w:r>
      <w:r w:rsidRPr="00C1718C">
        <w:rPr>
          <w:rFonts w:eastAsia="Cambria" w:cs="Cambria"/>
        </w:rPr>
        <w:t xml:space="preserve">e </w:t>
      </w:r>
      <w:r w:rsidRPr="00C1718C">
        <w:rPr>
          <w:rFonts w:eastAsia="Cambria" w:cs="Cambria"/>
          <w:spacing w:val="4"/>
        </w:rPr>
        <w:t xml:space="preserve"> </w:t>
      </w:r>
      <w:r w:rsidRPr="00C1718C">
        <w:rPr>
          <w:rFonts w:eastAsia="Cambria" w:cs="Cambria"/>
          <w:spacing w:val="-2"/>
        </w:rPr>
        <w:t>f</w:t>
      </w:r>
      <w:r w:rsidRPr="00C1718C">
        <w:rPr>
          <w:rFonts w:eastAsia="Cambria" w:cs="Cambria"/>
          <w:spacing w:val="1"/>
        </w:rPr>
        <w:t>i</w:t>
      </w:r>
      <w:r w:rsidRPr="00C1718C">
        <w:rPr>
          <w:rFonts w:eastAsia="Cambria" w:cs="Cambria"/>
          <w:spacing w:val="-1"/>
        </w:rPr>
        <w:t>n</w:t>
      </w:r>
      <w:r w:rsidRPr="00C1718C">
        <w:rPr>
          <w:rFonts w:eastAsia="Cambria" w:cs="Cambria"/>
          <w:spacing w:val="-2"/>
        </w:rPr>
        <w:t>a</w:t>
      </w:r>
      <w:r w:rsidRPr="00C1718C">
        <w:rPr>
          <w:rFonts w:eastAsia="Cambria" w:cs="Cambria"/>
        </w:rPr>
        <w:t xml:space="preserve">l </w:t>
      </w:r>
      <w:r w:rsidRPr="00C1718C">
        <w:rPr>
          <w:rFonts w:eastAsia="Cambria" w:cs="Cambria"/>
          <w:spacing w:val="-1"/>
        </w:rPr>
        <w:t>b</w:t>
      </w:r>
      <w:r w:rsidRPr="00C1718C">
        <w:rPr>
          <w:rFonts w:eastAsia="Cambria" w:cs="Cambria"/>
        </w:rPr>
        <w:t>r</w:t>
      </w:r>
      <w:r w:rsidRPr="00C1718C">
        <w:rPr>
          <w:rFonts w:eastAsia="Cambria" w:cs="Cambria"/>
          <w:spacing w:val="1"/>
        </w:rPr>
        <w:t>i</w:t>
      </w:r>
      <w:r w:rsidRPr="00C1718C">
        <w:rPr>
          <w:rFonts w:eastAsia="Cambria" w:cs="Cambria"/>
        </w:rPr>
        <w:t>ef</w:t>
      </w:r>
      <w:r w:rsidRPr="00C1718C">
        <w:rPr>
          <w:rFonts w:eastAsia="Cambria" w:cs="Cambria"/>
          <w:spacing w:val="1"/>
        </w:rPr>
        <w:t>i</w:t>
      </w:r>
      <w:r w:rsidRPr="00C1718C">
        <w:rPr>
          <w:rFonts w:eastAsia="Cambria" w:cs="Cambria"/>
          <w:spacing w:val="-1"/>
        </w:rPr>
        <w:t>n</w:t>
      </w:r>
      <w:r w:rsidRPr="00C1718C">
        <w:rPr>
          <w:rFonts w:eastAsia="Cambria" w:cs="Cambria"/>
        </w:rPr>
        <w:t>g</w:t>
      </w:r>
      <w:r w:rsidRPr="00C1718C">
        <w:rPr>
          <w:rFonts w:eastAsia="Cambria" w:cs="Cambria"/>
          <w:spacing w:val="-1"/>
        </w:rPr>
        <w:t xml:space="preserve"> </w:t>
      </w:r>
      <w:r w:rsidRPr="00C1718C">
        <w:rPr>
          <w:rFonts w:eastAsia="Cambria" w:cs="Cambria"/>
          <w:spacing w:val="-2"/>
        </w:rPr>
        <w:t>s</w:t>
      </w:r>
      <w:r w:rsidRPr="00C1718C">
        <w:rPr>
          <w:rFonts w:eastAsia="Cambria" w:cs="Cambria"/>
        </w:rPr>
        <w:t>e</w:t>
      </w:r>
      <w:r w:rsidRPr="00C1718C">
        <w:rPr>
          <w:rFonts w:eastAsia="Cambria" w:cs="Cambria"/>
          <w:spacing w:val="-1"/>
        </w:rPr>
        <w:t>s</w:t>
      </w:r>
      <w:r w:rsidRPr="00C1718C">
        <w:rPr>
          <w:rFonts w:eastAsia="Cambria" w:cs="Cambria"/>
          <w:spacing w:val="1"/>
        </w:rPr>
        <w:t>s</w:t>
      </w:r>
      <w:r w:rsidRPr="00C1718C">
        <w:rPr>
          <w:rFonts w:eastAsia="Cambria" w:cs="Cambria"/>
          <w:spacing w:val="-1"/>
        </w:rPr>
        <w:t>i</w:t>
      </w:r>
      <w:r w:rsidRPr="00C1718C">
        <w:rPr>
          <w:rFonts w:eastAsia="Cambria" w:cs="Cambria"/>
        </w:rPr>
        <w:t>on.</w:t>
      </w:r>
    </w:p>
    <w:p w14:paraId="42ABFFBF" w14:textId="77777777" w:rsidR="00494FEE" w:rsidRPr="00C1718C" w:rsidRDefault="00494FEE" w:rsidP="00FB6560">
      <w:pPr>
        <w:pStyle w:val="ListParagraph"/>
        <w:numPr>
          <w:ilvl w:val="0"/>
          <w:numId w:val="50"/>
        </w:numPr>
        <w:spacing w:after="0" w:line="288" w:lineRule="auto"/>
        <w:ind w:left="567" w:right="376" w:hanging="567"/>
        <w:rPr>
          <w:rFonts w:eastAsia="Cambria" w:cs="Cambria"/>
        </w:rPr>
      </w:pPr>
      <w:r w:rsidRPr="00C1718C">
        <w:rPr>
          <w:rFonts w:eastAsia="Cambria" w:cs="Cambria"/>
          <w:spacing w:val="-1"/>
        </w:rPr>
        <w:t>AP</w:t>
      </w:r>
      <w:r w:rsidRPr="00C1718C">
        <w:rPr>
          <w:rFonts w:eastAsia="Cambria" w:cs="Cambria"/>
        </w:rPr>
        <w:t>HEA</w:t>
      </w:r>
      <w:r w:rsidRPr="00C1718C">
        <w:rPr>
          <w:rFonts w:eastAsia="Cambria" w:cs="Cambria"/>
          <w:spacing w:val="2"/>
        </w:rPr>
        <w:t xml:space="preserve"> </w:t>
      </w:r>
      <w:r w:rsidRPr="00C1718C">
        <w:rPr>
          <w:rFonts w:eastAsia="Cambria" w:cs="Cambria"/>
          <w:spacing w:val="1"/>
        </w:rPr>
        <w:t>S</w:t>
      </w:r>
      <w:r w:rsidRPr="00C1718C">
        <w:rPr>
          <w:rFonts w:eastAsia="Cambria" w:cs="Cambria"/>
        </w:rPr>
        <w:t>e</w:t>
      </w:r>
      <w:r w:rsidRPr="00C1718C">
        <w:rPr>
          <w:rFonts w:eastAsia="Cambria" w:cs="Cambria"/>
          <w:spacing w:val="1"/>
        </w:rPr>
        <w:t>c</w:t>
      </w:r>
      <w:r w:rsidRPr="00C1718C">
        <w:rPr>
          <w:rFonts w:eastAsia="Cambria" w:cs="Cambria"/>
          <w:spacing w:val="-3"/>
        </w:rPr>
        <w:t>r</w:t>
      </w:r>
      <w:r w:rsidRPr="00C1718C">
        <w:rPr>
          <w:rFonts w:eastAsia="Cambria" w:cs="Cambria"/>
        </w:rPr>
        <w:t>etar</w:t>
      </w:r>
      <w:r w:rsidRPr="00C1718C">
        <w:rPr>
          <w:rFonts w:eastAsia="Cambria" w:cs="Cambria"/>
          <w:spacing w:val="-1"/>
        </w:rPr>
        <w:t>i</w:t>
      </w:r>
      <w:r w:rsidRPr="00C1718C">
        <w:rPr>
          <w:rFonts w:eastAsia="Cambria" w:cs="Cambria"/>
        </w:rPr>
        <w:t>at</w:t>
      </w:r>
      <w:r w:rsidRPr="00C1718C">
        <w:rPr>
          <w:rFonts w:eastAsia="Cambria" w:cs="Cambria"/>
          <w:spacing w:val="3"/>
        </w:rPr>
        <w:t xml:space="preserve"> </w:t>
      </w:r>
      <w:r w:rsidRPr="00C1718C">
        <w:rPr>
          <w:rFonts w:eastAsia="Cambria" w:cs="Cambria"/>
        </w:rPr>
        <w:t>alo</w:t>
      </w:r>
      <w:r w:rsidRPr="00C1718C">
        <w:rPr>
          <w:rFonts w:eastAsia="Cambria" w:cs="Cambria"/>
          <w:spacing w:val="-1"/>
        </w:rPr>
        <w:t>n</w:t>
      </w:r>
      <w:r w:rsidRPr="00C1718C">
        <w:rPr>
          <w:rFonts w:eastAsia="Cambria" w:cs="Cambria"/>
        </w:rPr>
        <w:t>g</w:t>
      </w:r>
      <w:r w:rsidRPr="00C1718C">
        <w:rPr>
          <w:rFonts w:eastAsia="Cambria" w:cs="Cambria"/>
          <w:spacing w:val="2"/>
        </w:rPr>
        <w:t xml:space="preserve"> </w:t>
      </w:r>
      <w:r w:rsidRPr="00C1718C">
        <w:rPr>
          <w:rFonts w:eastAsia="Cambria" w:cs="Cambria"/>
        </w:rPr>
        <w:t>with</w:t>
      </w:r>
      <w:r w:rsidRPr="00C1718C">
        <w:rPr>
          <w:rFonts w:eastAsia="Cambria" w:cs="Cambria"/>
          <w:spacing w:val="4"/>
        </w:rPr>
        <w:t xml:space="preserve"> </w:t>
      </w:r>
      <w:r w:rsidRPr="00C1718C">
        <w:rPr>
          <w:rFonts w:eastAsia="Cambria" w:cs="Cambria"/>
        </w:rPr>
        <w:t>the</w:t>
      </w:r>
      <w:r w:rsidRPr="00C1718C">
        <w:rPr>
          <w:rFonts w:eastAsia="Cambria" w:cs="Cambria"/>
          <w:spacing w:val="3"/>
        </w:rPr>
        <w:t xml:space="preserve"> </w:t>
      </w:r>
      <w:r w:rsidRPr="00C1718C">
        <w:rPr>
          <w:rFonts w:eastAsia="Cambria" w:cs="Cambria"/>
          <w:spacing w:val="1"/>
        </w:rPr>
        <w:t>c</w:t>
      </w:r>
      <w:r w:rsidRPr="00C1718C">
        <w:rPr>
          <w:rFonts w:eastAsia="Cambria" w:cs="Cambria"/>
        </w:rPr>
        <w:t>h</w:t>
      </w:r>
      <w:r w:rsidRPr="00C1718C">
        <w:rPr>
          <w:rFonts w:eastAsia="Cambria" w:cs="Cambria"/>
          <w:spacing w:val="-2"/>
        </w:rPr>
        <w:t>a</w:t>
      </w:r>
      <w:r w:rsidRPr="00C1718C">
        <w:rPr>
          <w:rFonts w:eastAsia="Cambria" w:cs="Cambria"/>
          <w:spacing w:val="1"/>
        </w:rPr>
        <w:t>i</w:t>
      </w:r>
      <w:r w:rsidRPr="00C1718C">
        <w:rPr>
          <w:rFonts w:eastAsia="Cambria" w:cs="Cambria"/>
        </w:rPr>
        <w:t>r</w:t>
      </w:r>
      <w:r w:rsidRPr="00C1718C">
        <w:rPr>
          <w:rFonts w:eastAsia="Cambria" w:cs="Cambria"/>
          <w:spacing w:val="3"/>
        </w:rPr>
        <w:t xml:space="preserve"> </w:t>
      </w:r>
      <w:r w:rsidRPr="00C1718C">
        <w:rPr>
          <w:rFonts w:eastAsia="Cambria" w:cs="Cambria"/>
        </w:rPr>
        <w:t>of</w:t>
      </w:r>
      <w:r w:rsidRPr="00C1718C">
        <w:rPr>
          <w:rFonts w:eastAsia="Cambria" w:cs="Cambria"/>
          <w:spacing w:val="4"/>
        </w:rPr>
        <w:t xml:space="preserve"> </w:t>
      </w:r>
      <w:r w:rsidRPr="00C1718C">
        <w:rPr>
          <w:rFonts w:eastAsia="Cambria" w:cs="Cambria"/>
        </w:rPr>
        <w:t>t</w:t>
      </w:r>
      <w:r w:rsidRPr="00C1718C">
        <w:rPr>
          <w:rFonts w:eastAsia="Cambria" w:cs="Cambria"/>
          <w:spacing w:val="-2"/>
        </w:rPr>
        <w:t>h</w:t>
      </w:r>
      <w:r w:rsidRPr="00C1718C">
        <w:rPr>
          <w:rFonts w:eastAsia="Cambria" w:cs="Cambria"/>
        </w:rPr>
        <w:t>e</w:t>
      </w:r>
      <w:r w:rsidRPr="00C1718C">
        <w:rPr>
          <w:rFonts w:eastAsia="Cambria" w:cs="Cambria"/>
          <w:spacing w:val="5"/>
        </w:rPr>
        <w:t xml:space="preserve"> </w:t>
      </w:r>
      <w:r w:rsidRPr="00C1718C">
        <w:rPr>
          <w:rFonts w:eastAsia="Cambria" w:cs="Cambria"/>
        </w:rPr>
        <w:t>revi</w:t>
      </w:r>
      <w:r w:rsidRPr="00C1718C">
        <w:rPr>
          <w:rFonts w:eastAsia="Cambria" w:cs="Cambria"/>
          <w:spacing w:val="-2"/>
        </w:rPr>
        <w:t>e</w:t>
      </w:r>
      <w:r w:rsidRPr="00C1718C">
        <w:rPr>
          <w:rFonts w:eastAsia="Cambria" w:cs="Cambria"/>
        </w:rPr>
        <w:t>w</w:t>
      </w:r>
      <w:r w:rsidRPr="00C1718C">
        <w:rPr>
          <w:rFonts w:eastAsia="Cambria" w:cs="Cambria"/>
          <w:spacing w:val="3"/>
        </w:rPr>
        <w:t xml:space="preserve"> </w:t>
      </w:r>
      <w:r w:rsidRPr="00C1718C">
        <w:rPr>
          <w:rFonts w:eastAsia="Cambria" w:cs="Cambria"/>
        </w:rPr>
        <w:t>team</w:t>
      </w:r>
      <w:r w:rsidRPr="00C1718C">
        <w:rPr>
          <w:rFonts w:eastAsia="Cambria" w:cs="Cambria"/>
          <w:spacing w:val="4"/>
        </w:rPr>
        <w:t xml:space="preserve"> </w:t>
      </w:r>
      <w:r w:rsidRPr="00C1718C">
        <w:rPr>
          <w:rFonts w:eastAsia="Cambria" w:cs="Cambria"/>
        </w:rPr>
        <w:t>pre</w:t>
      </w:r>
      <w:r w:rsidRPr="00C1718C">
        <w:rPr>
          <w:rFonts w:eastAsia="Cambria" w:cs="Cambria"/>
          <w:spacing w:val="-1"/>
        </w:rPr>
        <w:t>p</w:t>
      </w:r>
      <w:r w:rsidRPr="00C1718C">
        <w:rPr>
          <w:rFonts w:eastAsia="Cambria" w:cs="Cambria"/>
        </w:rPr>
        <w:t>a</w:t>
      </w:r>
      <w:r w:rsidRPr="00C1718C">
        <w:rPr>
          <w:rFonts w:eastAsia="Cambria" w:cs="Cambria"/>
          <w:spacing w:val="-2"/>
        </w:rPr>
        <w:t>r</w:t>
      </w:r>
      <w:r w:rsidRPr="00C1718C">
        <w:rPr>
          <w:rFonts w:eastAsia="Cambria" w:cs="Cambria"/>
        </w:rPr>
        <w:t>es</w:t>
      </w:r>
      <w:r w:rsidRPr="00C1718C">
        <w:rPr>
          <w:rFonts w:eastAsia="Cambria" w:cs="Cambria"/>
          <w:spacing w:val="5"/>
        </w:rPr>
        <w:t xml:space="preserve"> </w:t>
      </w:r>
      <w:r w:rsidRPr="00C1718C">
        <w:rPr>
          <w:rFonts w:eastAsia="Cambria" w:cs="Cambria"/>
        </w:rPr>
        <w:t>t</w:t>
      </w:r>
      <w:r w:rsidRPr="00C1718C">
        <w:rPr>
          <w:rFonts w:eastAsia="Cambria" w:cs="Cambria"/>
          <w:spacing w:val="-2"/>
        </w:rPr>
        <w:t>h</w:t>
      </w:r>
      <w:r w:rsidRPr="00C1718C">
        <w:rPr>
          <w:rFonts w:eastAsia="Cambria" w:cs="Cambria"/>
        </w:rPr>
        <w:t>e</w:t>
      </w:r>
      <w:r w:rsidRPr="00C1718C">
        <w:rPr>
          <w:rFonts w:eastAsia="Cambria" w:cs="Cambria"/>
          <w:spacing w:val="4"/>
        </w:rPr>
        <w:t xml:space="preserve"> </w:t>
      </w:r>
      <w:r w:rsidRPr="00C1718C">
        <w:rPr>
          <w:rFonts w:eastAsia="Cambria" w:cs="Cambria"/>
        </w:rPr>
        <w:t>f</w:t>
      </w:r>
      <w:r w:rsidRPr="00C1718C">
        <w:rPr>
          <w:rFonts w:eastAsia="Cambria" w:cs="Cambria"/>
          <w:spacing w:val="1"/>
        </w:rPr>
        <w:t>i</w:t>
      </w:r>
      <w:r w:rsidRPr="00C1718C">
        <w:rPr>
          <w:rFonts w:eastAsia="Cambria" w:cs="Cambria"/>
          <w:spacing w:val="-3"/>
        </w:rPr>
        <w:t>r</w:t>
      </w:r>
      <w:r w:rsidRPr="00C1718C">
        <w:rPr>
          <w:rFonts w:eastAsia="Cambria" w:cs="Cambria"/>
          <w:spacing w:val="1"/>
        </w:rPr>
        <w:t>s</w:t>
      </w:r>
      <w:r w:rsidRPr="00C1718C">
        <w:rPr>
          <w:rFonts w:eastAsia="Cambria" w:cs="Cambria"/>
        </w:rPr>
        <w:t>t draft</w:t>
      </w:r>
      <w:r w:rsidRPr="00C1718C">
        <w:rPr>
          <w:rFonts w:eastAsia="Cambria" w:cs="Cambria"/>
          <w:spacing w:val="3"/>
        </w:rPr>
        <w:t xml:space="preserve"> </w:t>
      </w:r>
      <w:r w:rsidRPr="00C1718C">
        <w:rPr>
          <w:rFonts w:eastAsia="Cambria" w:cs="Cambria"/>
        </w:rPr>
        <w:t>of</w:t>
      </w:r>
      <w:r w:rsidRPr="00C1718C">
        <w:rPr>
          <w:rFonts w:eastAsia="Cambria" w:cs="Cambria"/>
          <w:spacing w:val="5"/>
        </w:rPr>
        <w:t xml:space="preserve"> </w:t>
      </w:r>
      <w:r w:rsidRPr="00C1718C">
        <w:rPr>
          <w:rFonts w:eastAsia="Cambria" w:cs="Cambria"/>
        </w:rPr>
        <w:t>the</w:t>
      </w:r>
      <w:r w:rsidRPr="00C1718C">
        <w:rPr>
          <w:rFonts w:eastAsia="Cambria" w:cs="Cambria"/>
          <w:spacing w:val="2"/>
        </w:rPr>
        <w:t xml:space="preserve"> </w:t>
      </w:r>
      <w:r w:rsidRPr="00C1718C">
        <w:rPr>
          <w:rFonts w:eastAsia="Cambria" w:cs="Cambria"/>
          <w:spacing w:val="1"/>
        </w:rPr>
        <w:t>si</w:t>
      </w:r>
      <w:r w:rsidRPr="00C1718C">
        <w:rPr>
          <w:rFonts w:eastAsia="Cambria" w:cs="Cambria"/>
          <w:spacing w:val="-3"/>
        </w:rPr>
        <w:t>t</w:t>
      </w:r>
      <w:r w:rsidRPr="00C1718C">
        <w:rPr>
          <w:rFonts w:eastAsia="Cambria" w:cs="Cambria"/>
        </w:rPr>
        <w:t xml:space="preserve">e </w:t>
      </w:r>
      <w:r w:rsidRPr="00C1718C">
        <w:rPr>
          <w:rFonts w:eastAsia="Cambria" w:cs="Cambria"/>
          <w:spacing w:val="-1"/>
        </w:rPr>
        <w:t>v</w:t>
      </w:r>
      <w:r w:rsidRPr="00C1718C">
        <w:rPr>
          <w:rFonts w:eastAsia="Cambria" w:cs="Cambria"/>
          <w:spacing w:val="1"/>
        </w:rPr>
        <w:t>isi</w:t>
      </w:r>
      <w:r w:rsidRPr="00C1718C">
        <w:rPr>
          <w:rFonts w:eastAsia="Cambria" w:cs="Cambria"/>
        </w:rPr>
        <w:t xml:space="preserve">t </w:t>
      </w:r>
      <w:r w:rsidRPr="00C1718C">
        <w:rPr>
          <w:rFonts w:eastAsia="Cambria" w:cs="Cambria"/>
          <w:spacing w:val="-3"/>
        </w:rPr>
        <w:t>r</w:t>
      </w:r>
      <w:r w:rsidRPr="00C1718C">
        <w:rPr>
          <w:rFonts w:eastAsia="Cambria" w:cs="Cambria"/>
        </w:rPr>
        <w:t>eport</w:t>
      </w:r>
      <w:r w:rsidRPr="00C1718C">
        <w:rPr>
          <w:rFonts w:eastAsia="Cambria" w:cs="Cambria"/>
          <w:spacing w:val="-1"/>
        </w:rPr>
        <w:t xml:space="preserve"> </w:t>
      </w:r>
      <w:r w:rsidRPr="00C1718C">
        <w:rPr>
          <w:rFonts w:eastAsia="Cambria" w:cs="Cambria"/>
        </w:rPr>
        <w:t>and</w:t>
      </w:r>
      <w:r w:rsidRPr="00C1718C">
        <w:rPr>
          <w:rFonts w:eastAsia="Cambria" w:cs="Cambria"/>
          <w:spacing w:val="-1"/>
        </w:rPr>
        <w:t xml:space="preserve"> </w:t>
      </w:r>
      <w:r w:rsidRPr="00C1718C">
        <w:rPr>
          <w:rFonts w:eastAsia="Cambria" w:cs="Cambria"/>
          <w:spacing w:val="-3"/>
        </w:rPr>
        <w:t>d</w:t>
      </w:r>
      <w:r w:rsidRPr="00C1718C">
        <w:rPr>
          <w:rFonts w:eastAsia="Cambria" w:cs="Cambria"/>
          <w:spacing w:val="1"/>
        </w:rPr>
        <w:t>is</w:t>
      </w:r>
      <w:r w:rsidRPr="00C1718C">
        <w:rPr>
          <w:rFonts w:eastAsia="Cambria" w:cs="Cambria"/>
        </w:rPr>
        <w:t>t</w:t>
      </w:r>
      <w:r w:rsidRPr="00C1718C">
        <w:rPr>
          <w:rFonts w:eastAsia="Cambria" w:cs="Cambria"/>
          <w:spacing w:val="-3"/>
        </w:rPr>
        <w:t>r</w:t>
      </w:r>
      <w:r w:rsidRPr="00C1718C">
        <w:rPr>
          <w:rFonts w:eastAsia="Cambria" w:cs="Cambria"/>
          <w:spacing w:val="1"/>
        </w:rPr>
        <w:t>i</w:t>
      </w:r>
      <w:r w:rsidRPr="00C1718C">
        <w:rPr>
          <w:rFonts w:eastAsia="Cambria" w:cs="Cambria"/>
          <w:spacing w:val="-1"/>
        </w:rPr>
        <w:t>b</w:t>
      </w:r>
      <w:r w:rsidRPr="00C1718C">
        <w:rPr>
          <w:rFonts w:eastAsia="Cambria" w:cs="Cambria"/>
        </w:rPr>
        <w:t>ut</w:t>
      </w:r>
      <w:r w:rsidRPr="00C1718C">
        <w:rPr>
          <w:rFonts w:eastAsia="Cambria" w:cs="Cambria"/>
          <w:spacing w:val="-2"/>
        </w:rPr>
        <w:t>e</w:t>
      </w:r>
      <w:r w:rsidRPr="00C1718C">
        <w:rPr>
          <w:rFonts w:eastAsia="Cambria" w:cs="Cambria"/>
        </w:rPr>
        <w:t>s</w:t>
      </w:r>
      <w:r w:rsidRPr="00C1718C">
        <w:rPr>
          <w:rFonts w:eastAsia="Cambria" w:cs="Cambria"/>
          <w:spacing w:val="1"/>
        </w:rPr>
        <w:t xml:space="preserve"> </w:t>
      </w:r>
      <w:r w:rsidRPr="00C1718C">
        <w:rPr>
          <w:rFonts w:eastAsia="Cambria" w:cs="Cambria"/>
          <w:spacing w:val="-1"/>
        </w:rPr>
        <w:t>t</w:t>
      </w:r>
      <w:r w:rsidRPr="00C1718C">
        <w:rPr>
          <w:rFonts w:eastAsia="Cambria" w:cs="Cambria"/>
        </w:rPr>
        <w:t xml:space="preserve">o </w:t>
      </w:r>
      <w:r w:rsidRPr="00C1718C">
        <w:rPr>
          <w:rFonts w:eastAsia="Cambria" w:cs="Cambria"/>
          <w:spacing w:val="1"/>
        </w:rPr>
        <w:t>t</w:t>
      </w:r>
      <w:r w:rsidRPr="00C1718C">
        <w:rPr>
          <w:rFonts w:eastAsia="Cambria" w:cs="Cambria"/>
        </w:rPr>
        <w:t>e</w:t>
      </w:r>
      <w:r w:rsidRPr="00C1718C">
        <w:rPr>
          <w:rFonts w:eastAsia="Cambria" w:cs="Cambria"/>
          <w:spacing w:val="-2"/>
        </w:rPr>
        <w:t>a</w:t>
      </w:r>
      <w:r w:rsidRPr="00C1718C">
        <w:rPr>
          <w:rFonts w:eastAsia="Cambria" w:cs="Cambria"/>
        </w:rPr>
        <w:t>m</w:t>
      </w:r>
      <w:r w:rsidRPr="00C1718C">
        <w:rPr>
          <w:rFonts w:eastAsia="Cambria" w:cs="Cambria"/>
          <w:spacing w:val="1"/>
        </w:rPr>
        <w:t xml:space="preserve"> </w:t>
      </w:r>
      <w:r w:rsidRPr="00C1718C">
        <w:rPr>
          <w:rFonts w:eastAsia="Cambria" w:cs="Cambria"/>
          <w:spacing w:val="-2"/>
        </w:rPr>
        <w:t>m</w:t>
      </w:r>
      <w:r w:rsidRPr="00C1718C">
        <w:rPr>
          <w:rFonts w:eastAsia="Cambria" w:cs="Cambria"/>
        </w:rPr>
        <w:t>e</w:t>
      </w:r>
      <w:r w:rsidRPr="00C1718C">
        <w:rPr>
          <w:rFonts w:eastAsia="Cambria" w:cs="Cambria"/>
          <w:spacing w:val="1"/>
        </w:rPr>
        <w:t>m</w:t>
      </w:r>
      <w:r w:rsidRPr="00C1718C">
        <w:rPr>
          <w:rFonts w:eastAsia="Cambria" w:cs="Cambria"/>
          <w:spacing w:val="-1"/>
        </w:rPr>
        <w:t>be</w:t>
      </w:r>
      <w:r w:rsidRPr="00C1718C">
        <w:rPr>
          <w:rFonts w:eastAsia="Cambria" w:cs="Cambria"/>
        </w:rPr>
        <w:t>rs</w:t>
      </w:r>
      <w:r w:rsidRPr="00C1718C">
        <w:rPr>
          <w:rFonts w:eastAsia="Cambria" w:cs="Cambria"/>
          <w:spacing w:val="1"/>
        </w:rPr>
        <w:t xml:space="preserve"> </w:t>
      </w:r>
      <w:r w:rsidRPr="00C1718C">
        <w:rPr>
          <w:rFonts w:eastAsia="Cambria" w:cs="Cambria"/>
          <w:spacing w:val="-3"/>
        </w:rPr>
        <w:t>f</w:t>
      </w:r>
      <w:r w:rsidRPr="00C1718C">
        <w:rPr>
          <w:rFonts w:eastAsia="Cambria" w:cs="Cambria"/>
        </w:rPr>
        <w:t xml:space="preserve">or </w:t>
      </w:r>
      <w:r w:rsidRPr="00C1718C">
        <w:rPr>
          <w:rFonts w:eastAsia="Cambria" w:cs="Cambria"/>
          <w:spacing w:val="1"/>
        </w:rPr>
        <w:t>c</w:t>
      </w:r>
      <w:r w:rsidRPr="00C1718C">
        <w:rPr>
          <w:rFonts w:eastAsia="Cambria" w:cs="Cambria"/>
          <w:spacing w:val="-2"/>
        </w:rPr>
        <w:t>o</w:t>
      </w:r>
      <w:r w:rsidRPr="00C1718C">
        <w:rPr>
          <w:rFonts w:eastAsia="Cambria" w:cs="Cambria"/>
          <w:spacing w:val="1"/>
        </w:rPr>
        <w:t>m</w:t>
      </w:r>
      <w:r w:rsidRPr="00C1718C">
        <w:rPr>
          <w:rFonts w:eastAsia="Cambria" w:cs="Cambria"/>
        </w:rPr>
        <w:t>ple</w:t>
      </w:r>
      <w:r w:rsidRPr="00C1718C">
        <w:rPr>
          <w:rFonts w:eastAsia="Cambria" w:cs="Cambria"/>
          <w:spacing w:val="-3"/>
        </w:rPr>
        <w:t>t</w:t>
      </w:r>
      <w:r w:rsidRPr="00C1718C">
        <w:rPr>
          <w:rFonts w:eastAsia="Cambria" w:cs="Cambria"/>
          <w:spacing w:val="1"/>
        </w:rPr>
        <w:t>i</w:t>
      </w:r>
      <w:r w:rsidRPr="00C1718C">
        <w:rPr>
          <w:rFonts w:eastAsia="Cambria" w:cs="Cambria"/>
        </w:rPr>
        <w:t>on/</w:t>
      </w:r>
      <w:r w:rsidRPr="00C1718C">
        <w:rPr>
          <w:rFonts w:eastAsia="Cambria" w:cs="Cambria"/>
          <w:spacing w:val="-1"/>
        </w:rPr>
        <w:t xml:space="preserve"> </w:t>
      </w:r>
      <w:r w:rsidRPr="00C1718C">
        <w:rPr>
          <w:rFonts w:eastAsia="Cambria" w:cs="Cambria"/>
          <w:spacing w:val="-2"/>
        </w:rPr>
        <w:t>a</w:t>
      </w:r>
      <w:r w:rsidRPr="00C1718C">
        <w:rPr>
          <w:rFonts w:eastAsia="Cambria" w:cs="Cambria"/>
          <w:spacing w:val="1"/>
        </w:rPr>
        <w:t>m</w:t>
      </w:r>
      <w:r w:rsidRPr="00C1718C">
        <w:rPr>
          <w:rFonts w:eastAsia="Cambria" w:cs="Cambria"/>
        </w:rPr>
        <w:t>en</w:t>
      </w:r>
      <w:r w:rsidRPr="00C1718C">
        <w:rPr>
          <w:rFonts w:eastAsia="Cambria" w:cs="Cambria"/>
          <w:spacing w:val="-3"/>
        </w:rPr>
        <w:t>d</w:t>
      </w:r>
      <w:r w:rsidRPr="00C1718C">
        <w:rPr>
          <w:rFonts w:eastAsia="Cambria" w:cs="Cambria"/>
          <w:spacing w:val="1"/>
        </w:rPr>
        <w:t>m</w:t>
      </w:r>
      <w:r w:rsidRPr="00C1718C">
        <w:rPr>
          <w:rFonts w:eastAsia="Cambria" w:cs="Cambria"/>
        </w:rPr>
        <w:t>en</w:t>
      </w:r>
      <w:r w:rsidRPr="00C1718C">
        <w:rPr>
          <w:rFonts w:eastAsia="Cambria" w:cs="Cambria"/>
          <w:spacing w:val="-1"/>
        </w:rPr>
        <w:t>ts</w:t>
      </w:r>
      <w:r w:rsidRPr="00C1718C">
        <w:rPr>
          <w:rFonts w:eastAsia="Cambria" w:cs="Cambria"/>
        </w:rPr>
        <w:t>.</w:t>
      </w:r>
    </w:p>
    <w:p w14:paraId="5B7F267D" w14:textId="77777777" w:rsidR="00494FEE" w:rsidRPr="00C1718C" w:rsidRDefault="00494FEE" w:rsidP="00FB6560">
      <w:pPr>
        <w:pStyle w:val="ListParagraph"/>
        <w:numPr>
          <w:ilvl w:val="0"/>
          <w:numId w:val="50"/>
        </w:numPr>
        <w:spacing w:after="0" w:line="288" w:lineRule="auto"/>
        <w:ind w:left="567" w:right="376" w:hanging="567"/>
        <w:rPr>
          <w:rFonts w:eastAsia="Cambria" w:cs="Cambria"/>
        </w:rPr>
      </w:pPr>
      <w:r w:rsidRPr="00C1718C">
        <w:rPr>
          <w:rFonts w:eastAsia="Cambria" w:cs="Cambria"/>
          <w:spacing w:val="-1"/>
        </w:rPr>
        <w:t>F</w:t>
      </w:r>
      <w:r w:rsidRPr="00C1718C">
        <w:rPr>
          <w:rFonts w:eastAsia="Cambria" w:cs="Cambria"/>
          <w:spacing w:val="1"/>
        </w:rPr>
        <w:t>i</w:t>
      </w:r>
      <w:r w:rsidRPr="00C1718C">
        <w:rPr>
          <w:rFonts w:eastAsia="Cambria" w:cs="Cambria"/>
          <w:spacing w:val="-1"/>
        </w:rPr>
        <w:t>n</w:t>
      </w:r>
      <w:r w:rsidRPr="00C1718C">
        <w:rPr>
          <w:rFonts w:eastAsia="Cambria" w:cs="Cambria"/>
        </w:rPr>
        <w:t>al</w:t>
      </w:r>
      <w:r w:rsidRPr="00C1718C">
        <w:rPr>
          <w:rFonts w:eastAsia="Cambria" w:cs="Cambria"/>
          <w:spacing w:val="3"/>
        </w:rPr>
        <w:t xml:space="preserve"> </w:t>
      </w:r>
      <w:r w:rsidRPr="00C1718C">
        <w:rPr>
          <w:rFonts w:eastAsia="Cambria" w:cs="Cambria"/>
        </w:rPr>
        <w:t>dr</w:t>
      </w:r>
      <w:r w:rsidRPr="00C1718C">
        <w:rPr>
          <w:rFonts w:eastAsia="Cambria" w:cs="Cambria"/>
          <w:spacing w:val="-2"/>
        </w:rPr>
        <w:t>a</w:t>
      </w:r>
      <w:r w:rsidRPr="00C1718C">
        <w:rPr>
          <w:rFonts w:eastAsia="Cambria" w:cs="Cambria"/>
        </w:rPr>
        <w:t>ft</w:t>
      </w:r>
      <w:r w:rsidRPr="00C1718C">
        <w:rPr>
          <w:rFonts w:eastAsia="Cambria" w:cs="Cambria"/>
          <w:spacing w:val="3"/>
        </w:rPr>
        <w:t xml:space="preserve"> </w:t>
      </w:r>
      <w:r w:rsidRPr="00C1718C">
        <w:rPr>
          <w:rFonts w:eastAsia="Cambria" w:cs="Cambria"/>
          <w:spacing w:val="-2"/>
        </w:rPr>
        <w:t>o</w:t>
      </w:r>
      <w:r w:rsidRPr="00C1718C">
        <w:rPr>
          <w:rFonts w:eastAsia="Cambria" w:cs="Cambria"/>
        </w:rPr>
        <w:t>f</w:t>
      </w:r>
      <w:r w:rsidRPr="00C1718C">
        <w:rPr>
          <w:rFonts w:eastAsia="Cambria" w:cs="Cambria"/>
          <w:spacing w:val="3"/>
        </w:rPr>
        <w:t xml:space="preserve"> </w:t>
      </w:r>
      <w:r w:rsidRPr="00C1718C">
        <w:rPr>
          <w:rFonts w:eastAsia="Cambria" w:cs="Cambria"/>
        </w:rPr>
        <w:t>re</w:t>
      </w:r>
      <w:r w:rsidRPr="00C1718C">
        <w:rPr>
          <w:rFonts w:eastAsia="Cambria" w:cs="Cambria"/>
          <w:spacing w:val="-3"/>
        </w:rPr>
        <w:t>p</w:t>
      </w:r>
      <w:r w:rsidRPr="00C1718C">
        <w:rPr>
          <w:rFonts w:eastAsia="Cambria" w:cs="Cambria"/>
        </w:rPr>
        <w:t>ort</w:t>
      </w:r>
      <w:r w:rsidRPr="00C1718C">
        <w:rPr>
          <w:rFonts w:eastAsia="Cambria" w:cs="Cambria"/>
          <w:spacing w:val="1"/>
        </w:rPr>
        <w:t xml:space="preserve"> i</w:t>
      </w:r>
      <w:r w:rsidRPr="00C1718C">
        <w:rPr>
          <w:rFonts w:eastAsia="Cambria" w:cs="Cambria"/>
        </w:rPr>
        <w:t>s</w:t>
      </w:r>
      <w:r w:rsidRPr="00C1718C">
        <w:rPr>
          <w:rFonts w:eastAsia="Cambria" w:cs="Cambria"/>
          <w:spacing w:val="2"/>
        </w:rPr>
        <w:t xml:space="preserve"> </w:t>
      </w:r>
      <w:r w:rsidRPr="00C1718C">
        <w:rPr>
          <w:rFonts w:eastAsia="Cambria" w:cs="Cambria"/>
          <w:spacing w:val="1"/>
        </w:rPr>
        <w:t>s</w:t>
      </w:r>
      <w:r w:rsidRPr="00C1718C">
        <w:rPr>
          <w:rFonts w:eastAsia="Cambria" w:cs="Cambria"/>
          <w:spacing w:val="-2"/>
        </w:rPr>
        <w:t>u</w:t>
      </w:r>
      <w:r w:rsidRPr="00C1718C">
        <w:rPr>
          <w:rFonts w:eastAsia="Cambria" w:cs="Cambria"/>
          <w:spacing w:val="-1"/>
        </w:rPr>
        <w:t>b</w:t>
      </w:r>
      <w:r w:rsidRPr="00C1718C">
        <w:rPr>
          <w:rFonts w:eastAsia="Cambria" w:cs="Cambria"/>
          <w:spacing w:val="1"/>
        </w:rPr>
        <w:t>mi</w:t>
      </w:r>
      <w:r w:rsidRPr="00C1718C">
        <w:rPr>
          <w:rFonts w:eastAsia="Cambria" w:cs="Cambria"/>
        </w:rPr>
        <w:t>tted to</w:t>
      </w:r>
      <w:r w:rsidRPr="00C1718C">
        <w:rPr>
          <w:rFonts w:eastAsia="Cambria" w:cs="Cambria"/>
          <w:spacing w:val="4"/>
        </w:rPr>
        <w:t xml:space="preserve"> </w:t>
      </w:r>
      <w:r w:rsidRPr="00C1718C">
        <w:rPr>
          <w:rFonts w:eastAsia="Cambria" w:cs="Cambria"/>
          <w:spacing w:val="-3"/>
        </w:rPr>
        <w:t>t</w:t>
      </w:r>
      <w:r w:rsidRPr="00C1718C">
        <w:rPr>
          <w:rFonts w:eastAsia="Cambria" w:cs="Cambria"/>
        </w:rPr>
        <w:t>he</w:t>
      </w:r>
      <w:r w:rsidRPr="00C1718C">
        <w:rPr>
          <w:rFonts w:eastAsia="Cambria" w:cs="Cambria"/>
          <w:spacing w:val="1"/>
        </w:rPr>
        <w:t xml:space="preserve"> </w:t>
      </w:r>
      <w:r>
        <w:rPr>
          <w:rFonts w:eastAsia="Cambria" w:cs="Cambria"/>
          <w:spacing w:val="-1"/>
        </w:rPr>
        <w:t>institution</w:t>
      </w:r>
      <w:r w:rsidRPr="00C1718C">
        <w:rPr>
          <w:rFonts w:eastAsia="Cambria" w:cs="Cambria"/>
          <w:spacing w:val="2"/>
        </w:rPr>
        <w:t xml:space="preserve"> </w:t>
      </w:r>
      <w:r w:rsidRPr="00C1718C">
        <w:rPr>
          <w:rFonts w:eastAsia="Cambria" w:cs="Cambria"/>
        </w:rPr>
        <w:t>and</w:t>
      </w:r>
      <w:r w:rsidRPr="00C1718C">
        <w:rPr>
          <w:rFonts w:eastAsia="Cambria" w:cs="Cambria"/>
          <w:spacing w:val="2"/>
        </w:rPr>
        <w:t xml:space="preserve"> </w:t>
      </w:r>
      <w:r w:rsidRPr="00C1718C">
        <w:rPr>
          <w:rFonts w:eastAsia="Cambria" w:cs="Cambria"/>
        </w:rPr>
        <w:t>the</w:t>
      </w:r>
      <w:r w:rsidRPr="00C1718C">
        <w:rPr>
          <w:rFonts w:eastAsia="Cambria" w:cs="Cambria"/>
          <w:spacing w:val="1"/>
        </w:rPr>
        <w:t xml:space="preserve"> </w:t>
      </w:r>
      <w:r w:rsidRPr="00C1718C">
        <w:rPr>
          <w:rFonts w:eastAsia="Cambria" w:cs="Cambria"/>
        </w:rPr>
        <w:t>d</w:t>
      </w:r>
      <w:r w:rsidRPr="00C1718C">
        <w:rPr>
          <w:rFonts w:eastAsia="Cambria" w:cs="Cambria"/>
          <w:spacing w:val="1"/>
        </w:rPr>
        <w:t>i</w:t>
      </w:r>
      <w:r w:rsidRPr="00C1718C">
        <w:rPr>
          <w:rFonts w:eastAsia="Cambria" w:cs="Cambria"/>
          <w:spacing w:val="-3"/>
        </w:rPr>
        <w:t>r</w:t>
      </w:r>
      <w:r w:rsidRPr="00C1718C">
        <w:rPr>
          <w:rFonts w:eastAsia="Cambria" w:cs="Cambria"/>
        </w:rPr>
        <w:t>e</w:t>
      </w:r>
      <w:r w:rsidRPr="00C1718C">
        <w:rPr>
          <w:rFonts w:eastAsia="Cambria" w:cs="Cambria"/>
          <w:spacing w:val="1"/>
        </w:rPr>
        <w:t>c</w:t>
      </w:r>
      <w:r w:rsidRPr="00C1718C">
        <w:rPr>
          <w:rFonts w:eastAsia="Cambria" w:cs="Cambria"/>
        </w:rPr>
        <w:t>t</w:t>
      </w:r>
      <w:r w:rsidRPr="00C1718C">
        <w:rPr>
          <w:rFonts w:eastAsia="Cambria" w:cs="Cambria"/>
          <w:spacing w:val="-2"/>
        </w:rPr>
        <w:t>o</w:t>
      </w:r>
      <w:r w:rsidRPr="00C1718C">
        <w:rPr>
          <w:rFonts w:eastAsia="Cambria" w:cs="Cambria"/>
        </w:rPr>
        <w:t>r</w:t>
      </w:r>
      <w:r w:rsidRPr="00C1718C">
        <w:rPr>
          <w:rFonts w:eastAsia="Cambria" w:cs="Cambria"/>
          <w:spacing w:val="2"/>
        </w:rPr>
        <w:t xml:space="preserve"> </w:t>
      </w:r>
      <w:r w:rsidRPr="00C1718C">
        <w:rPr>
          <w:rFonts w:eastAsia="Cambria" w:cs="Cambria"/>
          <w:spacing w:val="-2"/>
        </w:rPr>
        <w:t>o</w:t>
      </w:r>
      <w:r w:rsidRPr="00C1718C">
        <w:rPr>
          <w:rFonts w:eastAsia="Cambria" w:cs="Cambria"/>
        </w:rPr>
        <w:t>f</w:t>
      </w:r>
      <w:r w:rsidRPr="00C1718C">
        <w:rPr>
          <w:rFonts w:eastAsia="Cambria" w:cs="Cambria"/>
          <w:spacing w:val="4"/>
        </w:rPr>
        <w:t xml:space="preserve"> </w:t>
      </w:r>
      <w:r>
        <w:rPr>
          <w:rFonts w:eastAsia="Cambria" w:cs="Cambria"/>
        </w:rPr>
        <w:t>institution</w:t>
      </w:r>
      <w:r w:rsidRPr="00C1718C">
        <w:rPr>
          <w:rFonts w:eastAsia="Cambria" w:cs="Cambria"/>
          <w:spacing w:val="1"/>
        </w:rPr>
        <w:t xml:space="preserve"> i</w:t>
      </w:r>
      <w:r w:rsidRPr="00C1718C">
        <w:rPr>
          <w:rFonts w:eastAsia="Cambria" w:cs="Cambria"/>
        </w:rPr>
        <w:t>s</w:t>
      </w:r>
      <w:r w:rsidRPr="00C1718C">
        <w:rPr>
          <w:rFonts w:eastAsia="Cambria" w:cs="Cambria"/>
          <w:spacing w:val="1"/>
        </w:rPr>
        <w:t xml:space="preserve"> i</w:t>
      </w:r>
      <w:r w:rsidRPr="00C1718C">
        <w:rPr>
          <w:rFonts w:eastAsia="Cambria" w:cs="Cambria"/>
          <w:spacing w:val="-1"/>
        </w:rPr>
        <w:t>n</w:t>
      </w:r>
      <w:r w:rsidRPr="00C1718C">
        <w:rPr>
          <w:rFonts w:eastAsia="Cambria" w:cs="Cambria"/>
          <w:spacing w:val="-3"/>
        </w:rPr>
        <w:t>v</w:t>
      </w:r>
      <w:r w:rsidRPr="00C1718C">
        <w:rPr>
          <w:rFonts w:eastAsia="Cambria" w:cs="Cambria"/>
          <w:spacing w:val="1"/>
        </w:rPr>
        <w:t>i</w:t>
      </w:r>
      <w:r w:rsidRPr="00C1718C">
        <w:rPr>
          <w:rFonts w:eastAsia="Cambria" w:cs="Cambria"/>
          <w:spacing w:val="2"/>
        </w:rPr>
        <w:t>t</w:t>
      </w:r>
      <w:r w:rsidRPr="00C1718C">
        <w:rPr>
          <w:rFonts w:eastAsia="Cambria" w:cs="Cambria"/>
        </w:rPr>
        <w:t xml:space="preserve">ed </w:t>
      </w:r>
      <w:r w:rsidRPr="00C1718C">
        <w:rPr>
          <w:rFonts w:eastAsia="Cambria" w:cs="Cambria"/>
          <w:spacing w:val="-3"/>
        </w:rPr>
        <w:t>t</w:t>
      </w:r>
      <w:r w:rsidRPr="00C1718C">
        <w:rPr>
          <w:rFonts w:eastAsia="Cambria" w:cs="Cambria"/>
        </w:rPr>
        <w:t>o pre</w:t>
      </w:r>
      <w:r w:rsidRPr="00C1718C">
        <w:rPr>
          <w:rFonts w:eastAsia="Cambria" w:cs="Cambria"/>
          <w:spacing w:val="-1"/>
        </w:rPr>
        <w:t>p</w:t>
      </w:r>
      <w:r w:rsidRPr="00C1718C">
        <w:rPr>
          <w:rFonts w:eastAsia="Cambria" w:cs="Cambria"/>
        </w:rPr>
        <w:t>are</w:t>
      </w:r>
      <w:r w:rsidRPr="00C1718C">
        <w:rPr>
          <w:rFonts w:eastAsia="Cambria" w:cs="Cambria"/>
          <w:spacing w:val="4"/>
        </w:rPr>
        <w:t xml:space="preserve"> </w:t>
      </w:r>
      <w:r w:rsidRPr="00C1718C">
        <w:rPr>
          <w:rFonts w:eastAsia="Cambria" w:cs="Cambria"/>
        </w:rPr>
        <w:t>a</w:t>
      </w:r>
      <w:r w:rsidRPr="00C1718C">
        <w:rPr>
          <w:rFonts w:eastAsia="Cambria" w:cs="Cambria"/>
          <w:spacing w:val="4"/>
        </w:rPr>
        <w:t xml:space="preserve"> </w:t>
      </w:r>
      <w:r w:rsidRPr="00C1718C">
        <w:rPr>
          <w:rFonts w:eastAsia="Cambria" w:cs="Cambria"/>
        </w:rPr>
        <w:t>w</w:t>
      </w:r>
      <w:r w:rsidRPr="00C1718C">
        <w:rPr>
          <w:rFonts w:eastAsia="Cambria" w:cs="Cambria"/>
          <w:spacing w:val="-3"/>
        </w:rPr>
        <w:t>r</w:t>
      </w:r>
      <w:r w:rsidRPr="00C1718C">
        <w:rPr>
          <w:rFonts w:eastAsia="Cambria" w:cs="Cambria"/>
          <w:spacing w:val="1"/>
        </w:rPr>
        <w:t>i</w:t>
      </w:r>
      <w:r w:rsidRPr="00C1718C">
        <w:rPr>
          <w:rFonts w:eastAsia="Cambria" w:cs="Cambria"/>
        </w:rPr>
        <w:t>tten</w:t>
      </w:r>
      <w:r w:rsidRPr="00C1718C">
        <w:rPr>
          <w:rFonts w:eastAsia="Cambria" w:cs="Cambria"/>
          <w:spacing w:val="2"/>
        </w:rPr>
        <w:t xml:space="preserve"> </w:t>
      </w:r>
      <w:r w:rsidRPr="00C1718C">
        <w:rPr>
          <w:rFonts w:eastAsia="Cambria" w:cs="Cambria"/>
        </w:rPr>
        <w:t>r</w:t>
      </w:r>
      <w:r w:rsidRPr="00C1718C">
        <w:rPr>
          <w:rFonts w:eastAsia="Cambria" w:cs="Cambria"/>
          <w:spacing w:val="-2"/>
        </w:rPr>
        <w:t>e</w:t>
      </w:r>
      <w:r w:rsidRPr="00C1718C">
        <w:rPr>
          <w:rFonts w:eastAsia="Cambria" w:cs="Cambria"/>
          <w:spacing w:val="1"/>
        </w:rPr>
        <w:t>s</w:t>
      </w:r>
      <w:r w:rsidRPr="00C1718C">
        <w:rPr>
          <w:rFonts w:eastAsia="Cambria" w:cs="Cambria"/>
        </w:rPr>
        <w:t>po</w:t>
      </w:r>
      <w:r w:rsidRPr="00C1718C">
        <w:rPr>
          <w:rFonts w:eastAsia="Cambria" w:cs="Cambria"/>
          <w:spacing w:val="-3"/>
        </w:rPr>
        <w:t>n</w:t>
      </w:r>
      <w:r w:rsidRPr="00C1718C">
        <w:rPr>
          <w:rFonts w:eastAsia="Cambria" w:cs="Cambria"/>
          <w:spacing w:val="1"/>
        </w:rPr>
        <w:t>s</w:t>
      </w:r>
      <w:r w:rsidRPr="00C1718C">
        <w:rPr>
          <w:rFonts w:eastAsia="Cambria" w:cs="Cambria"/>
        </w:rPr>
        <w:t>e</w:t>
      </w:r>
      <w:r w:rsidRPr="00C1718C">
        <w:rPr>
          <w:rFonts w:eastAsia="Cambria" w:cs="Cambria"/>
          <w:spacing w:val="6"/>
        </w:rPr>
        <w:t xml:space="preserve"> </w:t>
      </w:r>
      <w:r w:rsidRPr="00C1718C">
        <w:rPr>
          <w:rFonts w:eastAsia="Cambria" w:cs="Cambria"/>
          <w:spacing w:val="1"/>
        </w:rPr>
        <w:t>i</w:t>
      </w:r>
      <w:r w:rsidRPr="00C1718C">
        <w:rPr>
          <w:rFonts w:eastAsia="Cambria" w:cs="Cambria"/>
        </w:rPr>
        <w:t>n</w:t>
      </w:r>
      <w:r w:rsidRPr="00C1718C">
        <w:rPr>
          <w:rFonts w:eastAsia="Cambria" w:cs="Cambria"/>
          <w:spacing w:val="3"/>
        </w:rPr>
        <w:t xml:space="preserve"> </w:t>
      </w:r>
      <w:r w:rsidRPr="00C1718C">
        <w:rPr>
          <w:rFonts w:eastAsia="Cambria" w:cs="Cambria"/>
          <w:spacing w:val="-2"/>
        </w:rPr>
        <w:t>1</w:t>
      </w:r>
      <w:r w:rsidRPr="00C1718C">
        <w:rPr>
          <w:rFonts w:eastAsia="Cambria" w:cs="Cambria"/>
        </w:rPr>
        <w:t>4</w:t>
      </w:r>
      <w:r w:rsidRPr="00C1718C">
        <w:rPr>
          <w:rFonts w:eastAsia="Cambria" w:cs="Cambria"/>
          <w:spacing w:val="4"/>
        </w:rPr>
        <w:t xml:space="preserve"> </w:t>
      </w:r>
      <w:r w:rsidRPr="00C1718C">
        <w:rPr>
          <w:rFonts w:eastAsia="Cambria" w:cs="Cambria"/>
        </w:rPr>
        <w:t>da</w:t>
      </w:r>
      <w:r w:rsidRPr="00C1718C">
        <w:rPr>
          <w:rFonts w:eastAsia="Cambria" w:cs="Cambria"/>
          <w:spacing w:val="-3"/>
        </w:rPr>
        <w:t>y</w:t>
      </w:r>
      <w:r w:rsidRPr="00C1718C">
        <w:rPr>
          <w:rFonts w:eastAsia="Cambria" w:cs="Cambria"/>
        </w:rPr>
        <w:t>s</w:t>
      </w:r>
      <w:r w:rsidRPr="00C1718C">
        <w:rPr>
          <w:rFonts w:eastAsia="Cambria" w:cs="Cambria"/>
          <w:spacing w:val="5"/>
        </w:rPr>
        <w:t xml:space="preserve"> </w:t>
      </w:r>
      <w:r w:rsidRPr="00C1718C">
        <w:rPr>
          <w:rFonts w:eastAsia="Cambria" w:cs="Cambria"/>
        </w:rPr>
        <w:t>addr</w:t>
      </w:r>
      <w:r w:rsidRPr="00C1718C">
        <w:rPr>
          <w:rFonts w:eastAsia="Cambria" w:cs="Cambria"/>
          <w:spacing w:val="-2"/>
        </w:rPr>
        <w:t>e</w:t>
      </w:r>
      <w:r w:rsidRPr="00C1718C">
        <w:rPr>
          <w:rFonts w:eastAsia="Cambria" w:cs="Cambria"/>
          <w:spacing w:val="-1"/>
        </w:rPr>
        <w:t>s</w:t>
      </w:r>
      <w:r w:rsidRPr="00C1718C">
        <w:rPr>
          <w:rFonts w:eastAsia="Cambria" w:cs="Cambria"/>
          <w:spacing w:val="2"/>
        </w:rPr>
        <w:t>s</w:t>
      </w:r>
      <w:r w:rsidRPr="00C1718C">
        <w:rPr>
          <w:rFonts w:eastAsia="Cambria" w:cs="Cambria"/>
          <w:spacing w:val="1"/>
        </w:rPr>
        <w:t>i</w:t>
      </w:r>
      <w:r w:rsidRPr="00C1718C">
        <w:rPr>
          <w:rFonts w:eastAsia="Cambria" w:cs="Cambria"/>
          <w:spacing w:val="-1"/>
        </w:rPr>
        <w:t>n</w:t>
      </w:r>
      <w:r w:rsidRPr="00C1718C">
        <w:rPr>
          <w:rFonts w:eastAsia="Cambria" w:cs="Cambria"/>
        </w:rPr>
        <w:t>g any</w:t>
      </w:r>
      <w:r w:rsidRPr="00C1718C">
        <w:rPr>
          <w:rFonts w:eastAsia="Cambria" w:cs="Cambria"/>
          <w:spacing w:val="2"/>
        </w:rPr>
        <w:t xml:space="preserve"> </w:t>
      </w:r>
      <w:r w:rsidRPr="00C1718C">
        <w:rPr>
          <w:rFonts w:eastAsia="Cambria" w:cs="Cambria"/>
          <w:spacing w:val="1"/>
        </w:rPr>
        <w:t>i</w:t>
      </w:r>
      <w:r w:rsidRPr="00C1718C">
        <w:rPr>
          <w:rFonts w:eastAsia="Cambria" w:cs="Cambria"/>
          <w:spacing w:val="-1"/>
        </w:rPr>
        <w:t>n</w:t>
      </w:r>
      <w:r w:rsidRPr="00C1718C">
        <w:rPr>
          <w:rFonts w:eastAsia="Cambria" w:cs="Cambria"/>
        </w:rPr>
        <w:t>a</w:t>
      </w:r>
      <w:r w:rsidRPr="00C1718C">
        <w:rPr>
          <w:rFonts w:eastAsia="Cambria" w:cs="Cambria"/>
          <w:spacing w:val="-1"/>
        </w:rPr>
        <w:t>c</w:t>
      </w:r>
      <w:r w:rsidRPr="00C1718C">
        <w:rPr>
          <w:rFonts w:eastAsia="Cambria" w:cs="Cambria"/>
          <w:spacing w:val="1"/>
        </w:rPr>
        <w:t>c</w:t>
      </w:r>
      <w:r w:rsidRPr="00C1718C">
        <w:rPr>
          <w:rFonts w:eastAsia="Cambria" w:cs="Cambria"/>
        </w:rPr>
        <w:t>ur</w:t>
      </w:r>
      <w:r w:rsidRPr="00C1718C">
        <w:rPr>
          <w:rFonts w:eastAsia="Cambria" w:cs="Cambria"/>
          <w:spacing w:val="-2"/>
        </w:rPr>
        <w:t>a</w:t>
      </w:r>
      <w:r w:rsidRPr="00C1718C">
        <w:rPr>
          <w:rFonts w:eastAsia="Cambria" w:cs="Cambria"/>
          <w:spacing w:val="1"/>
        </w:rPr>
        <w:t>c</w:t>
      </w:r>
      <w:r w:rsidRPr="00C1718C">
        <w:rPr>
          <w:rFonts w:eastAsia="Cambria" w:cs="Cambria"/>
          <w:spacing w:val="-1"/>
        </w:rPr>
        <w:t>i</w:t>
      </w:r>
      <w:r w:rsidRPr="00C1718C">
        <w:rPr>
          <w:rFonts w:eastAsia="Cambria" w:cs="Cambria"/>
        </w:rPr>
        <w:t>es</w:t>
      </w:r>
      <w:r w:rsidRPr="00C1718C">
        <w:rPr>
          <w:rFonts w:eastAsia="Cambria" w:cs="Cambria"/>
          <w:spacing w:val="3"/>
        </w:rPr>
        <w:t xml:space="preserve"> </w:t>
      </w:r>
      <w:r w:rsidRPr="00C1718C">
        <w:rPr>
          <w:rFonts w:eastAsia="Cambria" w:cs="Cambria"/>
        </w:rPr>
        <w:t>and</w:t>
      </w:r>
      <w:r w:rsidRPr="00C1718C">
        <w:rPr>
          <w:rFonts w:eastAsia="Cambria" w:cs="Cambria"/>
          <w:spacing w:val="3"/>
        </w:rPr>
        <w:t xml:space="preserve"> </w:t>
      </w:r>
      <w:r w:rsidRPr="00C1718C">
        <w:rPr>
          <w:rFonts w:eastAsia="Cambria" w:cs="Cambria"/>
        </w:rPr>
        <w:t>f</w:t>
      </w:r>
      <w:r w:rsidRPr="00C1718C">
        <w:rPr>
          <w:rFonts w:eastAsia="Cambria" w:cs="Cambria"/>
          <w:spacing w:val="-2"/>
        </w:rPr>
        <w:t>a</w:t>
      </w:r>
      <w:r w:rsidRPr="00C1718C">
        <w:rPr>
          <w:rFonts w:eastAsia="Cambria" w:cs="Cambria"/>
          <w:spacing w:val="1"/>
        </w:rPr>
        <w:t>c</w:t>
      </w:r>
      <w:r w:rsidRPr="00C1718C">
        <w:rPr>
          <w:rFonts w:eastAsia="Cambria" w:cs="Cambria"/>
          <w:spacing w:val="-3"/>
        </w:rPr>
        <w:t>t</w:t>
      </w:r>
      <w:r w:rsidRPr="00C1718C">
        <w:rPr>
          <w:rFonts w:eastAsia="Cambria" w:cs="Cambria"/>
        </w:rPr>
        <w:t>ual</w:t>
      </w:r>
      <w:r w:rsidRPr="00C1718C">
        <w:rPr>
          <w:rFonts w:eastAsia="Cambria" w:cs="Cambria"/>
          <w:spacing w:val="3"/>
        </w:rPr>
        <w:t xml:space="preserve"> </w:t>
      </w:r>
      <w:r w:rsidRPr="00C1718C">
        <w:rPr>
          <w:rFonts w:eastAsia="Cambria" w:cs="Cambria"/>
          <w:spacing w:val="-2"/>
        </w:rPr>
        <w:t>o</w:t>
      </w:r>
      <w:r w:rsidRPr="00C1718C">
        <w:rPr>
          <w:rFonts w:eastAsia="Cambria" w:cs="Cambria"/>
          <w:spacing w:val="1"/>
        </w:rPr>
        <w:t>m</w:t>
      </w:r>
      <w:r w:rsidRPr="00C1718C">
        <w:rPr>
          <w:rFonts w:eastAsia="Cambria" w:cs="Cambria"/>
          <w:spacing w:val="-1"/>
        </w:rPr>
        <w:t>is</w:t>
      </w:r>
      <w:r w:rsidRPr="00C1718C">
        <w:rPr>
          <w:rFonts w:eastAsia="Cambria" w:cs="Cambria"/>
          <w:spacing w:val="1"/>
        </w:rPr>
        <w:t>si</w:t>
      </w:r>
      <w:r w:rsidRPr="00C1718C">
        <w:rPr>
          <w:rFonts w:eastAsia="Cambria" w:cs="Cambria"/>
        </w:rPr>
        <w:t>o</w:t>
      </w:r>
      <w:r w:rsidRPr="00C1718C">
        <w:rPr>
          <w:rFonts w:eastAsia="Cambria" w:cs="Cambria"/>
          <w:spacing w:val="-3"/>
        </w:rPr>
        <w:t>n</w:t>
      </w:r>
      <w:r w:rsidRPr="00C1718C">
        <w:rPr>
          <w:rFonts w:eastAsia="Cambria" w:cs="Cambria"/>
        </w:rPr>
        <w:t>s</w:t>
      </w:r>
      <w:r w:rsidRPr="00C1718C">
        <w:rPr>
          <w:rFonts w:eastAsia="Cambria" w:cs="Cambria"/>
          <w:spacing w:val="4"/>
        </w:rPr>
        <w:t xml:space="preserve"> </w:t>
      </w:r>
      <w:r w:rsidRPr="00C1718C">
        <w:rPr>
          <w:rFonts w:eastAsia="Cambria" w:cs="Cambria"/>
          <w:spacing w:val="1"/>
        </w:rPr>
        <w:t>i</w:t>
      </w:r>
      <w:r w:rsidRPr="00C1718C">
        <w:rPr>
          <w:rFonts w:eastAsia="Cambria" w:cs="Cambria"/>
        </w:rPr>
        <w:t>n the report.</w:t>
      </w:r>
    </w:p>
    <w:p w14:paraId="37F47D06" w14:textId="77777777" w:rsidR="00494FEE" w:rsidRPr="00C1718C" w:rsidRDefault="00494FEE" w:rsidP="00FB6560">
      <w:pPr>
        <w:pStyle w:val="ListParagraph"/>
        <w:numPr>
          <w:ilvl w:val="0"/>
          <w:numId w:val="50"/>
        </w:numPr>
        <w:spacing w:after="0" w:line="288" w:lineRule="auto"/>
        <w:ind w:left="567" w:right="375" w:hanging="567"/>
        <w:rPr>
          <w:rFonts w:eastAsia="Cambria" w:cs="Cambria"/>
        </w:rPr>
      </w:pPr>
      <w:r w:rsidRPr="00C1718C">
        <w:rPr>
          <w:rFonts w:eastAsia="Cambria" w:cs="Cambria"/>
        </w:rPr>
        <w:t>C</w:t>
      </w:r>
      <w:r w:rsidRPr="00C1718C">
        <w:rPr>
          <w:rFonts w:eastAsia="Cambria" w:cs="Cambria"/>
          <w:spacing w:val="1"/>
        </w:rPr>
        <w:t>o</w:t>
      </w:r>
      <w:r w:rsidRPr="00C1718C">
        <w:rPr>
          <w:rFonts w:eastAsia="Cambria" w:cs="Cambria"/>
        </w:rPr>
        <w:t>rr</w:t>
      </w:r>
      <w:r w:rsidRPr="00C1718C">
        <w:rPr>
          <w:rFonts w:eastAsia="Cambria" w:cs="Cambria"/>
          <w:spacing w:val="-2"/>
        </w:rPr>
        <w:t>e</w:t>
      </w:r>
      <w:r w:rsidRPr="00C1718C">
        <w:rPr>
          <w:rFonts w:eastAsia="Cambria" w:cs="Cambria"/>
          <w:spacing w:val="1"/>
        </w:rPr>
        <w:t>c</w:t>
      </w:r>
      <w:r w:rsidRPr="00C1718C">
        <w:rPr>
          <w:rFonts w:eastAsia="Cambria" w:cs="Cambria"/>
        </w:rPr>
        <w:t>t</w:t>
      </w:r>
      <w:r w:rsidRPr="00C1718C">
        <w:rPr>
          <w:rFonts w:eastAsia="Cambria" w:cs="Cambria"/>
          <w:spacing w:val="-2"/>
        </w:rPr>
        <w:t>i</w:t>
      </w:r>
      <w:r w:rsidRPr="00C1718C">
        <w:rPr>
          <w:rFonts w:eastAsia="Cambria" w:cs="Cambria"/>
        </w:rPr>
        <w:t>ons</w:t>
      </w:r>
      <w:r w:rsidRPr="00C1718C">
        <w:rPr>
          <w:rFonts w:eastAsia="Cambria" w:cs="Cambria"/>
          <w:spacing w:val="36"/>
        </w:rPr>
        <w:t xml:space="preserve"> </w:t>
      </w:r>
      <w:r w:rsidRPr="00C1718C">
        <w:rPr>
          <w:rFonts w:eastAsia="Cambria" w:cs="Cambria"/>
          <w:spacing w:val="-2"/>
        </w:rPr>
        <w:t>f</w:t>
      </w:r>
      <w:r w:rsidRPr="00C1718C">
        <w:rPr>
          <w:rFonts w:eastAsia="Cambria" w:cs="Cambria"/>
        </w:rPr>
        <w:t>r</w:t>
      </w:r>
      <w:r w:rsidRPr="00C1718C">
        <w:rPr>
          <w:rFonts w:eastAsia="Cambria" w:cs="Cambria"/>
          <w:spacing w:val="-2"/>
        </w:rPr>
        <w:t>o</w:t>
      </w:r>
      <w:r w:rsidRPr="00C1718C">
        <w:rPr>
          <w:rFonts w:eastAsia="Cambria" w:cs="Cambria"/>
        </w:rPr>
        <w:t>m</w:t>
      </w:r>
      <w:r w:rsidRPr="00C1718C">
        <w:rPr>
          <w:rFonts w:eastAsia="Cambria" w:cs="Cambria"/>
          <w:spacing w:val="36"/>
        </w:rPr>
        <w:t xml:space="preserve"> </w:t>
      </w:r>
      <w:r w:rsidRPr="00C1718C">
        <w:rPr>
          <w:rFonts w:eastAsia="Cambria" w:cs="Cambria"/>
        </w:rPr>
        <w:t>the</w:t>
      </w:r>
      <w:r w:rsidRPr="00C1718C">
        <w:rPr>
          <w:rFonts w:eastAsia="Cambria" w:cs="Cambria"/>
          <w:spacing w:val="33"/>
        </w:rPr>
        <w:t xml:space="preserve"> </w:t>
      </w:r>
      <w:r>
        <w:rPr>
          <w:rFonts w:eastAsia="Cambria" w:cs="Cambria"/>
          <w:spacing w:val="-1"/>
        </w:rPr>
        <w:t>institution</w:t>
      </w:r>
      <w:r w:rsidRPr="00C1718C">
        <w:rPr>
          <w:rFonts w:eastAsia="Cambria" w:cs="Cambria"/>
        </w:rPr>
        <w:t>,</w:t>
      </w:r>
      <w:r w:rsidRPr="00C1718C">
        <w:rPr>
          <w:rFonts w:eastAsia="Cambria" w:cs="Cambria"/>
          <w:spacing w:val="33"/>
        </w:rPr>
        <w:t xml:space="preserve"> </w:t>
      </w:r>
      <w:r w:rsidRPr="00C1718C">
        <w:rPr>
          <w:rFonts w:eastAsia="Cambria" w:cs="Cambria"/>
          <w:spacing w:val="1"/>
        </w:rPr>
        <w:t>i</w:t>
      </w:r>
      <w:r w:rsidRPr="00C1718C">
        <w:rPr>
          <w:rFonts w:eastAsia="Cambria" w:cs="Cambria"/>
        </w:rPr>
        <w:t>f</w:t>
      </w:r>
      <w:r w:rsidRPr="00C1718C">
        <w:rPr>
          <w:rFonts w:eastAsia="Cambria" w:cs="Cambria"/>
          <w:spacing w:val="35"/>
        </w:rPr>
        <w:t xml:space="preserve"> </w:t>
      </w:r>
      <w:r w:rsidRPr="00C1718C">
        <w:rPr>
          <w:rFonts w:eastAsia="Cambria" w:cs="Cambria"/>
        </w:rPr>
        <w:t>an</w:t>
      </w:r>
      <w:r w:rsidRPr="00C1718C">
        <w:rPr>
          <w:rFonts w:eastAsia="Cambria" w:cs="Cambria"/>
          <w:spacing w:val="-2"/>
        </w:rPr>
        <w:t>y</w:t>
      </w:r>
      <w:r w:rsidRPr="00C1718C">
        <w:rPr>
          <w:rFonts w:eastAsia="Cambria" w:cs="Cambria"/>
        </w:rPr>
        <w:t>,</w:t>
      </w:r>
      <w:r w:rsidRPr="00C1718C">
        <w:rPr>
          <w:rFonts w:eastAsia="Cambria" w:cs="Cambria"/>
          <w:spacing w:val="36"/>
        </w:rPr>
        <w:t xml:space="preserve"> </w:t>
      </w:r>
      <w:r w:rsidRPr="00C1718C">
        <w:rPr>
          <w:rFonts w:eastAsia="Cambria" w:cs="Cambria"/>
          <w:spacing w:val="-2"/>
        </w:rPr>
        <w:t>a</w:t>
      </w:r>
      <w:r w:rsidRPr="00C1718C">
        <w:rPr>
          <w:rFonts w:eastAsia="Cambria" w:cs="Cambria"/>
        </w:rPr>
        <w:t>re</w:t>
      </w:r>
      <w:r w:rsidRPr="00C1718C">
        <w:rPr>
          <w:rFonts w:eastAsia="Cambria" w:cs="Cambria"/>
          <w:spacing w:val="35"/>
        </w:rPr>
        <w:t xml:space="preserve"> </w:t>
      </w:r>
      <w:r w:rsidRPr="00C1718C">
        <w:rPr>
          <w:rFonts w:eastAsia="Cambria" w:cs="Cambria"/>
          <w:spacing w:val="-3"/>
        </w:rPr>
        <w:t>d</w:t>
      </w:r>
      <w:r w:rsidRPr="00C1718C">
        <w:rPr>
          <w:rFonts w:eastAsia="Cambria" w:cs="Cambria"/>
          <w:spacing w:val="1"/>
        </w:rPr>
        <w:t>i</w:t>
      </w:r>
      <w:r w:rsidRPr="00C1718C">
        <w:rPr>
          <w:rFonts w:eastAsia="Cambria" w:cs="Cambria"/>
          <w:spacing w:val="-1"/>
        </w:rPr>
        <w:t>s</w:t>
      </w:r>
      <w:r w:rsidRPr="00C1718C">
        <w:rPr>
          <w:rFonts w:eastAsia="Cambria" w:cs="Cambria"/>
          <w:spacing w:val="1"/>
        </w:rPr>
        <w:t>c</w:t>
      </w:r>
      <w:r w:rsidRPr="00C1718C">
        <w:rPr>
          <w:rFonts w:eastAsia="Cambria" w:cs="Cambria"/>
          <w:spacing w:val="-2"/>
        </w:rPr>
        <w:t>u</w:t>
      </w:r>
      <w:r w:rsidRPr="00C1718C">
        <w:rPr>
          <w:rFonts w:eastAsia="Cambria" w:cs="Cambria"/>
          <w:spacing w:val="1"/>
        </w:rPr>
        <w:t>s</w:t>
      </w:r>
      <w:r w:rsidRPr="00C1718C">
        <w:rPr>
          <w:rFonts w:eastAsia="Cambria" w:cs="Cambria"/>
          <w:spacing w:val="-1"/>
        </w:rPr>
        <w:t>s</w:t>
      </w:r>
      <w:r w:rsidRPr="00C1718C">
        <w:rPr>
          <w:rFonts w:eastAsia="Cambria" w:cs="Cambria"/>
        </w:rPr>
        <w:t>ed</w:t>
      </w:r>
      <w:r w:rsidRPr="00C1718C">
        <w:rPr>
          <w:rFonts w:eastAsia="Cambria" w:cs="Cambria"/>
          <w:spacing w:val="34"/>
        </w:rPr>
        <w:t xml:space="preserve"> </w:t>
      </w:r>
      <w:r w:rsidRPr="00C1718C">
        <w:rPr>
          <w:rFonts w:eastAsia="Cambria" w:cs="Cambria"/>
        </w:rPr>
        <w:t>with</w:t>
      </w:r>
      <w:r w:rsidRPr="00C1718C">
        <w:rPr>
          <w:rFonts w:eastAsia="Cambria" w:cs="Cambria"/>
          <w:spacing w:val="35"/>
        </w:rPr>
        <w:t xml:space="preserve"> </w:t>
      </w:r>
      <w:r w:rsidRPr="00C1718C">
        <w:rPr>
          <w:rFonts w:eastAsia="Cambria" w:cs="Cambria"/>
          <w:spacing w:val="-3"/>
        </w:rPr>
        <w:t>t</w:t>
      </w:r>
      <w:r w:rsidRPr="00C1718C">
        <w:rPr>
          <w:rFonts w:eastAsia="Cambria" w:cs="Cambria"/>
        </w:rPr>
        <w:t>he</w:t>
      </w:r>
      <w:r w:rsidRPr="00C1718C">
        <w:rPr>
          <w:rFonts w:eastAsia="Cambria" w:cs="Cambria"/>
          <w:spacing w:val="33"/>
        </w:rPr>
        <w:t xml:space="preserve"> </w:t>
      </w:r>
      <w:r w:rsidRPr="00C1718C">
        <w:rPr>
          <w:rFonts w:eastAsia="Cambria" w:cs="Cambria"/>
          <w:spacing w:val="1"/>
        </w:rPr>
        <w:t>c</w:t>
      </w:r>
      <w:r w:rsidRPr="00C1718C">
        <w:rPr>
          <w:rFonts w:eastAsia="Cambria" w:cs="Cambria"/>
        </w:rPr>
        <w:t>h</w:t>
      </w:r>
      <w:r w:rsidRPr="00C1718C">
        <w:rPr>
          <w:rFonts w:eastAsia="Cambria" w:cs="Cambria"/>
          <w:spacing w:val="-2"/>
        </w:rPr>
        <w:t>a</w:t>
      </w:r>
      <w:r w:rsidRPr="00C1718C">
        <w:rPr>
          <w:rFonts w:eastAsia="Cambria" w:cs="Cambria"/>
          <w:spacing w:val="1"/>
        </w:rPr>
        <w:t>i</w:t>
      </w:r>
      <w:r w:rsidRPr="00C1718C">
        <w:rPr>
          <w:rFonts w:eastAsia="Cambria" w:cs="Cambria"/>
        </w:rPr>
        <w:t>r</w:t>
      </w:r>
      <w:r w:rsidRPr="00C1718C">
        <w:rPr>
          <w:rFonts w:eastAsia="Cambria" w:cs="Cambria"/>
          <w:spacing w:val="35"/>
        </w:rPr>
        <w:t xml:space="preserve"> </w:t>
      </w:r>
      <w:r w:rsidRPr="00C1718C">
        <w:rPr>
          <w:rFonts w:eastAsia="Cambria" w:cs="Cambria"/>
          <w:spacing w:val="-2"/>
        </w:rPr>
        <w:t>o</w:t>
      </w:r>
      <w:r w:rsidRPr="00C1718C">
        <w:rPr>
          <w:rFonts w:eastAsia="Cambria" w:cs="Cambria"/>
        </w:rPr>
        <w:t>f</w:t>
      </w:r>
      <w:r w:rsidRPr="00C1718C">
        <w:rPr>
          <w:rFonts w:eastAsia="Cambria" w:cs="Cambria"/>
          <w:spacing w:val="35"/>
        </w:rPr>
        <w:t xml:space="preserve"> </w:t>
      </w:r>
      <w:r w:rsidRPr="00C1718C">
        <w:rPr>
          <w:rFonts w:eastAsia="Cambria" w:cs="Cambria"/>
        </w:rPr>
        <w:t>the</w:t>
      </w:r>
      <w:r w:rsidRPr="00C1718C">
        <w:rPr>
          <w:rFonts w:eastAsia="Cambria" w:cs="Cambria"/>
          <w:spacing w:val="33"/>
        </w:rPr>
        <w:t xml:space="preserve"> </w:t>
      </w:r>
      <w:r w:rsidRPr="00C1718C">
        <w:rPr>
          <w:rFonts w:eastAsia="Cambria" w:cs="Cambria"/>
          <w:spacing w:val="2"/>
        </w:rPr>
        <w:t>r</w:t>
      </w:r>
      <w:r w:rsidRPr="00C1718C">
        <w:rPr>
          <w:rFonts w:eastAsia="Cambria" w:cs="Cambria"/>
          <w:spacing w:val="-2"/>
        </w:rPr>
        <w:t>e</w:t>
      </w:r>
      <w:r w:rsidRPr="00C1718C">
        <w:rPr>
          <w:rFonts w:eastAsia="Cambria" w:cs="Cambria"/>
          <w:spacing w:val="-1"/>
        </w:rPr>
        <w:t>v</w:t>
      </w:r>
      <w:r w:rsidRPr="00C1718C">
        <w:rPr>
          <w:rFonts w:eastAsia="Cambria" w:cs="Cambria"/>
          <w:spacing w:val="1"/>
        </w:rPr>
        <w:t>i</w:t>
      </w:r>
      <w:r w:rsidRPr="00C1718C">
        <w:rPr>
          <w:rFonts w:eastAsia="Cambria" w:cs="Cambria"/>
        </w:rPr>
        <w:t>ew</w:t>
      </w:r>
      <w:r w:rsidRPr="00C1718C">
        <w:rPr>
          <w:rFonts w:eastAsia="Cambria" w:cs="Cambria"/>
          <w:spacing w:val="35"/>
        </w:rPr>
        <w:t xml:space="preserve"> </w:t>
      </w:r>
      <w:r w:rsidRPr="00C1718C">
        <w:rPr>
          <w:rFonts w:eastAsia="Cambria" w:cs="Cambria"/>
        </w:rPr>
        <w:t>te</w:t>
      </w:r>
      <w:r w:rsidRPr="00C1718C">
        <w:rPr>
          <w:rFonts w:eastAsia="Cambria" w:cs="Cambria"/>
          <w:spacing w:val="-2"/>
        </w:rPr>
        <w:t>a</w:t>
      </w:r>
      <w:r w:rsidRPr="00C1718C">
        <w:rPr>
          <w:rFonts w:eastAsia="Cambria" w:cs="Cambria"/>
          <w:spacing w:val="1"/>
        </w:rPr>
        <w:t>m</w:t>
      </w:r>
      <w:r w:rsidRPr="00C1718C">
        <w:rPr>
          <w:rFonts w:eastAsia="Cambria" w:cs="Cambria"/>
        </w:rPr>
        <w:t>,</w:t>
      </w:r>
      <w:r w:rsidRPr="00C1718C">
        <w:rPr>
          <w:rFonts w:eastAsia="Cambria" w:cs="Cambria"/>
          <w:spacing w:val="33"/>
        </w:rPr>
        <w:t xml:space="preserve"> </w:t>
      </w:r>
      <w:r w:rsidRPr="00C1718C">
        <w:rPr>
          <w:rFonts w:eastAsia="Cambria" w:cs="Cambria"/>
        </w:rPr>
        <w:t xml:space="preserve">and </w:t>
      </w:r>
      <w:r w:rsidRPr="00C1718C">
        <w:rPr>
          <w:rFonts w:eastAsia="Cambria" w:cs="Cambria"/>
          <w:spacing w:val="1"/>
        </w:rPr>
        <w:t>i</w:t>
      </w:r>
      <w:r w:rsidRPr="00C1718C">
        <w:rPr>
          <w:rFonts w:eastAsia="Cambria" w:cs="Cambria"/>
          <w:spacing w:val="-1"/>
        </w:rPr>
        <w:t>n</w:t>
      </w:r>
      <w:r w:rsidRPr="00C1718C">
        <w:rPr>
          <w:rFonts w:eastAsia="Cambria" w:cs="Cambria"/>
          <w:spacing w:val="1"/>
        </w:rPr>
        <w:t>c</w:t>
      </w:r>
      <w:r w:rsidRPr="00C1718C">
        <w:rPr>
          <w:rFonts w:eastAsia="Cambria" w:cs="Cambria"/>
        </w:rPr>
        <w:t>or</w:t>
      </w:r>
      <w:r w:rsidRPr="00C1718C">
        <w:rPr>
          <w:rFonts w:eastAsia="Cambria" w:cs="Cambria"/>
          <w:spacing w:val="-3"/>
        </w:rPr>
        <w:t>p</w:t>
      </w:r>
      <w:r w:rsidRPr="00C1718C">
        <w:rPr>
          <w:rFonts w:eastAsia="Cambria" w:cs="Cambria"/>
        </w:rPr>
        <w:t>orated</w:t>
      </w:r>
      <w:r w:rsidRPr="00C1718C">
        <w:rPr>
          <w:rFonts w:eastAsia="Cambria" w:cs="Cambria"/>
          <w:spacing w:val="1"/>
        </w:rPr>
        <w:t xml:space="preserve"> i</w:t>
      </w:r>
      <w:r w:rsidRPr="00C1718C">
        <w:rPr>
          <w:rFonts w:eastAsia="Cambria" w:cs="Cambria"/>
          <w:spacing w:val="-1"/>
        </w:rPr>
        <w:t>n</w:t>
      </w:r>
      <w:r w:rsidRPr="00C1718C">
        <w:rPr>
          <w:rFonts w:eastAsia="Cambria" w:cs="Cambria"/>
          <w:spacing w:val="-3"/>
        </w:rPr>
        <w:t>t</w:t>
      </w:r>
      <w:r w:rsidRPr="00C1718C">
        <w:rPr>
          <w:rFonts w:eastAsia="Cambria" w:cs="Cambria"/>
        </w:rPr>
        <w:t>o</w:t>
      </w:r>
      <w:r w:rsidRPr="00C1718C">
        <w:rPr>
          <w:rFonts w:eastAsia="Cambria" w:cs="Cambria"/>
          <w:spacing w:val="4"/>
        </w:rPr>
        <w:t xml:space="preserve"> </w:t>
      </w:r>
      <w:r w:rsidRPr="00C1718C">
        <w:rPr>
          <w:rFonts w:eastAsia="Cambria" w:cs="Cambria"/>
        </w:rPr>
        <w:t>t</w:t>
      </w:r>
      <w:r w:rsidRPr="00C1718C">
        <w:rPr>
          <w:rFonts w:eastAsia="Cambria" w:cs="Cambria"/>
          <w:spacing w:val="-2"/>
        </w:rPr>
        <w:t>h</w:t>
      </w:r>
      <w:r w:rsidRPr="00C1718C">
        <w:rPr>
          <w:rFonts w:eastAsia="Cambria" w:cs="Cambria"/>
        </w:rPr>
        <w:t>e</w:t>
      </w:r>
      <w:r w:rsidRPr="00C1718C">
        <w:rPr>
          <w:rFonts w:eastAsia="Cambria" w:cs="Cambria"/>
          <w:spacing w:val="4"/>
        </w:rPr>
        <w:t xml:space="preserve"> </w:t>
      </w:r>
      <w:r w:rsidRPr="00C1718C">
        <w:rPr>
          <w:rFonts w:eastAsia="Cambria" w:cs="Cambria"/>
          <w:spacing w:val="-2"/>
        </w:rPr>
        <w:t>f</w:t>
      </w:r>
      <w:r w:rsidRPr="00C1718C">
        <w:rPr>
          <w:rFonts w:eastAsia="Cambria" w:cs="Cambria"/>
          <w:spacing w:val="1"/>
        </w:rPr>
        <w:t>i</w:t>
      </w:r>
      <w:r w:rsidRPr="00C1718C">
        <w:rPr>
          <w:rFonts w:eastAsia="Cambria" w:cs="Cambria"/>
          <w:spacing w:val="-1"/>
        </w:rPr>
        <w:t>n</w:t>
      </w:r>
      <w:r w:rsidRPr="00C1718C">
        <w:rPr>
          <w:rFonts w:eastAsia="Cambria" w:cs="Cambria"/>
          <w:spacing w:val="-2"/>
        </w:rPr>
        <w:t>a</w:t>
      </w:r>
      <w:r w:rsidRPr="00C1718C">
        <w:rPr>
          <w:rFonts w:eastAsia="Cambria" w:cs="Cambria"/>
        </w:rPr>
        <w:t>l</w:t>
      </w:r>
      <w:r w:rsidRPr="00C1718C">
        <w:rPr>
          <w:rFonts w:eastAsia="Cambria" w:cs="Cambria"/>
          <w:spacing w:val="3"/>
        </w:rPr>
        <w:t xml:space="preserve"> </w:t>
      </w:r>
      <w:r w:rsidRPr="00C1718C">
        <w:rPr>
          <w:rFonts w:eastAsia="Cambria" w:cs="Cambria"/>
          <w:spacing w:val="-1"/>
        </w:rPr>
        <w:t>v</w:t>
      </w:r>
      <w:r w:rsidRPr="00C1718C">
        <w:rPr>
          <w:rFonts w:eastAsia="Cambria" w:cs="Cambria"/>
        </w:rPr>
        <w:t>er</w:t>
      </w:r>
      <w:r w:rsidRPr="00C1718C">
        <w:rPr>
          <w:rFonts w:eastAsia="Cambria" w:cs="Cambria"/>
          <w:spacing w:val="-1"/>
        </w:rPr>
        <w:t>s</w:t>
      </w:r>
      <w:r w:rsidRPr="00C1718C">
        <w:rPr>
          <w:rFonts w:eastAsia="Cambria" w:cs="Cambria"/>
          <w:spacing w:val="1"/>
        </w:rPr>
        <w:t>i</w:t>
      </w:r>
      <w:r w:rsidRPr="00C1718C">
        <w:rPr>
          <w:rFonts w:eastAsia="Cambria" w:cs="Cambria"/>
        </w:rPr>
        <w:t>on</w:t>
      </w:r>
      <w:r w:rsidRPr="00C1718C">
        <w:rPr>
          <w:rFonts w:eastAsia="Cambria" w:cs="Cambria"/>
          <w:spacing w:val="1"/>
        </w:rPr>
        <w:t xml:space="preserve"> </w:t>
      </w:r>
      <w:r w:rsidRPr="00C1718C">
        <w:rPr>
          <w:rFonts w:eastAsia="Cambria" w:cs="Cambria"/>
        </w:rPr>
        <w:t>of</w:t>
      </w:r>
      <w:r w:rsidRPr="00C1718C">
        <w:rPr>
          <w:rFonts w:eastAsia="Cambria" w:cs="Cambria"/>
          <w:spacing w:val="1"/>
        </w:rPr>
        <w:t xml:space="preserve"> </w:t>
      </w:r>
      <w:r w:rsidRPr="00C1718C">
        <w:rPr>
          <w:rFonts w:eastAsia="Cambria" w:cs="Cambria"/>
        </w:rPr>
        <w:t>the</w:t>
      </w:r>
      <w:r w:rsidRPr="00C1718C">
        <w:rPr>
          <w:rFonts w:eastAsia="Cambria" w:cs="Cambria"/>
          <w:spacing w:val="1"/>
        </w:rPr>
        <w:t xml:space="preserve"> </w:t>
      </w:r>
      <w:r w:rsidRPr="00C1718C">
        <w:rPr>
          <w:rFonts w:eastAsia="Cambria" w:cs="Cambria"/>
        </w:rPr>
        <w:t>report</w:t>
      </w:r>
      <w:r w:rsidRPr="00C1718C">
        <w:rPr>
          <w:rFonts w:eastAsia="Cambria" w:cs="Cambria"/>
          <w:spacing w:val="1"/>
        </w:rPr>
        <w:t xml:space="preserve"> </w:t>
      </w:r>
      <w:r w:rsidRPr="00C1718C">
        <w:rPr>
          <w:rFonts w:eastAsia="Cambria" w:cs="Cambria"/>
        </w:rPr>
        <w:t>w</w:t>
      </w:r>
      <w:r w:rsidRPr="00C1718C">
        <w:rPr>
          <w:rFonts w:eastAsia="Cambria" w:cs="Cambria"/>
          <w:spacing w:val="-2"/>
        </w:rPr>
        <w:t>h</w:t>
      </w:r>
      <w:r w:rsidRPr="00C1718C">
        <w:rPr>
          <w:rFonts w:eastAsia="Cambria" w:cs="Cambria"/>
        </w:rPr>
        <w:t>en</w:t>
      </w:r>
      <w:r w:rsidRPr="00C1718C">
        <w:rPr>
          <w:rFonts w:eastAsia="Cambria" w:cs="Cambria"/>
          <w:spacing w:val="2"/>
        </w:rPr>
        <w:t xml:space="preserve"> </w:t>
      </w:r>
      <w:r w:rsidRPr="00C1718C">
        <w:rPr>
          <w:rFonts w:eastAsia="Cambria" w:cs="Cambria"/>
        </w:rPr>
        <w:t>ap</w:t>
      </w:r>
      <w:r w:rsidRPr="00C1718C">
        <w:rPr>
          <w:rFonts w:eastAsia="Cambria" w:cs="Cambria"/>
          <w:spacing w:val="-1"/>
        </w:rPr>
        <w:t>p</w:t>
      </w:r>
      <w:r w:rsidRPr="00C1718C">
        <w:rPr>
          <w:rFonts w:eastAsia="Cambria" w:cs="Cambria"/>
        </w:rPr>
        <w:t>rop</w:t>
      </w:r>
      <w:r w:rsidRPr="00C1718C">
        <w:rPr>
          <w:rFonts w:eastAsia="Cambria" w:cs="Cambria"/>
          <w:spacing w:val="-3"/>
        </w:rPr>
        <w:t>r</w:t>
      </w:r>
      <w:r w:rsidRPr="00C1718C">
        <w:rPr>
          <w:rFonts w:eastAsia="Cambria" w:cs="Cambria"/>
          <w:spacing w:val="1"/>
        </w:rPr>
        <w:t>i</w:t>
      </w:r>
      <w:r w:rsidRPr="00C1718C">
        <w:rPr>
          <w:rFonts w:eastAsia="Cambria" w:cs="Cambria"/>
        </w:rPr>
        <w:t>ate</w:t>
      </w:r>
      <w:r w:rsidRPr="00C1718C">
        <w:rPr>
          <w:rFonts w:eastAsia="Cambria" w:cs="Cambria"/>
          <w:spacing w:val="1"/>
        </w:rPr>
        <w:t xml:space="preserve"> </w:t>
      </w:r>
      <w:r w:rsidRPr="00C1718C">
        <w:rPr>
          <w:rFonts w:eastAsia="Cambria" w:cs="Cambria"/>
          <w:spacing w:val="-1"/>
        </w:rPr>
        <w:t>b</w:t>
      </w:r>
      <w:r w:rsidRPr="00C1718C">
        <w:rPr>
          <w:rFonts w:eastAsia="Cambria" w:cs="Cambria"/>
        </w:rPr>
        <w:t>e</w:t>
      </w:r>
      <w:r w:rsidRPr="00C1718C">
        <w:rPr>
          <w:rFonts w:eastAsia="Cambria" w:cs="Cambria"/>
          <w:spacing w:val="-2"/>
        </w:rPr>
        <w:t>f</w:t>
      </w:r>
      <w:r w:rsidRPr="00C1718C">
        <w:rPr>
          <w:rFonts w:eastAsia="Cambria" w:cs="Cambria"/>
        </w:rPr>
        <w:t>ore</w:t>
      </w:r>
      <w:r w:rsidRPr="00C1718C">
        <w:rPr>
          <w:rFonts w:eastAsia="Cambria" w:cs="Cambria"/>
          <w:spacing w:val="1"/>
        </w:rPr>
        <w:t xml:space="preserve"> i</w:t>
      </w:r>
      <w:r w:rsidRPr="00C1718C">
        <w:rPr>
          <w:rFonts w:eastAsia="Cambria" w:cs="Cambria"/>
        </w:rPr>
        <w:t xml:space="preserve">t </w:t>
      </w:r>
      <w:r w:rsidRPr="00C1718C">
        <w:rPr>
          <w:rFonts w:eastAsia="Cambria" w:cs="Cambria"/>
          <w:spacing w:val="-1"/>
        </w:rPr>
        <w:t>i</w:t>
      </w:r>
      <w:r w:rsidRPr="00C1718C">
        <w:rPr>
          <w:rFonts w:eastAsia="Cambria" w:cs="Cambria"/>
        </w:rPr>
        <w:t>s</w:t>
      </w:r>
      <w:r w:rsidRPr="00C1718C">
        <w:rPr>
          <w:rFonts w:eastAsia="Cambria" w:cs="Cambria"/>
          <w:spacing w:val="5"/>
        </w:rPr>
        <w:t xml:space="preserve"> </w:t>
      </w:r>
      <w:r w:rsidRPr="00C1718C">
        <w:rPr>
          <w:rFonts w:eastAsia="Cambria" w:cs="Cambria"/>
          <w:spacing w:val="-2"/>
        </w:rPr>
        <w:t>f</w:t>
      </w:r>
      <w:r w:rsidRPr="00C1718C">
        <w:rPr>
          <w:rFonts w:eastAsia="Cambria" w:cs="Cambria"/>
        </w:rPr>
        <w:t>orward</w:t>
      </w:r>
      <w:r w:rsidRPr="00C1718C">
        <w:rPr>
          <w:rFonts w:eastAsia="Cambria" w:cs="Cambria"/>
          <w:spacing w:val="-2"/>
        </w:rPr>
        <w:t>e</w:t>
      </w:r>
      <w:r w:rsidRPr="00C1718C">
        <w:rPr>
          <w:rFonts w:eastAsia="Cambria" w:cs="Cambria"/>
        </w:rPr>
        <w:t>d</w:t>
      </w:r>
      <w:r w:rsidRPr="00C1718C">
        <w:rPr>
          <w:rFonts w:eastAsia="Cambria" w:cs="Cambria"/>
          <w:spacing w:val="3"/>
        </w:rPr>
        <w:t xml:space="preserve"> </w:t>
      </w:r>
      <w:r w:rsidRPr="00C1718C">
        <w:rPr>
          <w:rFonts w:eastAsia="Cambria" w:cs="Cambria"/>
          <w:spacing w:val="-3"/>
        </w:rPr>
        <w:t>t</w:t>
      </w:r>
      <w:r w:rsidRPr="00C1718C">
        <w:rPr>
          <w:rFonts w:eastAsia="Cambria" w:cs="Cambria"/>
        </w:rPr>
        <w:t>o the Board</w:t>
      </w:r>
      <w:r w:rsidRPr="00C1718C">
        <w:rPr>
          <w:rFonts w:eastAsia="Cambria" w:cs="Cambria"/>
          <w:spacing w:val="-1"/>
        </w:rPr>
        <w:t xml:space="preserve"> </w:t>
      </w:r>
      <w:r w:rsidRPr="00C1718C">
        <w:rPr>
          <w:rFonts w:eastAsia="Cambria" w:cs="Cambria"/>
          <w:spacing w:val="-2"/>
        </w:rPr>
        <w:t>o</w:t>
      </w:r>
      <w:r w:rsidRPr="00C1718C">
        <w:rPr>
          <w:rFonts w:eastAsia="Cambria" w:cs="Cambria"/>
        </w:rPr>
        <w:t xml:space="preserve">f </w:t>
      </w:r>
      <w:r w:rsidRPr="00C1718C">
        <w:rPr>
          <w:rFonts w:eastAsia="Cambria" w:cs="Cambria"/>
          <w:spacing w:val="-1"/>
        </w:rPr>
        <w:t>Ac</w:t>
      </w:r>
      <w:r w:rsidRPr="00C1718C">
        <w:rPr>
          <w:rFonts w:eastAsia="Cambria" w:cs="Cambria"/>
          <w:spacing w:val="1"/>
        </w:rPr>
        <w:t>c</w:t>
      </w:r>
      <w:r w:rsidRPr="00C1718C">
        <w:rPr>
          <w:rFonts w:eastAsia="Cambria" w:cs="Cambria"/>
        </w:rPr>
        <w:t>re</w:t>
      </w:r>
      <w:r w:rsidRPr="00C1718C">
        <w:rPr>
          <w:rFonts w:eastAsia="Cambria" w:cs="Cambria"/>
          <w:spacing w:val="-2"/>
        </w:rPr>
        <w:t>d</w:t>
      </w:r>
      <w:r w:rsidRPr="00C1718C">
        <w:rPr>
          <w:rFonts w:eastAsia="Cambria" w:cs="Cambria"/>
          <w:spacing w:val="1"/>
        </w:rPr>
        <w:t>i</w:t>
      </w:r>
      <w:r w:rsidRPr="00C1718C">
        <w:rPr>
          <w:rFonts w:eastAsia="Cambria" w:cs="Cambria"/>
        </w:rPr>
        <w:t>tat</w:t>
      </w:r>
      <w:r w:rsidRPr="00C1718C">
        <w:rPr>
          <w:rFonts w:eastAsia="Cambria" w:cs="Cambria"/>
          <w:spacing w:val="-2"/>
        </w:rPr>
        <w:t>io</w:t>
      </w:r>
      <w:r w:rsidRPr="00C1718C">
        <w:rPr>
          <w:rFonts w:eastAsia="Cambria" w:cs="Cambria"/>
          <w:spacing w:val="-1"/>
        </w:rPr>
        <w:t>n</w:t>
      </w:r>
      <w:r w:rsidRPr="00C1718C">
        <w:rPr>
          <w:rFonts w:eastAsia="Cambria" w:cs="Cambria"/>
        </w:rPr>
        <w:t>.</w:t>
      </w:r>
    </w:p>
    <w:p w14:paraId="396D336F" w14:textId="77777777" w:rsidR="00494FEE" w:rsidRPr="00C1718C" w:rsidRDefault="00494FEE" w:rsidP="00FB6560">
      <w:pPr>
        <w:pStyle w:val="ListParagraph"/>
        <w:numPr>
          <w:ilvl w:val="0"/>
          <w:numId w:val="50"/>
        </w:numPr>
        <w:spacing w:after="0" w:line="288" w:lineRule="auto"/>
        <w:ind w:left="567" w:right="375" w:hanging="567"/>
        <w:rPr>
          <w:rFonts w:eastAsia="Cambria" w:cs="Cambria"/>
        </w:rPr>
      </w:pPr>
      <w:r w:rsidRPr="00C1718C">
        <w:rPr>
          <w:rFonts w:eastAsia="Cambria" w:cs="Cambria"/>
          <w:spacing w:val="1"/>
        </w:rPr>
        <w:t>T</w:t>
      </w:r>
      <w:r w:rsidRPr="00C1718C">
        <w:rPr>
          <w:rFonts w:eastAsia="Cambria" w:cs="Cambria"/>
        </w:rPr>
        <w:t xml:space="preserve">he </w:t>
      </w:r>
      <w:r w:rsidRPr="00C1718C">
        <w:rPr>
          <w:rFonts w:eastAsia="Cambria" w:cs="Cambria"/>
          <w:spacing w:val="26"/>
        </w:rPr>
        <w:t xml:space="preserve"> </w:t>
      </w:r>
      <w:r w:rsidRPr="00C1718C">
        <w:rPr>
          <w:rFonts w:eastAsia="Cambria" w:cs="Cambria"/>
          <w:spacing w:val="-1"/>
        </w:rPr>
        <w:t>B</w:t>
      </w:r>
      <w:r w:rsidRPr="00C1718C">
        <w:rPr>
          <w:rFonts w:eastAsia="Cambria" w:cs="Cambria"/>
        </w:rPr>
        <w:t>oa</w:t>
      </w:r>
      <w:r w:rsidRPr="00C1718C">
        <w:rPr>
          <w:rFonts w:eastAsia="Cambria" w:cs="Cambria"/>
          <w:spacing w:val="-2"/>
        </w:rPr>
        <w:t>r</w:t>
      </w:r>
      <w:r w:rsidRPr="00C1718C">
        <w:rPr>
          <w:rFonts w:eastAsia="Cambria" w:cs="Cambria"/>
        </w:rPr>
        <w:t xml:space="preserve">d </w:t>
      </w:r>
      <w:r w:rsidRPr="00C1718C">
        <w:rPr>
          <w:rFonts w:eastAsia="Cambria" w:cs="Cambria"/>
          <w:spacing w:val="28"/>
        </w:rPr>
        <w:t xml:space="preserve"> </w:t>
      </w:r>
      <w:r w:rsidRPr="00C1718C">
        <w:rPr>
          <w:rFonts w:eastAsia="Cambria" w:cs="Cambria"/>
          <w:spacing w:val="-2"/>
        </w:rPr>
        <w:t>o</w:t>
      </w:r>
      <w:r w:rsidRPr="00C1718C">
        <w:rPr>
          <w:rFonts w:eastAsia="Cambria" w:cs="Cambria"/>
        </w:rPr>
        <w:t xml:space="preserve">f </w:t>
      </w:r>
      <w:r w:rsidRPr="00C1718C">
        <w:rPr>
          <w:rFonts w:eastAsia="Cambria" w:cs="Cambria"/>
          <w:spacing w:val="28"/>
        </w:rPr>
        <w:t xml:space="preserve"> </w:t>
      </w:r>
      <w:r w:rsidRPr="00C1718C">
        <w:rPr>
          <w:rFonts w:eastAsia="Cambria" w:cs="Cambria"/>
          <w:spacing w:val="-3"/>
        </w:rPr>
        <w:t>A</w:t>
      </w:r>
      <w:r w:rsidRPr="00C1718C">
        <w:rPr>
          <w:rFonts w:eastAsia="Cambria" w:cs="Cambria"/>
          <w:spacing w:val="1"/>
        </w:rPr>
        <w:t>cc</w:t>
      </w:r>
      <w:r w:rsidRPr="00C1718C">
        <w:rPr>
          <w:rFonts w:eastAsia="Cambria" w:cs="Cambria"/>
        </w:rPr>
        <w:t>r</w:t>
      </w:r>
      <w:r w:rsidRPr="00C1718C">
        <w:rPr>
          <w:rFonts w:eastAsia="Cambria" w:cs="Cambria"/>
          <w:spacing w:val="-2"/>
        </w:rPr>
        <w:t>e</w:t>
      </w:r>
      <w:r w:rsidRPr="00C1718C">
        <w:rPr>
          <w:rFonts w:eastAsia="Cambria" w:cs="Cambria"/>
        </w:rPr>
        <w:t>d</w:t>
      </w:r>
      <w:r w:rsidRPr="00C1718C">
        <w:rPr>
          <w:rFonts w:eastAsia="Cambria" w:cs="Cambria"/>
          <w:spacing w:val="1"/>
        </w:rPr>
        <w:t>i</w:t>
      </w:r>
      <w:r w:rsidRPr="00C1718C">
        <w:rPr>
          <w:rFonts w:eastAsia="Cambria" w:cs="Cambria"/>
        </w:rPr>
        <w:t>ta</w:t>
      </w:r>
      <w:r w:rsidRPr="00C1718C">
        <w:rPr>
          <w:rFonts w:eastAsia="Cambria" w:cs="Cambria"/>
          <w:spacing w:val="-3"/>
        </w:rPr>
        <w:t>t</w:t>
      </w:r>
      <w:r w:rsidRPr="00C1718C">
        <w:rPr>
          <w:rFonts w:eastAsia="Cambria" w:cs="Cambria"/>
          <w:spacing w:val="1"/>
        </w:rPr>
        <w:t>i</w:t>
      </w:r>
      <w:r w:rsidRPr="00C1718C">
        <w:rPr>
          <w:rFonts w:eastAsia="Cambria" w:cs="Cambria"/>
        </w:rPr>
        <w:t xml:space="preserve">on </w:t>
      </w:r>
      <w:r w:rsidRPr="00C1718C">
        <w:rPr>
          <w:rFonts w:eastAsia="Cambria" w:cs="Cambria"/>
          <w:spacing w:val="29"/>
        </w:rPr>
        <w:t xml:space="preserve"> </w:t>
      </w:r>
      <w:r w:rsidRPr="00C1718C">
        <w:rPr>
          <w:rFonts w:eastAsia="Cambria" w:cs="Cambria"/>
          <w:spacing w:val="-3"/>
        </w:rPr>
        <w:t>r</w:t>
      </w:r>
      <w:r w:rsidRPr="00C1718C">
        <w:rPr>
          <w:rFonts w:eastAsia="Cambria" w:cs="Cambria"/>
        </w:rPr>
        <w:t>evie</w:t>
      </w:r>
      <w:r w:rsidRPr="00C1718C">
        <w:rPr>
          <w:rFonts w:eastAsia="Cambria" w:cs="Cambria"/>
          <w:spacing w:val="-2"/>
        </w:rPr>
        <w:t>w</w:t>
      </w:r>
      <w:r w:rsidRPr="00C1718C">
        <w:rPr>
          <w:rFonts w:eastAsia="Cambria" w:cs="Cambria"/>
        </w:rPr>
        <w:t xml:space="preserve">s </w:t>
      </w:r>
      <w:r w:rsidRPr="00C1718C">
        <w:rPr>
          <w:rFonts w:eastAsia="Cambria" w:cs="Cambria"/>
          <w:spacing w:val="28"/>
        </w:rPr>
        <w:t xml:space="preserve"> </w:t>
      </w:r>
      <w:r w:rsidRPr="00C1718C">
        <w:rPr>
          <w:rFonts w:eastAsia="Cambria" w:cs="Cambria"/>
          <w:spacing w:val="-3"/>
        </w:rPr>
        <w:t>t</w:t>
      </w:r>
      <w:r w:rsidRPr="00C1718C">
        <w:rPr>
          <w:rFonts w:eastAsia="Cambria" w:cs="Cambria"/>
        </w:rPr>
        <w:t xml:space="preserve">he </w:t>
      </w:r>
      <w:r w:rsidRPr="00C1718C">
        <w:rPr>
          <w:rFonts w:eastAsia="Cambria" w:cs="Cambria"/>
          <w:spacing w:val="28"/>
        </w:rPr>
        <w:t xml:space="preserve"> </w:t>
      </w:r>
      <w:r w:rsidRPr="00C1718C">
        <w:rPr>
          <w:rFonts w:eastAsia="Cambria" w:cs="Cambria"/>
          <w:spacing w:val="-3"/>
        </w:rPr>
        <w:t>r</w:t>
      </w:r>
      <w:r w:rsidRPr="00C1718C">
        <w:rPr>
          <w:rFonts w:eastAsia="Cambria" w:cs="Cambria"/>
        </w:rPr>
        <w:t xml:space="preserve">eport </w:t>
      </w:r>
      <w:r w:rsidRPr="00C1718C">
        <w:rPr>
          <w:rFonts w:eastAsia="Cambria" w:cs="Cambria"/>
          <w:spacing w:val="23"/>
        </w:rPr>
        <w:t xml:space="preserve"> </w:t>
      </w:r>
      <w:r w:rsidRPr="00C1718C">
        <w:rPr>
          <w:rFonts w:eastAsia="Cambria" w:cs="Cambria"/>
        </w:rPr>
        <w:t xml:space="preserve">at </w:t>
      </w:r>
      <w:r w:rsidRPr="00C1718C">
        <w:rPr>
          <w:rFonts w:eastAsia="Cambria" w:cs="Cambria"/>
          <w:spacing w:val="27"/>
        </w:rPr>
        <w:t xml:space="preserve"> </w:t>
      </w:r>
      <w:r w:rsidRPr="00C1718C">
        <w:rPr>
          <w:rFonts w:eastAsia="Cambria" w:cs="Cambria"/>
          <w:spacing w:val="1"/>
        </w:rPr>
        <w:t>i</w:t>
      </w:r>
      <w:r w:rsidRPr="00C1718C">
        <w:rPr>
          <w:rFonts w:eastAsia="Cambria" w:cs="Cambria"/>
          <w:spacing w:val="-3"/>
        </w:rPr>
        <w:t>t</w:t>
      </w:r>
      <w:r w:rsidRPr="00C1718C">
        <w:rPr>
          <w:rFonts w:eastAsia="Cambria" w:cs="Cambria"/>
        </w:rPr>
        <w:t xml:space="preserve">s </w:t>
      </w:r>
      <w:r w:rsidRPr="00C1718C">
        <w:rPr>
          <w:rFonts w:eastAsia="Cambria" w:cs="Cambria"/>
          <w:spacing w:val="31"/>
        </w:rPr>
        <w:t xml:space="preserve"> </w:t>
      </w:r>
      <w:r w:rsidRPr="00C1718C">
        <w:rPr>
          <w:rFonts w:eastAsia="Cambria" w:cs="Cambria"/>
          <w:spacing w:val="-1"/>
        </w:rPr>
        <w:t>n</w:t>
      </w:r>
      <w:r w:rsidRPr="00C1718C">
        <w:rPr>
          <w:rFonts w:eastAsia="Cambria" w:cs="Cambria"/>
        </w:rPr>
        <w:t>e</w:t>
      </w:r>
      <w:r w:rsidRPr="00C1718C">
        <w:rPr>
          <w:rFonts w:eastAsia="Cambria" w:cs="Cambria"/>
          <w:spacing w:val="-1"/>
        </w:rPr>
        <w:t>x</w:t>
      </w:r>
      <w:r w:rsidRPr="00C1718C">
        <w:rPr>
          <w:rFonts w:eastAsia="Cambria" w:cs="Cambria"/>
        </w:rPr>
        <w:t xml:space="preserve">t </w:t>
      </w:r>
      <w:r w:rsidRPr="00C1718C">
        <w:rPr>
          <w:rFonts w:eastAsia="Cambria" w:cs="Cambria"/>
          <w:spacing w:val="25"/>
        </w:rPr>
        <w:t xml:space="preserve"> </w:t>
      </w:r>
      <w:r w:rsidRPr="00C1718C">
        <w:rPr>
          <w:rFonts w:eastAsia="Cambria" w:cs="Cambria"/>
          <w:spacing w:val="1"/>
        </w:rPr>
        <w:t>m</w:t>
      </w:r>
      <w:r w:rsidRPr="00C1718C">
        <w:rPr>
          <w:rFonts w:eastAsia="Cambria" w:cs="Cambria"/>
          <w:spacing w:val="-1"/>
        </w:rPr>
        <w:t>e</w:t>
      </w:r>
      <w:r w:rsidRPr="00C1718C">
        <w:rPr>
          <w:rFonts w:eastAsia="Cambria" w:cs="Cambria"/>
        </w:rPr>
        <w:t>et</w:t>
      </w:r>
      <w:r w:rsidRPr="00C1718C">
        <w:rPr>
          <w:rFonts w:eastAsia="Cambria" w:cs="Cambria"/>
          <w:spacing w:val="1"/>
        </w:rPr>
        <w:t>i</w:t>
      </w:r>
      <w:r w:rsidRPr="00C1718C">
        <w:rPr>
          <w:rFonts w:eastAsia="Cambria" w:cs="Cambria"/>
          <w:spacing w:val="-1"/>
        </w:rPr>
        <w:t>n</w:t>
      </w:r>
      <w:r w:rsidRPr="00C1718C">
        <w:rPr>
          <w:rFonts w:eastAsia="Cambria" w:cs="Cambria"/>
        </w:rPr>
        <w:t xml:space="preserve">g </w:t>
      </w:r>
      <w:r w:rsidRPr="00C1718C">
        <w:rPr>
          <w:rFonts w:eastAsia="Cambria" w:cs="Cambria"/>
          <w:spacing w:val="26"/>
        </w:rPr>
        <w:t xml:space="preserve"> </w:t>
      </w:r>
      <w:r w:rsidRPr="00C1718C">
        <w:rPr>
          <w:rFonts w:eastAsia="Cambria" w:cs="Cambria"/>
        </w:rPr>
        <w:t xml:space="preserve">and </w:t>
      </w:r>
      <w:r w:rsidRPr="00C1718C">
        <w:rPr>
          <w:rFonts w:eastAsia="Cambria" w:cs="Cambria"/>
          <w:spacing w:val="26"/>
        </w:rPr>
        <w:t xml:space="preserve"> </w:t>
      </w:r>
      <w:r w:rsidRPr="00C1718C">
        <w:rPr>
          <w:rFonts w:eastAsia="Cambria" w:cs="Cambria"/>
        </w:rPr>
        <w:t>fo</w:t>
      </w:r>
      <w:r w:rsidRPr="00C1718C">
        <w:rPr>
          <w:rFonts w:eastAsia="Cambria" w:cs="Cambria"/>
          <w:spacing w:val="-2"/>
        </w:rPr>
        <w:t>r</w:t>
      </w:r>
      <w:r w:rsidRPr="00C1718C">
        <w:rPr>
          <w:rFonts w:eastAsia="Cambria" w:cs="Cambria"/>
          <w:spacing w:val="1"/>
        </w:rPr>
        <w:t>m</w:t>
      </w:r>
      <w:r w:rsidRPr="00C1718C">
        <w:rPr>
          <w:rFonts w:eastAsia="Cambria" w:cs="Cambria"/>
        </w:rPr>
        <w:t>u</w:t>
      </w:r>
      <w:r w:rsidRPr="00C1718C">
        <w:rPr>
          <w:rFonts w:eastAsia="Cambria" w:cs="Cambria"/>
          <w:spacing w:val="-2"/>
        </w:rPr>
        <w:t>l</w:t>
      </w:r>
      <w:r w:rsidRPr="00C1718C">
        <w:rPr>
          <w:rFonts w:eastAsia="Cambria" w:cs="Cambria"/>
        </w:rPr>
        <w:t xml:space="preserve">ates </w:t>
      </w:r>
      <w:r w:rsidRPr="00C1718C">
        <w:rPr>
          <w:rFonts w:eastAsia="Cambria" w:cs="Cambria"/>
          <w:spacing w:val="24"/>
        </w:rPr>
        <w:t xml:space="preserve"> </w:t>
      </w:r>
      <w:r w:rsidRPr="00C1718C">
        <w:rPr>
          <w:rFonts w:eastAsia="Cambria" w:cs="Cambria"/>
        </w:rPr>
        <w:t>a re</w:t>
      </w:r>
      <w:r w:rsidRPr="00C1718C">
        <w:rPr>
          <w:rFonts w:eastAsia="Cambria" w:cs="Cambria"/>
          <w:spacing w:val="1"/>
        </w:rPr>
        <w:t>c</w:t>
      </w:r>
      <w:r w:rsidRPr="00C1718C">
        <w:rPr>
          <w:rFonts w:eastAsia="Cambria" w:cs="Cambria"/>
          <w:spacing w:val="-2"/>
        </w:rPr>
        <w:t>o</w:t>
      </w:r>
      <w:r w:rsidRPr="00C1718C">
        <w:rPr>
          <w:rFonts w:eastAsia="Cambria" w:cs="Cambria"/>
          <w:spacing w:val="-1"/>
        </w:rPr>
        <w:t>m</w:t>
      </w:r>
      <w:r w:rsidRPr="00C1718C">
        <w:rPr>
          <w:rFonts w:eastAsia="Cambria" w:cs="Cambria"/>
          <w:spacing w:val="1"/>
        </w:rPr>
        <w:t>m</w:t>
      </w:r>
      <w:r w:rsidRPr="00C1718C">
        <w:rPr>
          <w:rFonts w:eastAsia="Cambria" w:cs="Cambria"/>
        </w:rPr>
        <w:t>en</w:t>
      </w:r>
      <w:r w:rsidRPr="00C1718C">
        <w:rPr>
          <w:rFonts w:eastAsia="Cambria" w:cs="Cambria"/>
          <w:spacing w:val="-1"/>
        </w:rPr>
        <w:t>d</w:t>
      </w:r>
      <w:r w:rsidRPr="00C1718C">
        <w:rPr>
          <w:rFonts w:eastAsia="Cambria" w:cs="Cambria"/>
        </w:rPr>
        <w:t>a</w:t>
      </w:r>
      <w:r w:rsidRPr="00C1718C">
        <w:rPr>
          <w:rFonts w:eastAsia="Cambria" w:cs="Cambria"/>
          <w:spacing w:val="-3"/>
        </w:rPr>
        <w:t>t</w:t>
      </w:r>
      <w:r w:rsidRPr="00C1718C">
        <w:rPr>
          <w:rFonts w:eastAsia="Cambria" w:cs="Cambria"/>
          <w:spacing w:val="1"/>
        </w:rPr>
        <w:t>i</w:t>
      </w:r>
      <w:r w:rsidRPr="00C1718C">
        <w:rPr>
          <w:rFonts w:eastAsia="Cambria" w:cs="Cambria"/>
        </w:rPr>
        <w:t>on re</w:t>
      </w:r>
      <w:r w:rsidRPr="00C1718C">
        <w:rPr>
          <w:rFonts w:eastAsia="Cambria" w:cs="Cambria"/>
          <w:spacing w:val="-1"/>
        </w:rPr>
        <w:t>g</w:t>
      </w:r>
      <w:r w:rsidRPr="00C1718C">
        <w:rPr>
          <w:rFonts w:eastAsia="Cambria" w:cs="Cambria"/>
        </w:rPr>
        <w:t>ar</w:t>
      </w:r>
      <w:r w:rsidRPr="00C1718C">
        <w:rPr>
          <w:rFonts w:eastAsia="Cambria" w:cs="Cambria"/>
          <w:spacing w:val="-2"/>
        </w:rPr>
        <w:t>d</w:t>
      </w:r>
      <w:r w:rsidRPr="00C1718C">
        <w:rPr>
          <w:rFonts w:eastAsia="Cambria" w:cs="Cambria"/>
          <w:spacing w:val="-1"/>
        </w:rPr>
        <w:t>in</w:t>
      </w:r>
      <w:r w:rsidRPr="00C1718C">
        <w:rPr>
          <w:rFonts w:eastAsia="Cambria" w:cs="Cambria"/>
        </w:rPr>
        <w:t>g</w:t>
      </w:r>
      <w:r w:rsidRPr="00C1718C">
        <w:rPr>
          <w:rFonts w:eastAsia="Cambria" w:cs="Cambria"/>
          <w:spacing w:val="-1"/>
        </w:rPr>
        <w:t xml:space="preserve"> </w:t>
      </w:r>
      <w:r w:rsidRPr="00C1718C">
        <w:rPr>
          <w:rFonts w:eastAsia="Cambria" w:cs="Cambria"/>
        </w:rPr>
        <w:t>a</w:t>
      </w:r>
      <w:r w:rsidRPr="00C1718C">
        <w:rPr>
          <w:rFonts w:eastAsia="Cambria" w:cs="Cambria"/>
          <w:spacing w:val="1"/>
        </w:rPr>
        <w:t>cc</w:t>
      </w:r>
      <w:r w:rsidRPr="00C1718C">
        <w:rPr>
          <w:rFonts w:eastAsia="Cambria" w:cs="Cambria"/>
        </w:rPr>
        <w:t>re</w:t>
      </w:r>
      <w:r w:rsidRPr="00C1718C">
        <w:rPr>
          <w:rFonts w:eastAsia="Cambria" w:cs="Cambria"/>
          <w:spacing w:val="-2"/>
        </w:rPr>
        <w:t>d</w:t>
      </w:r>
      <w:r w:rsidRPr="00C1718C">
        <w:rPr>
          <w:rFonts w:eastAsia="Cambria" w:cs="Cambria"/>
          <w:spacing w:val="1"/>
        </w:rPr>
        <w:t>i</w:t>
      </w:r>
      <w:r w:rsidRPr="00C1718C">
        <w:rPr>
          <w:rFonts w:eastAsia="Cambria" w:cs="Cambria"/>
        </w:rPr>
        <w:t>ta</w:t>
      </w:r>
      <w:r w:rsidRPr="00C1718C">
        <w:rPr>
          <w:rFonts w:eastAsia="Cambria" w:cs="Cambria"/>
          <w:spacing w:val="-3"/>
        </w:rPr>
        <w:t>t</w:t>
      </w:r>
      <w:r w:rsidRPr="00C1718C">
        <w:rPr>
          <w:rFonts w:eastAsia="Cambria" w:cs="Cambria"/>
          <w:spacing w:val="1"/>
        </w:rPr>
        <w:t>i</w:t>
      </w:r>
      <w:r w:rsidRPr="00C1718C">
        <w:rPr>
          <w:rFonts w:eastAsia="Cambria" w:cs="Cambria"/>
        </w:rPr>
        <w:t>on of t</w:t>
      </w:r>
      <w:r w:rsidRPr="00C1718C">
        <w:rPr>
          <w:rFonts w:eastAsia="Cambria" w:cs="Cambria"/>
          <w:spacing w:val="-2"/>
        </w:rPr>
        <w:t>h</w:t>
      </w:r>
      <w:r w:rsidRPr="00C1718C">
        <w:rPr>
          <w:rFonts w:eastAsia="Cambria" w:cs="Cambria"/>
        </w:rPr>
        <w:t xml:space="preserve">e </w:t>
      </w:r>
      <w:r>
        <w:rPr>
          <w:rFonts w:eastAsia="Cambria" w:cs="Cambria"/>
          <w:spacing w:val="-1"/>
        </w:rPr>
        <w:t>institution</w:t>
      </w:r>
      <w:r w:rsidRPr="00C1718C">
        <w:rPr>
          <w:rFonts w:eastAsia="Cambria" w:cs="Cambria"/>
        </w:rPr>
        <w:t>.</w:t>
      </w:r>
    </w:p>
    <w:p w14:paraId="2D5B0483" w14:textId="77777777" w:rsidR="00494FEE" w:rsidRPr="00C1718C" w:rsidRDefault="00494FEE" w:rsidP="00FB6560">
      <w:pPr>
        <w:pStyle w:val="ListParagraph"/>
        <w:numPr>
          <w:ilvl w:val="0"/>
          <w:numId w:val="50"/>
        </w:numPr>
        <w:spacing w:after="0" w:line="288" w:lineRule="auto"/>
        <w:ind w:left="567" w:right="376" w:hanging="567"/>
        <w:rPr>
          <w:rFonts w:eastAsia="Cambria" w:cs="Cambria"/>
        </w:rPr>
      </w:pPr>
      <w:r w:rsidRPr="00C1718C">
        <w:rPr>
          <w:rFonts w:eastAsia="Cambria" w:cs="Cambria"/>
          <w:spacing w:val="1"/>
        </w:rPr>
        <w:t>T</w:t>
      </w:r>
      <w:r w:rsidRPr="00C1718C">
        <w:rPr>
          <w:rFonts w:eastAsia="Cambria" w:cs="Cambria"/>
        </w:rPr>
        <w:t>he</w:t>
      </w:r>
      <w:r w:rsidRPr="00C1718C">
        <w:rPr>
          <w:rFonts w:eastAsia="Cambria" w:cs="Cambria"/>
          <w:spacing w:val="31"/>
        </w:rPr>
        <w:t xml:space="preserve"> </w:t>
      </w:r>
      <w:r w:rsidRPr="00C1718C">
        <w:rPr>
          <w:rFonts w:eastAsia="Cambria" w:cs="Cambria"/>
        </w:rPr>
        <w:t>Boa</w:t>
      </w:r>
      <w:r w:rsidRPr="00C1718C">
        <w:rPr>
          <w:rFonts w:eastAsia="Cambria" w:cs="Cambria"/>
          <w:spacing w:val="-2"/>
        </w:rPr>
        <w:t>r</w:t>
      </w:r>
      <w:r w:rsidRPr="00C1718C">
        <w:rPr>
          <w:rFonts w:eastAsia="Cambria" w:cs="Cambria"/>
        </w:rPr>
        <w:t>d</w:t>
      </w:r>
      <w:r w:rsidRPr="00C1718C">
        <w:rPr>
          <w:rFonts w:eastAsia="Cambria" w:cs="Cambria"/>
          <w:spacing w:val="33"/>
        </w:rPr>
        <w:t xml:space="preserve"> </w:t>
      </w:r>
      <w:r w:rsidRPr="00C1718C">
        <w:rPr>
          <w:rFonts w:eastAsia="Cambria" w:cs="Cambria"/>
          <w:spacing w:val="-2"/>
        </w:rPr>
        <w:t>o</w:t>
      </w:r>
      <w:r w:rsidRPr="00C1718C">
        <w:rPr>
          <w:rFonts w:eastAsia="Cambria" w:cs="Cambria"/>
        </w:rPr>
        <w:t>f</w:t>
      </w:r>
      <w:r w:rsidRPr="00C1718C">
        <w:rPr>
          <w:rFonts w:eastAsia="Cambria" w:cs="Cambria"/>
          <w:spacing w:val="33"/>
        </w:rPr>
        <w:t xml:space="preserve"> </w:t>
      </w:r>
      <w:r w:rsidRPr="00C1718C">
        <w:rPr>
          <w:rFonts w:eastAsia="Cambria" w:cs="Cambria"/>
          <w:spacing w:val="-3"/>
        </w:rPr>
        <w:t>A</w:t>
      </w:r>
      <w:r w:rsidRPr="00C1718C">
        <w:rPr>
          <w:rFonts w:eastAsia="Cambria" w:cs="Cambria"/>
          <w:spacing w:val="1"/>
        </w:rPr>
        <w:t>cc</w:t>
      </w:r>
      <w:r w:rsidRPr="00C1718C">
        <w:rPr>
          <w:rFonts w:eastAsia="Cambria" w:cs="Cambria"/>
          <w:spacing w:val="-3"/>
        </w:rPr>
        <w:t>r</w:t>
      </w:r>
      <w:r w:rsidRPr="00C1718C">
        <w:rPr>
          <w:rFonts w:eastAsia="Cambria" w:cs="Cambria"/>
        </w:rPr>
        <w:t>ed</w:t>
      </w:r>
      <w:r w:rsidRPr="00C1718C">
        <w:rPr>
          <w:rFonts w:eastAsia="Cambria" w:cs="Cambria"/>
          <w:spacing w:val="1"/>
        </w:rPr>
        <w:t>i</w:t>
      </w:r>
      <w:r w:rsidRPr="00C1718C">
        <w:rPr>
          <w:rFonts w:eastAsia="Cambria" w:cs="Cambria"/>
        </w:rPr>
        <w:t>ta</w:t>
      </w:r>
      <w:r w:rsidRPr="00C1718C">
        <w:rPr>
          <w:rFonts w:eastAsia="Cambria" w:cs="Cambria"/>
          <w:spacing w:val="-3"/>
        </w:rPr>
        <w:t>t</w:t>
      </w:r>
      <w:r w:rsidRPr="00C1718C">
        <w:rPr>
          <w:rFonts w:eastAsia="Cambria" w:cs="Cambria"/>
          <w:spacing w:val="-1"/>
        </w:rPr>
        <w:t>i</w:t>
      </w:r>
      <w:r w:rsidRPr="00C1718C">
        <w:rPr>
          <w:rFonts w:eastAsia="Cambria" w:cs="Cambria"/>
        </w:rPr>
        <w:t>on</w:t>
      </w:r>
      <w:r w:rsidRPr="00C1718C">
        <w:rPr>
          <w:rFonts w:eastAsia="Cambria" w:cs="Cambria"/>
          <w:spacing w:val="32"/>
        </w:rPr>
        <w:t xml:space="preserve"> </w:t>
      </w:r>
      <w:r w:rsidRPr="00C1718C">
        <w:rPr>
          <w:rFonts w:eastAsia="Cambria" w:cs="Cambria"/>
        </w:rPr>
        <w:t>for</w:t>
      </w:r>
      <w:r w:rsidRPr="00C1718C">
        <w:rPr>
          <w:rFonts w:eastAsia="Cambria" w:cs="Cambria"/>
          <w:spacing w:val="-2"/>
        </w:rPr>
        <w:t>w</w:t>
      </w:r>
      <w:r w:rsidRPr="00C1718C">
        <w:rPr>
          <w:rFonts w:eastAsia="Cambria" w:cs="Cambria"/>
        </w:rPr>
        <w:t>a</w:t>
      </w:r>
      <w:r w:rsidRPr="00C1718C">
        <w:rPr>
          <w:rFonts w:eastAsia="Cambria" w:cs="Cambria"/>
          <w:spacing w:val="2"/>
        </w:rPr>
        <w:t>r</w:t>
      </w:r>
      <w:r w:rsidRPr="00C1718C">
        <w:rPr>
          <w:rFonts w:eastAsia="Cambria" w:cs="Cambria"/>
        </w:rPr>
        <w:t>ds</w:t>
      </w:r>
      <w:r w:rsidRPr="00C1718C">
        <w:rPr>
          <w:rFonts w:eastAsia="Cambria" w:cs="Cambria"/>
          <w:spacing w:val="31"/>
        </w:rPr>
        <w:t xml:space="preserve"> </w:t>
      </w:r>
      <w:r w:rsidRPr="00C1718C">
        <w:rPr>
          <w:rFonts w:eastAsia="Cambria" w:cs="Cambria"/>
        </w:rPr>
        <w:t>t</w:t>
      </w:r>
      <w:r w:rsidRPr="00C1718C">
        <w:rPr>
          <w:rFonts w:eastAsia="Cambria" w:cs="Cambria"/>
          <w:spacing w:val="-2"/>
        </w:rPr>
        <w:t>h</w:t>
      </w:r>
      <w:r w:rsidRPr="00C1718C">
        <w:rPr>
          <w:rFonts w:eastAsia="Cambria" w:cs="Cambria"/>
          <w:spacing w:val="1"/>
        </w:rPr>
        <w:t>i</w:t>
      </w:r>
      <w:r w:rsidRPr="00C1718C">
        <w:rPr>
          <w:rFonts w:eastAsia="Cambria" w:cs="Cambria"/>
        </w:rPr>
        <w:t>s</w:t>
      </w:r>
      <w:r w:rsidRPr="00C1718C">
        <w:rPr>
          <w:rFonts w:eastAsia="Cambria" w:cs="Cambria"/>
          <w:spacing w:val="32"/>
        </w:rPr>
        <w:t xml:space="preserve"> </w:t>
      </w:r>
      <w:r w:rsidRPr="00C1718C">
        <w:rPr>
          <w:rFonts w:eastAsia="Cambria" w:cs="Cambria"/>
        </w:rPr>
        <w:t>r</w:t>
      </w:r>
      <w:r w:rsidRPr="00C1718C">
        <w:rPr>
          <w:rFonts w:eastAsia="Cambria" w:cs="Cambria"/>
          <w:spacing w:val="-2"/>
        </w:rPr>
        <w:t>e</w:t>
      </w:r>
      <w:r w:rsidRPr="00C1718C">
        <w:rPr>
          <w:rFonts w:eastAsia="Cambria" w:cs="Cambria"/>
          <w:spacing w:val="1"/>
        </w:rPr>
        <w:t>c</w:t>
      </w:r>
      <w:r w:rsidRPr="00C1718C">
        <w:rPr>
          <w:rFonts w:eastAsia="Cambria" w:cs="Cambria"/>
          <w:spacing w:val="-2"/>
        </w:rPr>
        <w:t>o</w:t>
      </w:r>
      <w:r w:rsidRPr="00C1718C">
        <w:rPr>
          <w:rFonts w:eastAsia="Cambria" w:cs="Cambria"/>
          <w:spacing w:val="-1"/>
        </w:rPr>
        <w:t>m</w:t>
      </w:r>
      <w:r w:rsidRPr="00C1718C">
        <w:rPr>
          <w:rFonts w:eastAsia="Cambria" w:cs="Cambria"/>
          <w:spacing w:val="2"/>
        </w:rPr>
        <w:t>m</w:t>
      </w:r>
      <w:r w:rsidRPr="00C1718C">
        <w:rPr>
          <w:rFonts w:eastAsia="Cambria" w:cs="Cambria"/>
        </w:rPr>
        <w:t>en</w:t>
      </w:r>
      <w:r w:rsidRPr="00C1718C">
        <w:rPr>
          <w:rFonts w:eastAsia="Cambria" w:cs="Cambria"/>
          <w:spacing w:val="-1"/>
        </w:rPr>
        <w:t>d</w:t>
      </w:r>
      <w:r w:rsidRPr="00C1718C">
        <w:rPr>
          <w:rFonts w:eastAsia="Cambria" w:cs="Cambria"/>
        </w:rPr>
        <w:t>a</w:t>
      </w:r>
      <w:r w:rsidRPr="00C1718C">
        <w:rPr>
          <w:rFonts w:eastAsia="Cambria" w:cs="Cambria"/>
          <w:spacing w:val="-3"/>
        </w:rPr>
        <w:t>t</w:t>
      </w:r>
      <w:r w:rsidRPr="00C1718C">
        <w:rPr>
          <w:rFonts w:eastAsia="Cambria" w:cs="Cambria"/>
          <w:spacing w:val="1"/>
        </w:rPr>
        <w:t>i</w:t>
      </w:r>
      <w:r w:rsidRPr="00C1718C">
        <w:rPr>
          <w:rFonts w:eastAsia="Cambria" w:cs="Cambria"/>
        </w:rPr>
        <w:t>on</w:t>
      </w:r>
      <w:r w:rsidRPr="00C1718C">
        <w:rPr>
          <w:rFonts w:eastAsia="Cambria" w:cs="Cambria"/>
          <w:spacing w:val="33"/>
        </w:rPr>
        <w:t xml:space="preserve"> </w:t>
      </w:r>
      <w:r w:rsidRPr="00C1718C">
        <w:rPr>
          <w:rFonts w:eastAsia="Cambria" w:cs="Cambria"/>
          <w:spacing w:val="-3"/>
        </w:rPr>
        <w:t>t</w:t>
      </w:r>
      <w:r w:rsidRPr="00C1718C">
        <w:rPr>
          <w:rFonts w:eastAsia="Cambria" w:cs="Cambria"/>
        </w:rPr>
        <w:t>o</w:t>
      </w:r>
      <w:r w:rsidRPr="00C1718C">
        <w:rPr>
          <w:rFonts w:eastAsia="Cambria" w:cs="Cambria"/>
          <w:spacing w:val="33"/>
        </w:rPr>
        <w:t xml:space="preserve"> </w:t>
      </w:r>
      <w:r w:rsidRPr="00C1718C">
        <w:rPr>
          <w:rFonts w:eastAsia="Cambria" w:cs="Cambria"/>
          <w:spacing w:val="-3"/>
        </w:rPr>
        <w:t>t</w:t>
      </w:r>
      <w:r w:rsidRPr="00C1718C">
        <w:rPr>
          <w:rFonts w:eastAsia="Cambria" w:cs="Cambria"/>
        </w:rPr>
        <w:t>he</w:t>
      </w:r>
      <w:r w:rsidRPr="00C1718C">
        <w:rPr>
          <w:rFonts w:eastAsia="Cambria" w:cs="Cambria"/>
          <w:spacing w:val="33"/>
        </w:rPr>
        <w:t xml:space="preserve"> </w:t>
      </w:r>
      <w:r w:rsidRPr="00C1718C">
        <w:rPr>
          <w:rFonts w:eastAsia="Cambria" w:cs="Cambria"/>
          <w:spacing w:val="-3"/>
        </w:rPr>
        <w:t>B</w:t>
      </w:r>
      <w:r w:rsidRPr="00C1718C">
        <w:rPr>
          <w:rFonts w:eastAsia="Cambria" w:cs="Cambria"/>
        </w:rPr>
        <w:t>oard</w:t>
      </w:r>
      <w:r w:rsidRPr="00C1718C">
        <w:rPr>
          <w:rFonts w:eastAsia="Cambria" w:cs="Cambria"/>
          <w:spacing w:val="28"/>
        </w:rPr>
        <w:t xml:space="preserve"> </w:t>
      </w:r>
      <w:r w:rsidRPr="00C1718C">
        <w:rPr>
          <w:rFonts w:eastAsia="Cambria" w:cs="Cambria"/>
        </w:rPr>
        <w:t>of</w:t>
      </w:r>
      <w:r w:rsidRPr="00C1718C">
        <w:rPr>
          <w:rFonts w:eastAsia="Cambria" w:cs="Cambria"/>
          <w:spacing w:val="33"/>
        </w:rPr>
        <w:t xml:space="preserve"> </w:t>
      </w:r>
      <w:r w:rsidRPr="00C1718C">
        <w:rPr>
          <w:rFonts w:eastAsia="Cambria" w:cs="Cambria"/>
          <w:spacing w:val="-2"/>
        </w:rPr>
        <w:t>D</w:t>
      </w:r>
      <w:r w:rsidRPr="00C1718C">
        <w:rPr>
          <w:rFonts w:eastAsia="Cambria" w:cs="Cambria"/>
          <w:spacing w:val="1"/>
        </w:rPr>
        <w:t>i</w:t>
      </w:r>
      <w:r w:rsidRPr="00C1718C">
        <w:rPr>
          <w:rFonts w:eastAsia="Cambria" w:cs="Cambria"/>
        </w:rPr>
        <w:t>r</w:t>
      </w:r>
      <w:r w:rsidRPr="00C1718C">
        <w:rPr>
          <w:rFonts w:eastAsia="Cambria" w:cs="Cambria"/>
          <w:spacing w:val="-2"/>
        </w:rPr>
        <w:t>e</w:t>
      </w:r>
      <w:r w:rsidRPr="00C1718C">
        <w:rPr>
          <w:rFonts w:eastAsia="Cambria" w:cs="Cambria"/>
          <w:spacing w:val="1"/>
        </w:rPr>
        <w:t>c</w:t>
      </w:r>
      <w:r w:rsidRPr="00C1718C">
        <w:rPr>
          <w:rFonts w:eastAsia="Cambria" w:cs="Cambria"/>
        </w:rPr>
        <w:t>to</w:t>
      </w:r>
      <w:r w:rsidRPr="00C1718C">
        <w:rPr>
          <w:rFonts w:eastAsia="Cambria" w:cs="Cambria"/>
          <w:spacing w:val="-2"/>
        </w:rPr>
        <w:t>r</w:t>
      </w:r>
      <w:r w:rsidRPr="00C1718C">
        <w:rPr>
          <w:rFonts w:eastAsia="Cambria" w:cs="Cambria"/>
        </w:rPr>
        <w:t>s</w:t>
      </w:r>
      <w:r w:rsidRPr="00C1718C">
        <w:rPr>
          <w:rFonts w:eastAsia="Cambria" w:cs="Cambria"/>
          <w:spacing w:val="36"/>
        </w:rPr>
        <w:t xml:space="preserve"> </w:t>
      </w:r>
      <w:r w:rsidRPr="00C1718C">
        <w:rPr>
          <w:rFonts w:eastAsia="Cambria" w:cs="Cambria"/>
          <w:spacing w:val="-3"/>
        </w:rPr>
        <w:t>w</w:t>
      </w:r>
      <w:r w:rsidRPr="00C1718C">
        <w:rPr>
          <w:rFonts w:eastAsia="Cambria" w:cs="Cambria"/>
        </w:rPr>
        <w:t xml:space="preserve">ho will </w:t>
      </w:r>
      <w:r w:rsidRPr="00C1718C">
        <w:rPr>
          <w:rFonts w:eastAsia="Cambria" w:cs="Cambria"/>
          <w:spacing w:val="-2"/>
        </w:rPr>
        <w:t>m</w:t>
      </w:r>
      <w:r w:rsidRPr="00C1718C">
        <w:rPr>
          <w:rFonts w:eastAsia="Cambria" w:cs="Cambria"/>
        </w:rPr>
        <w:t>ake a</w:t>
      </w:r>
      <w:r w:rsidRPr="00C1718C">
        <w:rPr>
          <w:rFonts w:eastAsia="Cambria" w:cs="Cambria"/>
          <w:spacing w:val="-1"/>
        </w:rPr>
        <w:t xml:space="preserve"> </w:t>
      </w:r>
      <w:r w:rsidRPr="00C1718C">
        <w:rPr>
          <w:rFonts w:eastAsia="Cambria" w:cs="Cambria"/>
        </w:rPr>
        <w:t>f</w:t>
      </w:r>
      <w:r w:rsidRPr="00C1718C">
        <w:rPr>
          <w:rFonts w:eastAsia="Cambria" w:cs="Cambria"/>
          <w:spacing w:val="1"/>
        </w:rPr>
        <w:t>i</w:t>
      </w:r>
      <w:r w:rsidRPr="00C1718C">
        <w:rPr>
          <w:rFonts w:eastAsia="Cambria" w:cs="Cambria"/>
          <w:spacing w:val="-1"/>
        </w:rPr>
        <w:t>n</w:t>
      </w:r>
      <w:r w:rsidRPr="00C1718C">
        <w:rPr>
          <w:rFonts w:eastAsia="Cambria" w:cs="Cambria"/>
          <w:spacing w:val="-2"/>
        </w:rPr>
        <w:t>a</w:t>
      </w:r>
      <w:r w:rsidRPr="00C1718C">
        <w:rPr>
          <w:rFonts w:eastAsia="Cambria" w:cs="Cambria"/>
        </w:rPr>
        <w:t>l de</w:t>
      </w:r>
      <w:r w:rsidRPr="00C1718C">
        <w:rPr>
          <w:rFonts w:eastAsia="Cambria" w:cs="Cambria"/>
          <w:spacing w:val="-2"/>
        </w:rPr>
        <w:t>c</w:t>
      </w:r>
      <w:r w:rsidRPr="00C1718C">
        <w:rPr>
          <w:rFonts w:eastAsia="Cambria" w:cs="Cambria"/>
          <w:spacing w:val="-1"/>
        </w:rPr>
        <w:t>i</w:t>
      </w:r>
      <w:r w:rsidRPr="00C1718C">
        <w:rPr>
          <w:rFonts w:eastAsia="Cambria" w:cs="Cambria"/>
          <w:spacing w:val="1"/>
        </w:rPr>
        <w:t>si</w:t>
      </w:r>
      <w:r w:rsidRPr="00C1718C">
        <w:rPr>
          <w:rFonts w:eastAsia="Cambria" w:cs="Cambria"/>
        </w:rPr>
        <w:t>o</w:t>
      </w:r>
      <w:r w:rsidRPr="00C1718C">
        <w:rPr>
          <w:rFonts w:eastAsia="Cambria" w:cs="Cambria"/>
          <w:spacing w:val="1"/>
        </w:rPr>
        <w:t>n</w:t>
      </w:r>
      <w:r w:rsidRPr="00C1718C">
        <w:rPr>
          <w:rFonts w:eastAsia="Cambria" w:cs="Cambria"/>
        </w:rPr>
        <w:t>.</w:t>
      </w:r>
    </w:p>
    <w:p w14:paraId="17C8F19B" w14:textId="77777777" w:rsidR="00494FEE" w:rsidRPr="00C1718C" w:rsidRDefault="00494FEE" w:rsidP="00FB6560">
      <w:pPr>
        <w:pStyle w:val="ListParagraph"/>
        <w:numPr>
          <w:ilvl w:val="0"/>
          <w:numId w:val="50"/>
        </w:numPr>
        <w:spacing w:after="0" w:line="288" w:lineRule="auto"/>
        <w:ind w:left="567" w:right="-20" w:hanging="567"/>
        <w:rPr>
          <w:rFonts w:eastAsia="Cambria" w:cs="Cambria"/>
        </w:rPr>
      </w:pP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1"/>
        </w:rPr>
        <w:t xml:space="preserve"> </w:t>
      </w:r>
      <w:r w:rsidRPr="00C1718C">
        <w:rPr>
          <w:rFonts w:eastAsia="Cambria" w:cs="Cambria"/>
          <w:spacing w:val="1"/>
        </w:rPr>
        <w:t>S</w:t>
      </w:r>
      <w:r w:rsidRPr="00C1718C">
        <w:rPr>
          <w:rFonts w:eastAsia="Cambria" w:cs="Cambria"/>
        </w:rPr>
        <w:t>e</w:t>
      </w:r>
      <w:r w:rsidRPr="00C1718C">
        <w:rPr>
          <w:rFonts w:eastAsia="Cambria" w:cs="Cambria"/>
          <w:spacing w:val="1"/>
        </w:rPr>
        <w:t>c</w:t>
      </w:r>
      <w:r w:rsidRPr="00C1718C">
        <w:rPr>
          <w:rFonts w:eastAsia="Cambria" w:cs="Cambria"/>
          <w:spacing w:val="-3"/>
        </w:rPr>
        <w:t>r</w:t>
      </w:r>
      <w:r w:rsidRPr="00C1718C">
        <w:rPr>
          <w:rFonts w:eastAsia="Cambria" w:cs="Cambria"/>
        </w:rPr>
        <w:t>etar</w:t>
      </w:r>
      <w:r w:rsidRPr="00C1718C">
        <w:rPr>
          <w:rFonts w:eastAsia="Cambria" w:cs="Cambria"/>
          <w:spacing w:val="-1"/>
        </w:rPr>
        <w:t>i</w:t>
      </w:r>
      <w:r w:rsidRPr="00C1718C">
        <w:rPr>
          <w:rFonts w:eastAsia="Cambria" w:cs="Cambria"/>
        </w:rPr>
        <w:t xml:space="preserve">at </w:t>
      </w:r>
      <w:r w:rsidRPr="00C1718C">
        <w:rPr>
          <w:rFonts w:eastAsia="Cambria" w:cs="Cambria"/>
          <w:spacing w:val="-1"/>
        </w:rPr>
        <w:t>n</w:t>
      </w:r>
      <w:r w:rsidRPr="00C1718C">
        <w:rPr>
          <w:rFonts w:eastAsia="Cambria" w:cs="Cambria"/>
        </w:rPr>
        <w:t>ot</w:t>
      </w:r>
      <w:r w:rsidRPr="00C1718C">
        <w:rPr>
          <w:rFonts w:eastAsia="Cambria" w:cs="Cambria"/>
          <w:spacing w:val="1"/>
        </w:rPr>
        <w:t>i</w:t>
      </w:r>
      <w:r w:rsidRPr="00C1718C">
        <w:rPr>
          <w:rFonts w:eastAsia="Cambria" w:cs="Cambria"/>
          <w:spacing w:val="-2"/>
        </w:rPr>
        <w:t>f</w:t>
      </w:r>
      <w:r w:rsidRPr="00C1718C">
        <w:rPr>
          <w:rFonts w:eastAsia="Cambria" w:cs="Cambria"/>
          <w:spacing w:val="1"/>
        </w:rPr>
        <w:t>i</w:t>
      </w:r>
      <w:r w:rsidRPr="00C1718C">
        <w:rPr>
          <w:rFonts w:eastAsia="Cambria" w:cs="Cambria"/>
          <w:spacing w:val="-2"/>
        </w:rPr>
        <w:t>e</w:t>
      </w:r>
      <w:r w:rsidRPr="00C1718C">
        <w:rPr>
          <w:rFonts w:eastAsia="Cambria" w:cs="Cambria"/>
        </w:rPr>
        <w:t>s</w:t>
      </w:r>
      <w:r w:rsidRPr="00C1718C">
        <w:rPr>
          <w:rFonts w:eastAsia="Cambria" w:cs="Cambria"/>
          <w:spacing w:val="2"/>
        </w:rPr>
        <w:t xml:space="preserve"> </w:t>
      </w:r>
      <w:r w:rsidRPr="00C1718C">
        <w:rPr>
          <w:rFonts w:eastAsia="Cambria" w:cs="Cambria"/>
        </w:rPr>
        <w:t xml:space="preserve">the </w:t>
      </w:r>
      <w:r w:rsidRPr="00C1718C">
        <w:rPr>
          <w:rFonts w:eastAsia="Cambria" w:cs="Cambria"/>
          <w:spacing w:val="-3"/>
        </w:rPr>
        <w:t>d</w:t>
      </w:r>
      <w:r w:rsidRPr="00C1718C">
        <w:rPr>
          <w:rFonts w:eastAsia="Cambria" w:cs="Cambria"/>
          <w:spacing w:val="1"/>
        </w:rPr>
        <w:t>i</w:t>
      </w:r>
      <w:r w:rsidRPr="00C1718C">
        <w:rPr>
          <w:rFonts w:eastAsia="Cambria" w:cs="Cambria"/>
        </w:rPr>
        <w:t>r</w:t>
      </w:r>
      <w:r w:rsidRPr="00C1718C">
        <w:rPr>
          <w:rFonts w:eastAsia="Cambria" w:cs="Cambria"/>
          <w:spacing w:val="-2"/>
        </w:rPr>
        <w:t>e</w:t>
      </w:r>
      <w:r w:rsidRPr="00C1718C">
        <w:rPr>
          <w:rFonts w:eastAsia="Cambria" w:cs="Cambria"/>
          <w:spacing w:val="1"/>
        </w:rPr>
        <w:t>c</w:t>
      </w:r>
      <w:r w:rsidRPr="00C1718C">
        <w:rPr>
          <w:rFonts w:eastAsia="Cambria" w:cs="Cambria"/>
        </w:rPr>
        <w:t>tor and</w:t>
      </w:r>
      <w:r w:rsidRPr="00C1718C">
        <w:rPr>
          <w:rFonts w:eastAsia="Cambria" w:cs="Cambria"/>
          <w:spacing w:val="-1"/>
        </w:rPr>
        <w:t xml:space="preserve"> </w:t>
      </w:r>
      <w:r w:rsidRPr="00C1718C">
        <w:rPr>
          <w:rFonts w:eastAsia="Cambria" w:cs="Cambria"/>
        </w:rPr>
        <w:t>o</w:t>
      </w:r>
      <w:r w:rsidRPr="00C1718C">
        <w:rPr>
          <w:rFonts w:eastAsia="Cambria" w:cs="Cambria"/>
          <w:spacing w:val="-2"/>
        </w:rPr>
        <w:t>f</w:t>
      </w:r>
      <w:r w:rsidRPr="00C1718C">
        <w:rPr>
          <w:rFonts w:eastAsia="Cambria" w:cs="Cambria"/>
        </w:rPr>
        <w:t>f</w:t>
      </w:r>
      <w:r w:rsidRPr="00C1718C">
        <w:rPr>
          <w:rFonts w:eastAsia="Cambria" w:cs="Cambria"/>
          <w:spacing w:val="-1"/>
        </w:rPr>
        <w:t>i</w:t>
      </w:r>
      <w:r w:rsidRPr="00C1718C">
        <w:rPr>
          <w:rFonts w:eastAsia="Cambria" w:cs="Cambria"/>
          <w:spacing w:val="1"/>
        </w:rPr>
        <w:t>c</w:t>
      </w:r>
      <w:r w:rsidRPr="00C1718C">
        <w:rPr>
          <w:rFonts w:eastAsia="Cambria" w:cs="Cambria"/>
          <w:spacing w:val="-1"/>
        </w:rPr>
        <w:t>i</w:t>
      </w:r>
      <w:r w:rsidRPr="00C1718C">
        <w:rPr>
          <w:rFonts w:eastAsia="Cambria" w:cs="Cambria"/>
        </w:rPr>
        <w:t>als</w:t>
      </w:r>
      <w:r w:rsidRPr="00C1718C">
        <w:rPr>
          <w:rFonts w:eastAsia="Cambria" w:cs="Cambria"/>
          <w:spacing w:val="-1"/>
        </w:rPr>
        <w:t xml:space="preserve"> </w:t>
      </w:r>
      <w:r w:rsidRPr="00C1718C">
        <w:rPr>
          <w:rFonts w:eastAsia="Cambria" w:cs="Cambria"/>
        </w:rPr>
        <w:t xml:space="preserve">of </w:t>
      </w:r>
      <w:r w:rsidRPr="00C1718C">
        <w:rPr>
          <w:rFonts w:eastAsia="Cambria" w:cs="Cambria"/>
          <w:spacing w:val="-1"/>
        </w:rPr>
        <w:t>t</w:t>
      </w:r>
      <w:r w:rsidRPr="00C1718C">
        <w:rPr>
          <w:rFonts w:eastAsia="Cambria" w:cs="Cambria"/>
        </w:rPr>
        <w:t>he</w:t>
      </w:r>
      <w:r w:rsidRPr="00C1718C">
        <w:rPr>
          <w:rFonts w:eastAsia="Cambria" w:cs="Cambria"/>
          <w:spacing w:val="1"/>
        </w:rPr>
        <w:t xml:space="preserve"> </w:t>
      </w:r>
      <w:r>
        <w:rPr>
          <w:rFonts w:eastAsia="Cambria" w:cs="Cambria"/>
          <w:spacing w:val="-2"/>
        </w:rPr>
        <w:t>institution</w:t>
      </w:r>
      <w:r w:rsidRPr="00C1718C">
        <w:rPr>
          <w:rFonts w:eastAsia="Cambria" w:cs="Cambria"/>
          <w:spacing w:val="1"/>
        </w:rPr>
        <w:t xml:space="preserve"> </w:t>
      </w:r>
      <w:r w:rsidRPr="00C1718C">
        <w:rPr>
          <w:rFonts w:eastAsia="Cambria" w:cs="Cambria"/>
          <w:spacing w:val="-2"/>
        </w:rPr>
        <w:t>o</w:t>
      </w:r>
      <w:r w:rsidRPr="00C1718C">
        <w:rPr>
          <w:rFonts w:eastAsia="Cambria" w:cs="Cambria"/>
        </w:rPr>
        <w:t>f de</w:t>
      </w:r>
      <w:r w:rsidRPr="00C1718C">
        <w:rPr>
          <w:rFonts w:eastAsia="Cambria" w:cs="Cambria"/>
          <w:spacing w:val="-1"/>
        </w:rPr>
        <w:t>c</w:t>
      </w:r>
      <w:r w:rsidRPr="00C1718C">
        <w:rPr>
          <w:rFonts w:eastAsia="Cambria" w:cs="Cambria"/>
          <w:spacing w:val="1"/>
        </w:rPr>
        <w:t>i</w:t>
      </w:r>
      <w:r w:rsidRPr="00C1718C">
        <w:rPr>
          <w:rFonts w:eastAsia="Cambria" w:cs="Cambria"/>
          <w:spacing w:val="-1"/>
        </w:rPr>
        <w:t>s</w:t>
      </w:r>
      <w:r w:rsidRPr="00C1718C">
        <w:rPr>
          <w:rFonts w:eastAsia="Cambria" w:cs="Cambria"/>
          <w:spacing w:val="1"/>
        </w:rPr>
        <w:t>i</w:t>
      </w:r>
      <w:r w:rsidRPr="00C1718C">
        <w:rPr>
          <w:rFonts w:eastAsia="Cambria" w:cs="Cambria"/>
        </w:rPr>
        <w:t>on.</w:t>
      </w:r>
    </w:p>
    <w:p w14:paraId="12E97CE3" w14:textId="77777777" w:rsidR="00494FEE" w:rsidRPr="00C1718C" w:rsidRDefault="00494FEE" w:rsidP="00FB6560">
      <w:pPr>
        <w:pStyle w:val="ListParagraph"/>
        <w:numPr>
          <w:ilvl w:val="0"/>
          <w:numId w:val="50"/>
        </w:numPr>
        <w:spacing w:after="0" w:line="288" w:lineRule="auto"/>
        <w:ind w:left="567" w:right="-20" w:hanging="567"/>
        <w:rPr>
          <w:rFonts w:eastAsia="Cambria" w:cs="Cambria"/>
        </w:rPr>
      </w:pP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1"/>
        </w:rPr>
        <w:t xml:space="preserve"> </w:t>
      </w:r>
      <w:r w:rsidRPr="00C1718C">
        <w:rPr>
          <w:rFonts w:eastAsia="Cambria" w:cs="Cambria"/>
          <w:spacing w:val="1"/>
        </w:rPr>
        <w:t>S</w:t>
      </w:r>
      <w:r w:rsidRPr="00C1718C">
        <w:rPr>
          <w:rFonts w:eastAsia="Cambria" w:cs="Cambria"/>
        </w:rPr>
        <w:t>e</w:t>
      </w:r>
      <w:r w:rsidRPr="00C1718C">
        <w:rPr>
          <w:rFonts w:eastAsia="Cambria" w:cs="Cambria"/>
          <w:spacing w:val="1"/>
        </w:rPr>
        <w:t>c</w:t>
      </w:r>
      <w:r w:rsidRPr="00C1718C">
        <w:rPr>
          <w:rFonts w:eastAsia="Cambria" w:cs="Cambria"/>
          <w:spacing w:val="-3"/>
        </w:rPr>
        <w:t>r</w:t>
      </w:r>
      <w:r w:rsidRPr="00C1718C">
        <w:rPr>
          <w:rFonts w:eastAsia="Cambria" w:cs="Cambria"/>
        </w:rPr>
        <w:t>etar</w:t>
      </w:r>
      <w:r w:rsidRPr="00C1718C">
        <w:rPr>
          <w:rFonts w:eastAsia="Cambria" w:cs="Cambria"/>
          <w:spacing w:val="-1"/>
        </w:rPr>
        <w:t>i</w:t>
      </w:r>
      <w:r w:rsidRPr="00C1718C">
        <w:rPr>
          <w:rFonts w:eastAsia="Cambria" w:cs="Cambria"/>
        </w:rPr>
        <w:t xml:space="preserve">at </w:t>
      </w:r>
      <w:r w:rsidRPr="00C1718C">
        <w:rPr>
          <w:rFonts w:eastAsia="Cambria" w:cs="Cambria"/>
          <w:spacing w:val="1"/>
        </w:rPr>
        <w:t>i</w:t>
      </w:r>
      <w:r w:rsidRPr="00C1718C">
        <w:rPr>
          <w:rFonts w:eastAsia="Cambria" w:cs="Cambria"/>
          <w:spacing w:val="-1"/>
        </w:rPr>
        <w:t>nv</w:t>
      </w:r>
      <w:r w:rsidRPr="00C1718C">
        <w:rPr>
          <w:rFonts w:eastAsia="Cambria" w:cs="Cambria"/>
          <w:spacing w:val="1"/>
        </w:rPr>
        <w:t>i</w:t>
      </w:r>
      <w:r w:rsidRPr="00C1718C">
        <w:rPr>
          <w:rFonts w:eastAsia="Cambria" w:cs="Cambria"/>
        </w:rPr>
        <w:t>t</w:t>
      </w:r>
      <w:r w:rsidRPr="00C1718C">
        <w:rPr>
          <w:rFonts w:eastAsia="Cambria" w:cs="Cambria"/>
          <w:spacing w:val="-2"/>
        </w:rPr>
        <w:t>e</w:t>
      </w:r>
      <w:r w:rsidRPr="00C1718C">
        <w:rPr>
          <w:rFonts w:eastAsia="Cambria" w:cs="Cambria"/>
        </w:rPr>
        <w:t>s</w:t>
      </w:r>
      <w:r w:rsidRPr="00C1718C">
        <w:rPr>
          <w:rFonts w:eastAsia="Cambria" w:cs="Cambria"/>
          <w:spacing w:val="-1"/>
        </w:rPr>
        <w:t xml:space="preserve"> </w:t>
      </w:r>
      <w:r w:rsidRPr="00C1718C">
        <w:rPr>
          <w:rFonts w:eastAsia="Cambria" w:cs="Cambria"/>
        </w:rPr>
        <w:t>the d</w:t>
      </w:r>
      <w:r w:rsidRPr="00C1718C">
        <w:rPr>
          <w:rFonts w:eastAsia="Cambria" w:cs="Cambria"/>
          <w:spacing w:val="1"/>
        </w:rPr>
        <w:t>i</w:t>
      </w:r>
      <w:r w:rsidRPr="00C1718C">
        <w:rPr>
          <w:rFonts w:eastAsia="Cambria" w:cs="Cambria"/>
        </w:rPr>
        <w:t>r</w:t>
      </w:r>
      <w:r w:rsidRPr="00C1718C">
        <w:rPr>
          <w:rFonts w:eastAsia="Cambria" w:cs="Cambria"/>
          <w:spacing w:val="-2"/>
        </w:rPr>
        <w:t>e</w:t>
      </w:r>
      <w:r w:rsidRPr="00C1718C">
        <w:rPr>
          <w:rFonts w:eastAsia="Cambria" w:cs="Cambria"/>
          <w:spacing w:val="1"/>
        </w:rPr>
        <w:t>c</w:t>
      </w:r>
      <w:r w:rsidRPr="00C1718C">
        <w:rPr>
          <w:rFonts w:eastAsia="Cambria" w:cs="Cambria"/>
        </w:rPr>
        <w:t xml:space="preserve">tor </w:t>
      </w:r>
      <w:r w:rsidRPr="00C1718C">
        <w:rPr>
          <w:rFonts w:eastAsia="Cambria" w:cs="Cambria"/>
          <w:spacing w:val="-2"/>
        </w:rPr>
        <w:t>o</w:t>
      </w:r>
      <w:r w:rsidRPr="00C1718C">
        <w:rPr>
          <w:rFonts w:eastAsia="Cambria" w:cs="Cambria"/>
        </w:rPr>
        <w:t xml:space="preserve">f the </w:t>
      </w:r>
      <w:r>
        <w:rPr>
          <w:rFonts w:eastAsia="Cambria" w:cs="Cambria"/>
        </w:rPr>
        <w:t>institution</w:t>
      </w:r>
      <w:r w:rsidRPr="00C1718C">
        <w:rPr>
          <w:rFonts w:eastAsia="Cambria" w:cs="Cambria"/>
        </w:rPr>
        <w:t xml:space="preserve"> to e</w:t>
      </w:r>
      <w:r w:rsidRPr="00C1718C">
        <w:rPr>
          <w:rFonts w:eastAsia="Cambria" w:cs="Cambria"/>
          <w:spacing w:val="-1"/>
        </w:rPr>
        <w:t>v</w:t>
      </w:r>
      <w:r w:rsidRPr="00C1718C">
        <w:rPr>
          <w:rFonts w:eastAsia="Cambria" w:cs="Cambria"/>
        </w:rPr>
        <w:t>al</w:t>
      </w:r>
      <w:r w:rsidRPr="00C1718C">
        <w:rPr>
          <w:rFonts w:eastAsia="Cambria" w:cs="Cambria"/>
          <w:spacing w:val="-2"/>
        </w:rPr>
        <w:t>u</w:t>
      </w:r>
      <w:r w:rsidRPr="00C1718C">
        <w:rPr>
          <w:rFonts w:eastAsia="Cambria" w:cs="Cambria"/>
        </w:rPr>
        <w:t xml:space="preserve">ate the </w:t>
      </w:r>
      <w:r w:rsidRPr="00C1718C">
        <w:rPr>
          <w:rFonts w:eastAsia="Cambria" w:cs="Cambria"/>
          <w:spacing w:val="-1"/>
        </w:rPr>
        <w:t>p</w:t>
      </w:r>
      <w:r w:rsidRPr="00C1718C">
        <w:rPr>
          <w:rFonts w:eastAsia="Cambria" w:cs="Cambria"/>
          <w:spacing w:val="-3"/>
        </w:rPr>
        <w:t>r</w:t>
      </w:r>
      <w:r w:rsidRPr="00C1718C">
        <w:rPr>
          <w:rFonts w:eastAsia="Cambria" w:cs="Cambria"/>
        </w:rPr>
        <w:t>o</w:t>
      </w:r>
      <w:r w:rsidRPr="00C1718C">
        <w:rPr>
          <w:rFonts w:eastAsia="Cambria" w:cs="Cambria"/>
          <w:spacing w:val="-1"/>
        </w:rPr>
        <w:t>c</w:t>
      </w:r>
      <w:r w:rsidRPr="00C1718C">
        <w:rPr>
          <w:rFonts w:eastAsia="Cambria" w:cs="Cambria"/>
        </w:rPr>
        <w:t>e</w:t>
      </w:r>
      <w:r w:rsidRPr="00C1718C">
        <w:rPr>
          <w:rFonts w:eastAsia="Cambria" w:cs="Cambria"/>
          <w:spacing w:val="1"/>
        </w:rPr>
        <w:t>s</w:t>
      </w:r>
      <w:r w:rsidRPr="00C1718C">
        <w:rPr>
          <w:rFonts w:eastAsia="Cambria" w:cs="Cambria"/>
          <w:spacing w:val="-1"/>
        </w:rPr>
        <w:t>s</w:t>
      </w:r>
      <w:r w:rsidRPr="00C1718C">
        <w:rPr>
          <w:rFonts w:eastAsia="Cambria" w:cs="Cambria"/>
        </w:rPr>
        <w:t>.</w:t>
      </w:r>
    </w:p>
    <w:p w14:paraId="2268BF13" w14:textId="77777777" w:rsidR="00494FEE" w:rsidRPr="00C1718C" w:rsidRDefault="00494FEE" w:rsidP="00FB6560">
      <w:pPr>
        <w:pStyle w:val="ListParagraph"/>
        <w:numPr>
          <w:ilvl w:val="0"/>
          <w:numId w:val="50"/>
        </w:numPr>
        <w:spacing w:after="0" w:line="288" w:lineRule="auto"/>
        <w:ind w:left="567" w:right="375" w:hanging="567"/>
        <w:rPr>
          <w:rFonts w:eastAsia="Cambria" w:cs="Cambria"/>
        </w:rPr>
      </w:pPr>
      <w:r w:rsidRPr="00C1718C">
        <w:rPr>
          <w:rFonts w:eastAsia="Cambria" w:cs="Cambria"/>
        </w:rPr>
        <w:t xml:space="preserve">If </w:t>
      </w:r>
      <w:r w:rsidRPr="00C1718C">
        <w:rPr>
          <w:rFonts w:eastAsia="Cambria" w:cs="Cambria"/>
          <w:spacing w:val="2"/>
        </w:rPr>
        <w:t xml:space="preserve"> </w:t>
      </w:r>
      <w:r w:rsidRPr="00C1718C">
        <w:rPr>
          <w:rFonts w:eastAsia="Cambria" w:cs="Cambria"/>
        </w:rPr>
        <w:t xml:space="preserve">a </w:t>
      </w:r>
      <w:r w:rsidRPr="00C1718C">
        <w:rPr>
          <w:rFonts w:eastAsia="Cambria" w:cs="Cambria"/>
          <w:spacing w:val="2"/>
        </w:rPr>
        <w:t xml:space="preserve"> </w:t>
      </w:r>
      <w:r>
        <w:rPr>
          <w:rFonts w:eastAsia="Cambria" w:cs="Cambria"/>
        </w:rPr>
        <w:t>institution</w:t>
      </w:r>
      <w:r w:rsidRPr="00C1718C">
        <w:rPr>
          <w:rFonts w:eastAsia="Cambria" w:cs="Cambria"/>
        </w:rPr>
        <w:t xml:space="preserve">  </w:t>
      </w:r>
      <w:r w:rsidRPr="00C1718C">
        <w:rPr>
          <w:rFonts w:eastAsia="Cambria" w:cs="Cambria"/>
          <w:spacing w:val="1"/>
        </w:rPr>
        <w:t>i</w:t>
      </w:r>
      <w:r w:rsidRPr="00C1718C">
        <w:rPr>
          <w:rFonts w:eastAsia="Cambria" w:cs="Cambria"/>
        </w:rPr>
        <w:t xml:space="preserve">s </w:t>
      </w:r>
      <w:r w:rsidRPr="00C1718C">
        <w:rPr>
          <w:rFonts w:eastAsia="Cambria" w:cs="Cambria"/>
          <w:spacing w:val="3"/>
        </w:rPr>
        <w:t xml:space="preserve"> </w:t>
      </w:r>
      <w:r w:rsidRPr="00C1718C">
        <w:rPr>
          <w:rFonts w:eastAsia="Cambria" w:cs="Cambria"/>
          <w:spacing w:val="-2"/>
        </w:rPr>
        <w:t>a</w:t>
      </w:r>
      <w:r w:rsidRPr="00C1718C">
        <w:rPr>
          <w:rFonts w:eastAsia="Cambria" w:cs="Cambria"/>
          <w:spacing w:val="-1"/>
        </w:rPr>
        <w:t>c</w:t>
      </w:r>
      <w:r w:rsidRPr="00C1718C">
        <w:rPr>
          <w:rFonts w:eastAsia="Cambria" w:cs="Cambria"/>
          <w:spacing w:val="1"/>
        </w:rPr>
        <w:t>c</w:t>
      </w:r>
      <w:r w:rsidRPr="00C1718C">
        <w:rPr>
          <w:rFonts w:eastAsia="Cambria" w:cs="Cambria"/>
        </w:rPr>
        <w:t>r</w:t>
      </w:r>
      <w:r w:rsidRPr="00C1718C">
        <w:rPr>
          <w:rFonts w:eastAsia="Cambria" w:cs="Cambria"/>
          <w:spacing w:val="-2"/>
        </w:rPr>
        <w:t>e</w:t>
      </w:r>
      <w:r w:rsidRPr="00C1718C">
        <w:rPr>
          <w:rFonts w:eastAsia="Cambria" w:cs="Cambria"/>
        </w:rPr>
        <w:t>d</w:t>
      </w:r>
      <w:r w:rsidRPr="00C1718C">
        <w:rPr>
          <w:rFonts w:eastAsia="Cambria" w:cs="Cambria"/>
          <w:spacing w:val="4"/>
        </w:rPr>
        <w:t>i</w:t>
      </w:r>
      <w:r w:rsidRPr="00C1718C">
        <w:rPr>
          <w:rFonts w:eastAsia="Cambria" w:cs="Cambria"/>
        </w:rPr>
        <w:t xml:space="preserve">ted, </w:t>
      </w:r>
      <w:r w:rsidRPr="00C1718C">
        <w:rPr>
          <w:rFonts w:eastAsia="Cambria" w:cs="Cambria"/>
          <w:spacing w:val="2"/>
        </w:rPr>
        <w:t xml:space="preserve"> </w:t>
      </w:r>
      <w:r w:rsidRPr="00C1718C">
        <w:rPr>
          <w:rFonts w:eastAsia="Cambria" w:cs="Cambria"/>
          <w:spacing w:val="-2"/>
        </w:rPr>
        <w:t>t</w:t>
      </w:r>
      <w:r w:rsidRPr="00C1718C">
        <w:rPr>
          <w:rFonts w:eastAsia="Cambria" w:cs="Cambria"/>
        </w:rPr>
        <w:t xml:space="preserve">he </w:t>
      </w:r>
      <w:r w:rsidRPr="00C1718C">
        <w:rPr>
          <w:rFonts w:eastAsia="Cambria" w:cs="Cambria"/>
          <w:spacing w:val="2"/>
        </w:rPr>
        <w:t xml:space="preserve"> </w:t>
      </w:r>
      <w:r w:rsidRPr="00C1718C">
        <w:rPr>
          <w:rFonts w:eastAsia="Cambria" w:cs="Cambria"/>
          <w:spacing w:val="-2"/>
        </w:rPr>
        <w:t>f</w:t>
      </w:r>
      <w:r w:rsidRPr="00C1718C">
        <w:rPr>
          <w:rFonts w:eastAsia="Cambria" w:cs="Cambria"/>
          <w:spacing w:val="1"/>
        </w:rPr>
        <w:t>i</w:t>
      </w:r>
      <w:r w:rsidRPr="00C1718C">
        <w:rPr>
          <w:rFonts w:eastAsia="Cambria" w:cs="Cambria"/>
          <w:spacing w:val="-1"/>
        </w:rPr>
        <w:t>n</w:t>
      </w:r>
      <w:r w:rsidRPr="00C1718C">
        <w:rPr>
          <w:rFonts w:eastAsia="Cambria" w:cs="Cambria"/>
        </w:rPr>
        <w:t xml:space="preserve">al </w:t>
      </w:r>
      <w:r w:rsidRPr="00C1718C">
        <w:rPr>
          <w:rFonts w:eastAsia="Cambria" w:cs="Cambria"/>
          <w:spacing w:val="2"/>
        </w:rPr>
        <w:t xml:space="preserve"> </w:t>
      </w:r>
      <w:r w:rsidRPr="00C1718C">
        <w:rPr>
          <w:rFonts w:eastAsia="Cambria" w:cs="Cambria"/>
        </w:rPr>
        <w:t>d</w:t>
      </w:r>
      <w:r w:rsidRPr="00C1718C">
        <w:rPr>
          <w:rFonts w:eastAsia="Cambria" w:cs="Cambria"/>
          <w:spacing w:val="-2"/>
        </w:rPr>
        <w:t>e</w:t>
      </w:r>
      <w:r w:rsidRPr="00C1718C">
        <w:rPr>
          <w:rFonts w:eastAsia="Cambria" w:cs="Cambria"/>
          <w:spacing w:val="-1"/>
        </w:rPr>
        <w:t>c</w:t>
      </w:r>
      <w:r w:rsidRPr="00C1718C">
        <w:rPr>
          <w:rFonts w:eastAsia="Cambria" w:cs="Cambria"/>
          <w:spacing w:val="1"/>
        </w:rPr>
        <w:t>i</w:t>
      </w:r>
      <w:r w:rsidRPr="00C1718C">
        <w:rPr>
          <w:rFonts w:eastAsia="Cambria" w:cs="Cambria"/>
          <w:spacing w:val="-1"/>
        </w:rPr>
        <w:t>s</w:t>
      </w:r>
      <w:r w:rsidRPr="00C1718C">
        <w:rPr>
          <w:rFonts w:eastAsia="Cambria" w:cs="Cambria"/>
          <w:spacing w:val="1"/>
        </w:rPr>
        <w:t>i</w:t>
      </w:r>
      <w:r w:rsidRPr="00C1718C">
        <w:rPr>
          <w:rFonts w:eastAsia="Cambria" w:cs="Cambria"/>
        </w:rPr>
        <w:t xml:space="preserve">on </w:t>
      </w:r>
      <w:r w:rsidRPr="00C1718C">
        <w:rPr>
          <w:rFonts w:eastAsia="Cambria" w:cs="Cambria"/>
          <w:spacing w:val="1"/>
        </w:rPr>
        <w:t>i</w:t>
      </w:r>
      <w:r w:rsidRPr="00C1718C">
        <w:rPr>
          <w:rFonts w:eastAsia="Cambria" w:cs="Cambria"/>
        </w:rPr>
        <w:t xml:space="preserve">s </w:t>
      </w:r>
      <w:r w:rsidRPr="00C1718C">
        <w:rPr>
          <w:rFonts w:eastAsia="Cambria" w:cs="Cambria"/>
          <w:spacing w:val="3"/>
        </w:rPr>
        <w:t xml:space="preserve"> </w:t>
      </w:r>
      <w:r w:rsidRPr="00C1718C">
        <w:rPr>
          <w:rFonts w:eastAsia="Cambria" w:cs="Cambria"/>
          <w:spacing w:val="-3"/>
        </w:rPr>
        <w:t>p</w:t>
      </w:r>
      <w:r w:rsidRPr="00C1718C">
        <w:rPr>
          <w:rFonts w:eastAsia="Cambria" w:cs="Cambria"/>
        </w:rPr>
        <w:t>o</w:t>
      </w:r>
      <w:r w:rsidRPr="00C1718C">
        <w:rPr>
          <w:rFonts w:eastAsia="Cambria" w:cs="Cambria"/>
          <w:spacing w:val="1"/>
        </w:rPr>
        <w:t>s</w:t>
      </w:r>
      <w:r w:rsidRPr="00C1718C">
        <w:rPr>
          <w:rFonts w:eastAsia="Cambria" w:cs="Cambria"/>
        </w:rPr>
        <w:t>t</w:t>
      </w:r>
      <w:r w:rsidRPr="00C1718C">
        <w:rPr>
          <w:rFonts w:eastAsia="Cambria" w:cs="Cambria"/>
          <w:spacing w:val="-2"/>
        </w:rPr>
        <w:t>e</w:t>
      </w:r>
      <w:r w:rsidRPr="00C1718C">
        <w:rPr>
          <w:rFonts w:eastAsia="Cambria" w:cs="Cambria"/>
        </w:rPr>
        <w:t xml:space="preserve">d </w:t>
      </w:r>
      <w:r w:rsidRPr="00C1718C">
        <w:rPr>
          <w:rFonts w:eastAsia="Cambria" w:cs="Cambria"/>
          <w:spacing w:val="2"/>
        </w:rPr>
        <w:t xml:space="preserve"> </w:t>
      </w:r>
      <w:r w:rsidRPr="00C1718C">
        <w:rPr>
          <w:rFonts w:eastAsia="Cambria" w:cs="Cambria"/>
        </w:rPr>
        <w:t xml:space="preserve">on </w:t>
      </w:r>
      <w:r w:rsidRPr="00C1718C">
        <w:rPr>
          <w:rFonts w:eastAsia="Cambria" w:cs="Cambria"/>
          <w:spacing w:val="2"/>
        </w:rPr>
        <w:t xml:space="preserve"> </w:t>
      </w:r>
      <w:r w:rsidRPr="00C1718C">
        <w:rPr>
          <w:rFonts w:eastAsia="Cambria" w:cs="Cambria"/>
        </w:rPr>
        <w:t xml:space="preserve">the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spacing w:val="-2"/>
        </w:rPr>
        <w:t>E</w:t>
      </w:r>
      <w:r w:rsidRPr="00C1718C">
        <w:rPr>
          <w:rFonts w:eastAsia="Cambria" w:cs="Cambria"/>
        </w:rPr>
        <w:t xml:space="preserve">A </w:t>
      </w:r>
      <w:r w:rsidRPr="00C1718C">
        <w:rPr>
          <w:rFonts w:eastAsia="Cambria" w:cs="Cambria"/>
          <w:spacing w:val="1"/>
        </w:rPr>
        <w:t xml:space="preserve"> </w:t>
      </w:r>
      <w:r w:rsidRPr="00C1718C">
        <w:rPr>
          <w:rFonts w:eastAsia="Cambria" w:cs="Cambria"/>
        </w:rPr>
        <w:t>we</w:t>
      </w:r>
      <w:r w:rsidRPr="00C1718C">
        <w:rPr>
          <w:rFonts w:eastAsia="Cambria" w:cs="Cambria"/>
          <w:spacing w:val="-1"/>
        </w:rPr>
        <w:t>b</w:t>
      </w:r>
      <w:r w:rsidRPr="00C1718C">
        <w:rPr>
          <w:rFonts w:eastAsia="Cambria" w:cs="Cambria"/>
          <w:spacing w:val="1"/>
        </w:rPr>
        <w:t>si</w:t>
      </w:r>
      <w:r w:rsidRPr="00C1718C">
        <w:rPr>
          <w:rFonts w:eastAsia="Cambria" w:cs="Cambria"/>
        </w:rPr>
        <w:t>t</w:t>
      </w:r>
      <w:r w:rsidRPr="00C1718C">
        <w:rPr>
          <w:rFonts w:eastAsia="Cambria" w:cs="Cambria"/>
          <w:spacing w:val="-2"/>
        </w:rPr>
        <w:t>e</w:t>
      </w:r>
      <w:r>
        <w:rPr>
          <w:rFonts w:eastAsia="Cambria" w:cs="Cambria"/>
          <w:spacing w:val="-2"/>
        </w:rPr>
        <w:t xml:space="preserve"> along with the executive summary of the final report</w:t>
      </w:r>
      <w:r w:rsidRPr="00C1718C">
        <w:rPr>
          <w:rFonts w:eastAsia="Cambria" w:cs="Cambria"/>
        </w:rPr>
        <w:t xml:space="preserve">. </w:t>
      </w:r>
      <w:r w:rsidRPr="00C1718C">
        <w:rPr>
          <w:rFonts w:eastAsia="Cambria" w:cs="Cambria"/>
          <w:spacing w:val="5"/>
        </w:rPr>
        <w:t xml:space="preserve"> </w:t>
      </w:r>
      <w:r w:rsidRPr="00C1718C">
        <w:rPr>
          <w:rFonts w:eastAsia="Cambria" w:cs="Cambria"/>
          <w:spacing w:val="-1"/>
        </w:rPr>
        <w:t>T</w:t>
      </w:r>
      <w:r w:rsidRPr="00C1718C">
        <w:rPr>
          <w:rFonts w:eastAsia="Cambria" w:cs="Cambria"/>
        </w:rPr>
        <w:t xml:space="preserve">he </w:t>
      </w:r>
      <w:r w:rsidRPr="00C1718C">
        <w:rPr>
          <w:rFonts w:eastAsia="Cambria" w:cs="Cambria"/>
          <w:spacing w:val="1"/>
        </w:rPr>
        <w:t>i</w:t>
      </w:r>
      <w:r w:rsidRPr="00C1718C">
        <w:rPr>
          <w:rFonts w:eastAsia="Cambria" w:cs="Cambria"/>
          <w:spacing w:val="-1"/>
        </w:rPr>
        <w:t>n</w:t>
      </w:r>
      <w:r w:rsidRPr="00C1718C">
        <w:rPr>
          <w:rFonts w:eastAsia="Cambria" w:cs="Cambria"/>
          <w:spacing w:val="1"/>
        </w:rPr>
        <w:t>s</w:t>
      </w:r>
      <w:r w:rsidRPr="00C1718C">
        <w:rPr>
          <w:rFonts w:eastAsia="Cambria" w:cs="Cambria"/>
        </w:rPr>
        <w:t>t</w:t>
      </w:r>
      <w:r w:rsidRPr="00C1718C">
        <w:rPr>
          <w:rFonts w:eastAsia="Cambria" w:cs="Cambria"/>
          <w:spacing w:val="1"/>
        </w:rPr>
        <w:t>i</w:t>
      </w:r>
      <w:r w:rsidRPr="00C1718C">
        <w:rPr>
          <w:rFonts w:eastAsia="Cambria" w:cs="Cambria"/>
          <w:spacing w:val="-3"/>
        </w:rPr>
        <w:t>t</w:t>
      </w:r>
      <w:r w:rsidRPr="00C1718C">
        <w:rPr>
          <w:rFonts w:eastAsia="Cambria" w:cs="Cambria"/>
        </w:rPr>
        <w:t>ut</w:t>
      </w:r>
      <w:r w:rsidRPr="00C1718C">
        <w:rPr>
          <w:rFonts w:eastAsia="Cambria" w:cs="Cambria"/>
          <w:spacing w:val="-1"/>
        </w:rPr>
        <w:t>i</w:t>
      </w:r>
      <w:r w:rsidRPr="00C1718C">
        <w:rPr>
          <w:rFonts w:eastAsia="Cambria" w:cs="Cambria"/>
        </w:rPr>
        <w:t>on</w:t>
      </w:r>
      <w:r w:rsidRPr="00C1718C">
        <w:rPr>
          <w:rFonts w:eastAsia="Cambria" w:cs="Cambria"/>
          <w:spacing w:val="3"/>
        </w:rPr>
        <w:t xml:space="preserve"> </w:t>
      </w:r>
      <w:r w:rsidRPr="00C1718C">
        <w:rPr>
          <w:rFonts w:eastAsia="Cambria" w:cs="Cambria"/>
          <w:spacing w:val="1"/>
        </w:rPr>
        <w:t>m</w:t>
      </w:r>
      <w:r w:rsidRPr="00C1718C">
        <w:rPr>
          <w:rFonts w:eastAsia="Cambria" w:cs="Cambria"/>
        </w:rPr>
        <w:t>ay</w:t>
      </w:r>
      <w:r w:rsidRPr="00C1718C">
        <w:rPr>
          <w:rFonts w:eastAsia="Cambria" w:cs="Cambria"/>
          <w:spacing w:val="2"/>
        </w:rPr>
        <w:t xml:space="preserve"> </w:t>
      </w:r>
      <w:r w:rsidRPr="00C1718C">
        <w:rPr>
          <w:rFonts w:eastAsia="Cambria" w:cs="Cambria"/>
        </w:rPr>
        <w:t>po</w:t>
      </w:r>
      <w:r w:rsidRPr="00C1718C">
        <w:rPr>
          <w:rFonts w:eastAsia="Cambria" w:cs="Cambria"/>
          <w:spacing w:val="1"/>
        </w:rPr>
        <w:t>s</w:t>
      </w:r>
      <w:r w:rsidRPr="00C1718C">
        <w:rPr>
          <w:rFonts w:eastAsia="Cambria" w:cs="Cambria"/>
        </w:rPr>
        <w:t>t</w:t>
      </w:r>
      <w:r w:rsidRPr="00C1718C">
        <w:rPr>
          <w:rFonts w:eastAsia="Cambria" w:cs="Cambria"/>
          <w:spacing w:val="3"/>
        </w:rPr>
        <w:t xml:space="preserve"> </w:t>
      </w:r>
      <w:r w:rsidRPr="00C1718C">
        <w:rPr>
          <w:rFonts w:eastAsia="Cambria" w:cs="Cambria"/>
        </w:rPr>
        <w:t>t</w:t>
      </w:r>
      <w:r w:rsidRPr="00C1718C">
        <w:rPr>
          <w:rFonts w:eastAsia="Cambria" w:cs="Cambria"/>
          <w:spacing w:val="-2"/>
        </w:rPr>
        <w:t>h</w:t>
      </w:r>
      <w:r w:rsidRPr="00C1718C">
        <w:rPr>
          <w:rFonts w:eastAsia="Cambria" w:cs="Cambria"/>
        </w:rPr>
        <w:t>e</w:t>
      </w:r>
      <w:r w:rsidRPr="00C1718C">
        <w:rPr>
          <w:rFonts w:eastAsia="Cambria" w:cs="Cambria"/>
          <w:spacing w:val="3"/>
        </w:rPr>
        <w:t xml:space="preserve"> </w:t>
      </w:r>
      <w:r w:rsidRPr="00C1718C">
        <w:rPr>
          <w:rFonts w:eastAsia="Cambria" w:cs="Cambria"/>
        </w:rPr>
        <w:t>f</w:t>
      </w:r>
      <w:r w:rsidRPr="00C1718C">
        <w:rPr>
          <w:rFonts w:eastAsia="Cambria" w:cs="Cambria"/>
          <w:spacing w:val="1"/>
        </w:rPr>
        <w:t>i</w:t>
      </w:r>
      <w:r w:rsidRPr="00C1718C">
        <w:rPr>
          <w:rFonts w:eastAsia="Cambria" w:cs="Cambria"/>
          <w:spacing w:val="-1"/>
        </w:rPr>
        <w:t>n</w:t>
      </w:r>
      <w:r w:rsidRPr="00C1718C">
        <w:rPr>
          <w:rFonts w:eastAsia="Cambria" w:cs="Cambria"/>
        </w:rPr>
        <w:t>al</w:t>
      </w:r>
      <w:r w:rsidRPr="00C1718C">
        <w:rPr>
          <w:rFonts w:eastAsia="Cambria" w:cs="Cambria"/>
          <w:spacing w:val="3"/>
        </w:rPr>
        <w:t xml:space="preserve"> </w:t>
      </w:r>
      <w:r w:rsidRPr="00C1718C">
        <w:rPr>
          <w:rFonts w:eastAsia="Cambria" w:cs="Cambria"/>
        </w:rPr>
        <w:t>report</w:t>
      </w:r>
      <w:r w:rsidRPr="00C1718C">
        <w:rPr>
          <w:rFonts w:eastAsia="Cambria" w:cs="Cambria"/>
          <w:spacing w:val="3"/>
        </w:rPr>
        <w:t xml:space="preserve"> </w:t>
      </w:r>
      <w:r w:rsidRPr="00C1718C">
        <w:rPr>
          <w:rFonts w:eastAsia="Cambria" w:cs="Cambria"/>
          <w:spacing w:val="1"/>
        </w:rPr>
        <w:t>i</w:t>
      </w:r>
      <w:r w:rsidRPr="00C1718C">
        <w:rPr>
          <w:rFonts w:eastAsia="Cambria" w:cs="Cambria"/>
        </w:rPr>
        <w:t>n</w:t>
      </w:r>
      <w:r w:rsidRPr="00C1718C">
        <w:rPr>
          <w:rFonts w:eastAsia="Cambria" w:cs="Cambria"/>
          <w:spacing w:val="2"/>
        </w:rPr>
        <w:t xml:space="preserve"> </w:t>
      </w:r>
      <w:r w:rsidRPr="00C1718C">
        <w:rPr>
          <w:rFonts w:eastAsia="Cambria" w:cs="Cambria"/>
          <w:spacing w:val="1"/>
        </w:rPr>
        <w:t>i</w:t>
      </w:r>
      <w:r w:rsidRPr="00C1718C">
        <w:rPr>
          <w:rFonts w:eastAsia="Cambria" w:cs="Cambria"/>
          <w:spacing w:val="-3"/>
        </w:rPr>
        <w:t>t</w:t>
      </w:r>
      <w:r w:rsidRPr="00C1718C">
        <w:rPr>
          <w:rFonts w:eastAsia="Cambria" w:cs="Cambria"/>
        </w:rPr>
        <w:t>s</w:t>
      </w:r>
      <w:r w:rsidRPr="00C1718C">
        <w:rPr>
          <w:rFonts w:eastAsia="Cambria" w:cs="Cambria"/>
          <w:spacing w:val="4"/>
        </w:rPr>
        <w:t xml:space="preserve"> </w:t>
      </w:r>
      <w:r w:rsidRPr="00C1718C">
        <w:rPr>
          <w:rFonts w:eastAsia="Cambria" w:cs="Cambria"/>
        </w:rPr>
        <w:t>e</w:t>
      </w:r>
      <w:r w:rsidRPr="00C1718C">
        <w:rPr>
          <w:rFonts w:eastAsia="Cambria" w:cs="Cambria"/>
          <w:spacing w:val="4"/>
        </w:rPr>
        <w:t>n</w:t>
      </w:r>
      <w:r w:rsidRPr="00C1718C">
        <w:rPr>
          <w:rFonts w:eastAsia="Cambria" w:cs="Cambria"/>
        </w:rPr>
        <w:t>t</w:t>
      </w:r>
      <w:r w:rsidRPr="00C1718C">
        <w:rPr>
          <w:rFonts w:eastAsia="Cambria" w:cs="Cambria"/>
          <w:spacing w:val="1"/>
        </w:rPr>
        <w:t>i</w:t>
      </w:r>
      <w:r w:rsidRPr="00C1718C">
        <w:rPr>
          <w:rFonts w:eastAsia="Cambria" w:cs="Cambria"/>
        </w:rPr>
        <w:t>rety on</w:t>
      </w:r>
      <w:r w:rsidRPr="00C1718C">
        <w:rPr>
          <w:rFonts w:eastAsia="Cambria" w:cs="Cambria"/>
          <w:spacing w:val="3"/>
        </w:rPr>
        <w:t xml:space="preserve"> </w:t>
      </w:r>
      <w:r w:rsidRPr="00C1718C">
        <w:rPr>
          <w:rFonts w:eastAsia="Cambria" w:cs="Cambria"/>
          <w:spacing w:val="1"/>
        </w:rPr>
        <w:t>i</w:t>
      </w:r>
      <w:r w:rsidRPr="00C1718C">
        <w:rPr>
          <w:rFonts w:eastAsia="Cambria" w:cs="Cambria"/>
        </w:rPr>
        <w:t>ts</w:t>
      </w:r>
      <w:r w:rsidRPr="00C1718C">
        <w:rPr>
          <w:rFonts w:eastAsia="Cambria" w:cs="Cambria"/>
          <w:spacing w:val="4"/>
        </w:rPr>
        <w:t xml:space="preserve"> </w:t>
      </w:r>
      <w:r w:rsidRPr="00C1718C">
        <w:rPr>
          <w:rFonts w:eastAsia="Cambria" w:cs="Cambria"/>
        </w:rPr>
        <w:t>we</w:t>
      </w:r>
      <w:r w:rsidRPr="00C1718C">
        <w:rPr>
          <w:rFonts w:eastAsia="Cambria" w:cs="Cambria"/>
          <w:spacing w:val="-1"/>
        </w:rPr>
        <w:t>bs</w:t>
      </w:r>
      <w:r w:rsidRPr="00C1718C">
        <w:rPr>
          <w:rFonts w:eastAsia="Cambria" w:cs="Cambria"/>
          <w:spacing w:val="1"/>
        </w:rPr>
        <w:t>i</w:t>
      </w:r>
      <w:r w:rsidRPr="00C1718C">
        <w:rPr>
          <w:rFonts w:eastAsia="Cambria" w:cs="Cambria"/>
        </w:rPr>
        <w:t>te</w:t>
      </w:r>
      <w:r w:rsidRPr="00C1718C">
        <w:rPr>
          <w:rFonts w:eastAsia="Cambria" w:cs="Cambria"/>
          <w:spacing w:val="3"/>
        </w:rPr>
        <w:t xml:space="preserve"> </w:t>
      </w:r>
      <w:r w:rsidRPr="00C1718C">
        <w:rPr>
          <w:rFonts w:eastAsia="Cambria" w:cs="Cambria"/>
          <w:spacing w:val="1"/>
        </w:rPr>
        <w:t>i</w:t>
      </w:r>
      <w:r w:rsidRPr="00C1718C">
        <w:rPr>
          <w:rFonts w:eastAsia="Cambria" w:cs="Cambria"/>
        </w:rPr>
        <w:t>f</w:t>
      </w:r>
      <w:r w:rsidRPr="00C1718C">
        <w:rPr>
          <w:rFonts w:eastAsia="Cambria" w:cs="Cambria"/>
          <w:spacing w:val="3"/>
        </w:rPr>
        <w:t xml:space="preserve"> </w:t>
      </w:r>
      <w:r w:rsidRPr="00C1718C">
        <w:rPr>
          <w:rFonts w:eastAsia="Cambria" w:cs="Cambria"/>
          <w:spacing w:val="1"/>
        </w:rPr>
        <w:t>i</w:t>
      </w:r>
      <w:r w:rsidRPr="00C1718C">
        <w:rPr>
          <w:rFonts w:eastAsia="Cambria" w:cs="Cambria"/>
        </w:rPr>
        <w:t xml:space="preserve">t </w:t>
      </w:r>
      <w:r w:rsidRPr="00C1718C">
        <w:rPr>
          <w:rFonts w:eastAsia="Cambria" w:cs="Cambria"/>
          <w:spacing w:val="1"/>
        </w:rPr>
        <w:t>c</w:t>
      </w:r>
      <w:r w:rsidRPr="00C1718C">
        <w:rPr>
          <w:rFonts w:eastAsia="Cambria" w:cs="Cambria"/>
        </w:rPr>
        <w:t>h</w:t>
      </w:r>
      <w:r w:rsidRPr="00C1718C">
        <w:rPr>
          <w:rFonts w:eastAsia="Cambria" w:cs="Cambria"/>
          <w:spacing w:val="-1"/>
        </w:rPr>
        <w:t>o</w:t>
      </w:r>
      <w:r w:rsidRPr="00C1718C">
        <w:rPr>
          <w:rFonts w:eastAsia="Cambria" w:cs="Cambria"/>
        </w:rPr>
        <w:t>o</w:t>
      </w:r>
      <w:r w:rsidRPr="00C1718C">
        <w:rPr>
          <w:rFonts w:eastAsia="Cambria" w:cs="Cambria"/>
          <w:spacing w:val="2"/>
        </w:rPr>
        <w:t>s</w:t>
      </w:r>
      <w:r w:rsidRPr="00C1718C">
        <w:rPr>
          <w:rFonts w:eastAsia="Cambria" w:cs="Cambria"/>
          <w:spacing w:val="-2"/>
        </w:rPr>
        <w:t>e</w:t>
      </w:r>
      <w:r w:rsidRPr="00C1718C">
        <w:rPr>
          <w:rFonts w:eastAsia="Cambria" w:cs="Cambria"/>
        </w:rPr>
        <w:t>s</w:t>
      </w:r>
      <w:r w:rsidRPr="00C1718C">
        <w:rPr>
          <w:rFonts w:eastAsia="Cambria" w:cs="Cambria"/>
          <w:spacing w:val="4"/>
        </w:rPr>
        <w:t xml:space="preserve"> </w:t>
      </w:r>
      <w:r w:rsidRPr="00C1718C">
        <w:rPr>
          <w:rFonts w:eastAsia="Cambria" w:cs="Cambria"/>
        </w:rPr>
        <w:t>to</w:t>
      </w:r>
      <w:r w:rsidRPr="00C1718C">
        <w:rPr>
          <w:rFonts w:eastAsia="Cambria" w:cs="Cambria"/>
          <w:spacing w:val="3"/>
        </w:rPr>
        <w:t xml:space="preserve"> </w:t>
      </w:r>
      <w:r w:rsidRPr="00C1718C">
        <w:rPr>
          <w:rFonts w:eastAsia="Cambria" w:cs="Cambria"/>
        </w:rPr>
        <w:t>do</w:t>
      </w:r>
      <w:r w:rsidRPr="00C1718C">
        <w:rPr>
          <w:rFonts w:eastAsia="Cambria" w:cs="Cambria"/>
          <w:spacing w:val="3"/>
        </w:rPr>
        <w:t xml:space="preserve"> </w:t>
      </w:r>
      <w:r w:rsidRPr="00C1718C">
        <w:rPr>
          <w:rFonts w:eastAsia="Cambria" w:cs="Cambria"/>
          <w:spacing w:val="1"/>
        </w:rPr>
        <w:t>s</w:t>
      </w:r>
      <w:r w:rsidRPr="00C1718C">
        <w:rPr>
          <w:rFonts w:eastAsia="Cambria" w:cs="Cambria"/>
        </w:rPr>
        <w:t>o</w:t>
      </w:r>
      <w:r w:rsidRPr="00C1718C">
        <w:rPr>
          <w:rFonts w:eastAsia="Cambria" w:cs="Cambria"/>
          <w:spacing w:val="5"/>
        </w:rPr>
        <w:t xml:space="preserve"> </w:t>
      </w:r>
      <w:r w:rsidRPr="00C1718C">
        <w:rPr>
          <w:rFonts w:eastAsia="Cambria" w:cs="Cambria"/>
        </w:rPr>
        <w:t>alo</w:t>
      </w:r>
      <w:r w:rsidRPr="00C1718C">
        <w:rPr>
          <w:rFonts w:eastAsia="Cambria" w:cs="Cambria"/>
          <w:spacing w:val="-1"/>
        </w:rPr>
        <w:t>n</w:t>
      </w:r>
      <w:r w:rsidRPr="00C1718C">
        <w:rPr>
          <w:rFonts w:eastAsia="Cambria" w:cs="Cambria"/>
        </w:rPr>
        <w:t>g with</w:t>
      </w:r>
      <w:r w:rsidRPr="00C1718C">
        <w:rPr>
          <w:rFonts w:eastAsia="Cambria" w:cs="Cambria"/>
          <w:spacing w:val="1"/>
        </w:rPr>
        <w:t xml:space="preserve"> </w:t>
      </w:r>
      <w:r w:rsidRPr="00C1718C">
        <w:rPr>
          <w:rFonts w:eastAsia="Cambria" w:cs="Cambria"/>
          <w:spacing w:val="-1"/>
        </w:rPr>
        <w:t>t</w:t>
      </w:r>
      <w:r w:rsidRPr="00C1718C">
        <w:rPr>
          <w:rFonts w:eastAsia="Cambria" w:cs="Cambria"/>
        </w:rPr>
        <w:t>he</w:t>
      </w:r>
      <w:r w:rsidRPr="00C1718C">
        <w:rPr>
          <w:rFonts w:eastAsia="Cambria" w:cs="Cambria"/>
          <w:spacing w:val="1"/>
        </w:rPr>
        <w:t xml:space="preserv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1"/>
        </w:rPr>
        <w:t xml:space="preserve"> </w:t>
      </w:r>
      <w:r w:rsidRPr="00C1718C">
        <w:rPr>
          <w:rFonts w:eastAsia="Cambria" w:cs="Cambria"/>
          <w:spacing w:val="-2"/>
        </w:rPr>
        <w:t>l</w:t>
      </w:r>
      <w:r w:rsidRPr="00C1718C">
        <w:rPr>
          <w:rFonts w:eastAsia="Cambria" w:cs="Cambria"/>
        </w:rPr>
        <w:t>o</w:t>
      </w:r>
      <w:r w:rsidRPr="00C1718C">
        <w:rPr>
          <w:rFonts w:eastAsia="Cambria" w:cs="Cambria"/>
          <w:spacing w:val="-1"/>
        </w:rPr>
        <w:t>g</w:t>
      </w:r>
      <w:r w:rsidRPr="00C1718C">
        <w:rPr>
          <w:rFonts w:eastAsia="Cambria" w:cs="Cambria"/>
          <w:spacing w:val="1"/>
        </w:rPr>
        <w:t>o</w:t>
      </w:r>
      <w:r w:rsidRPr="00C1718C">
        <w:rPr>
          <w:rFonts w:eastAsia="Cambria" w:cs="Cambria"/>
        </w:rPr>
        <w:t>.</w:t>
      </w:r>
    </w:p>
    <w:p w14:paraId="2776EEA1" w14:textId="77777777" w:rsidR="00494FEE" w:rsidRPr="00C1718C" w:rsidRDefault="00494FEE" w:rsidP="00FB6560">
      <w:pPr>
        <w:pStyle w:val="ListParagraph"/>
        <w:numPr>
          <w:ilvl w:val="0"/>
          <w:numId w:val="50"/>
        </w:numPr>
        <w:spacing w:after="0" w:line="288" w:lineRule="auto"/>
        <w:ind w:left="567" w:right="376" w:hanging="567"/>
        <w:rPr>
          <w:rFonts w:eastAsia="Cambria" w:cs="Cambria"/>
        </w:rPr>
      </w:pPr>
      <w:r w:rsidRPr="00C1718C">
        <w:rPr>
          <w:rFonts w:eastAsia="Cambria" w:cs="Cambria"/>
        </w:rPr>
        <w:t xml:space="preserve">If </w:t>
      </w:r>
      <w:r w:rsidRPr="00C1718C">
        <w:rPr>
          <w:rFonts w:eastAsia="Cambria" w:cs="Cambria"/>
          <w:spacing w:val="3"/>
        </w:rPr>
        <w:t xml:space="preserve"> </w:t>
      </w:r>
      <w:r w:rsidRPr="00C1718C">
        <w:rPr>
          <w:rFonts w:eastAsia="Cambria" w:cs="Cambria"/>
        </w:rPr>
        <w:t xml:space="preserve">a </w:t>
      </w:r>
      <w:r w:rsidRPr="00C1718C">
        <w:rPr>
          <w:rFonts w:eastAsia="Cambria" w:cs="Cambria"/>
          <w:spacing w:val="2"/>
        </w:rPr>
        <w:t xml:space="preserve"> </w:t>
      </w:r>
      <w:r>
        <w:rPr>
          <w:rFonts w:eastAsia="Cambria" w:cs="Cambria"/>
          <w:spacing w:val="-3"/>
        </w:rPr>
        <w:t>institution</w:t>
      </w:r>
      <w:r w:rsidRPr="00C1718C">
        <w:rPr>
          <w:rFonts w:eastAsia="Cambria" w:cs="Cambria"/>
        </w:rPr>
        <w:t xml:space="preserve"> </w:t>
      </w:r>
      <w:r w:rsidRPr="00C1718C">
        <w:rPr>
          <w:rFonts w:eastAsia="Cambria" w:cs="Cambria"/>
          <w:spacing w:val="3"/>
        </w:rPr>
        <w:t xml:space="preserve"> </w:t>
      </w:r>
      <w:r w:rsidRPr="00C1718C">
        <w:rPr>
          <w:rFonts w:eastAsia="Cambria" w:cs="Cambria"/>
          <w:spacing w:val="-1"/>
        </w:rPr>
        <w:t>i</w:t>
      </w:r>
      <w:r w:rsidRPr="00C1718C">
        <w:rPr>
          <w:rFonts w:eastAsia="Cambria" w:cs="Cambria"/>
        </w:rPr>
        <w:t xml:space="preserve">s </w:t>
      </w:r>
      <w:r w:rsidRPr="00C1718C">
        <w:rPr>
          <w:rFonts w:eastAsia="Cambria" w:cs="Cambria"/>
          <w:spacing w:val="1"/>
        </w:rPr>
        <w:t xml:space="preserve"> c</w:t>
      </w:r>
      <w:r w:rsidRPr="00C1718C">
        <w:rPr>
          <w:rFonts w:eastAsia="Cambria" w:cs="Cambria"/>
        </w:rPr>
        <w:t>u</w:t>
      </w:r>
      <w:r w:rsidRPr="00C1718C">
        <w:rPr>
          <w:rFonts w:eastAsia="Cambria" w:cs="Cambria"/>
          <w:spacing w:val="-2"/>
        </w:rPr>
        <w:t>r</w:t>
      </w:r>
      <w:r w:rsidRPr="00C1718C">
        <w:rPr>
          <w:rFonts w:eastAsia="Cambria" w:cs="Cambria"/>
          <w:spacing w:val="-3"/>
        </w:rPr>
        <w:t>r</w:t>
      </w:r>
      <w:r w:rsidRPr="00C1718C">
        <w:rPr>
          <w:rFonts w:eastAsia="Cambria" w:cs="Cambria"/>
        </w:rPr>
        <w:t>en</w:t>
      </w:r>
      <w:r w:rsidRPr="00C1718C">
        <w:rPr>
          <w:rFonts w:eastAsia="Cambria" w:cs="Cambria"/>
          <w:spacing w:val="-1"/>
        </w:rPr>
        <w:t>t</w:t>
      </w:r>
      <w:r w:rsidRPr="00C1718C">
        <w:rPr>
          <w:rFonts w:eastAsia="Cambria" w:cs="Cambria"/>
        </w:rPr>
        <w:t xml:space="preserve">ly </w:t>
      </w:r>
      <w:r w:rsidRPr="00C1718C">
        <w:rPr>
          <w:rFonts w:eastAsia="Cambria" w:cs="Cambria"/>
          <w:spacing w:val="1"/>
        </w:rPr>
        <w:t xml:space="preserve"> </w:t>
      </w:r>
      <w:r w:rsidRPr="00C1718C">
        <w:rPr>
          <w:rFonts w:eastAsia="Cambria" w:cs="Cambria"/>
        </w:rPr>
        <w:t>a</w:t>
      </w:r>
      <w:r w:rsidRPr="00C1718C">
        <w:rPr>
          <w:rFonts w:eastAsia="Cambria" w:cs="Cambria"/>
          <w:spacing w:val="-1"/>
        </w:rPr>
        <w:t>c</w:t>
      </w:r>
      <w:r w:rsidRPr="00C1718C">
        <w:rPr>
          <w:rFonts w:eastAsia="Cambria" w:cs="Cambria"/>
          <w:spacing w:val="1"/>
        </w:rPr>
        <w:t>c</w:t>
      </w:r>
      <w:r w:rsidRPr="00C1718C">
        <w:rPr>
          <w:rFonts w:eastAsia="Cambria" w:cs="Cambria"/>
        </w:rPr>
        <w:t>re</w:t>
      </w:r>
      <w:r w:rsidRPr="00C1718C">
        <w:rPr>
          <w:rFonts w:eastAsia="Cambria" w:cs="Cambria"/>
          <w:spacing w:val="-2"/>
        </w:rPr>
        <w:t>d</w:t>
      </w:r>
      <w:r w:rsidRPr="00C1718C">
        <w:rPr>
          <w:rFonts w:eastAsia="Cambria" w:cs="Cambria"/>
          <w:spacing w:val="1"/>
        </w:rPr>
        <w:t>i</w:t>
      </w:r>
      <w:r w:rsidRPr="00C1718C">
        <w:rPr>
          <w:rFonts w:eastAsia="Cambria" w:cs="Cambria"/>
        </w:rPr>
        <w:t>ted,  app</w:t>
      </w:r>
      <w:r w:rsidRPr="00C1718C">
        <w:rPr>
          <w:rFonts w:eastAsia="Cambria" w:cs="Cambria"/>
          <w:spacing w:val="-1"/>
        </w:rPr>
        <w:t>r</w:t>
      </w:r>
      <w:r w:rsidRPr="00C1718C">
        <w:rPr>
          <w:rFonts w:eastAsia="Cambria" w:cs="Cambria"/>
        </w:rPr>
        <w:t>o</w:t>
      </w:r>
      <w:r w:rsidRPr="00C1718C">
        <w:rPr>
          <w:rFonts w:eastAsia="Cambria" w:cs="Cambria"/>
          <w:spacing w:val="-3"/>
        </w:rPr>
        <w:t>x</w:t>
      </w:r>
      <w:r w:rsidRPr="00C1718C">
        <w:rPr>
          <w:rFonts w:eastAsia="Cambria" w:cs="Cambria"/>
          <w:spacing w:val="1"/>
        </w:rPr>
        <w:t>im</w:t>
      </w:r>
      <w:r w:rsidRPr="00C1718C">
        <w:rPr>
          <w:rFonts w:eastAsia="Cambria" w:cs="Cambria"/>
        </w:rPr>
        <w:t>a</w:t>
      </w:r>
      <w:r w:rsidRPr="00C1718C">
        <w:rPr>
          <w:rFonts w:eastAsia="Cambria" w:cs="Cambria"/>
          <w:spacing w:val="-3"/>
        </w:rPr>
        <w:t>t</w:t>
      </w:r>
      <w:r w:rsidRPr="00C1718C">
        <w:rPr>
          <w:rFonts w:eastAsia="Cambria" w:cs="Cambria"/>
        </w:rPr>
        <w:t xml:space="preserve">ely </w:t>
      </w:r>
      <w:r w:rsidRPr="00C1718C">
        <w:rPr>
          <w:rFonts w:eastAsia="Cambria" w:cs="Cambria"/>
          <w:spacing w:val="5"/>
        </w:rPr>
        <w:t xml:space="preserve"> </w:t>
      </w:r>
      <w:r w:rsidRPr="00C1718C">
        <w:rPr>
          <w:rFonts w:eastAsia="Cambria" w:cs="Cambria"/>
        </w:rPr>
        <w:t>t</w:t>
      </w:r>
      <w:r w:rsidRPr="00C1718C">
        <w:rPr>
          <w:rFonts w:eastAsia="Cambria" w:cs="Cambria"/>
          <w:spacing w:val="-1"/>
        </w:rPr>
        <w:t>w</w:t>
      </w:r>
      <w:r w:rsidRPr="00C1718C">
        <w:rPr>
          <w:rFonts w:eastAsia="Cambria" w:cs="Cambria"/>
        </w:rPr>
        <w:t xml:space="preserve">o  </w:t>
      </w:r>
      <w:r w:rsidRPr="00C1718C">
        <w:rPr>
          <w:rFonts w:eastAsia="Cambria" w:cs="Cambria"/>
          <w:spacing w:val="-1"/>
        </w:rPr>
        <w:t>y</w:t>
      </w:r>
      <w:r w:rsidRPr="00C1718C">
        <w:rPr>
          <w:rFonts w:eastAsia="Cambria" w:cs="Cambria"/>
        </w:rPr>
        <w:t>ea</w:t>
      </w:r>
      <w:r w:rsidRPr="00C1718C">
        <w:rPr>
          <w:rFonts w:eastAsia="Cambria" w:cs="Cambria"/>
          <w:spacing w:val="-2"/>
        </w:rPr>
        <w:t>r</w:t>
      </w:r>
      <w:r w:rsidRPr="00C1718C">
        <w:rPr>
          <w:rFonts w:eastAsia="Cambria" w:cs="Cambria"/>
        </w:rPr>
        <w:t xml:space="preserve">s </w:t>
      </w:r>
      <w:r w:rsidRPr="00C1718C">
        <w:rPr>
          <w:rFonts w:eastAsia="Cambria" w:cs="Cambria"/>
          <w:spacing w:val="3"/>
        </w:rPr>
        <w:t xml:space="preserve"> </w:t>
      </w:r>
      <w:r w:rsidRPr="00C1718C">
        <w:rPr>
          <w:rFonts w:eastAsia="Cambria" w:cs="Cambria"/>
          <w:spacing w:val="-1"/>
        </w:rPr>
        <w:t>b</w:t>
      </w:r>
      <w:r w:rsidRPr="00C1718C">
        <w:rPr>
          <w:rFonts w:eastAsia="Cambria" w:cs="Cambria"/>
        </w:rPr>
        <w:t>e</w:t>
      </w:r>
      <w:r w:rsidRPr="00C1718C">
        <w:rPr>
          <w:rFonts w:eastAsia="Cambria" w:cs="Cambria"/>
          <w:spacing w:val="-2"/>
        </w:rPr>
        <w:t>f</w:t>
      </w:r>
      <w:r w:rsidRPr="00C1718C">
        <w:rPr>
          <w:rFonts w:eastAsia="Cambria" w:cs="Cambria"/>
        </w:rPr>
        <w:t>o</w:t>
      </w:r>
      <w:r w:rsidRPr="00C1718C">
        <w:rPr>
          <w:rFonts w:eastAsia="Cambria" w:cs="Cambria"/>
          <w:spacing w:val="-2"/>
        </w:rPr>
        <w:t>r</w:t>
      </w:r>
      <w:r w:rsidRPr="00C1718C">
        <w:rPr>
          <w:rFonts w:eastAsia="Cambria" w:cs="Cambria"/>
        </w:rPr>
        <w:t xml:space="preserve">e </w:t>
      </w:r>
      <w:r w:rsidRPr="00C1718C">
        <w:rPr>
          <w:rFonts w:eastAsia="Cambria" w:cs="Cambria"/>
          <w:spacing w:val="3"/>
        </w:rPr>
        <w:t xml:space="preserve"> </w:t>
      </w:r>
      <w:r w:rsidRPr="00C1718C">
        <w:rPr>
          <w:rFonts w:eastAsia="Cambria" w:cs="Cambria"/>
        </w:rPr>
        <w:t xml:space="preserve">the </w:t>
      </w:r>
      <w:r w:rsidRPr="00C1718C">
        <w:rPr>
          <w:rFonts w:eastAsia="Cambria" w:cs="Cambria"/>
          <w:spacing w:val="2"/>
        </w:rPr>
        <w:t xml:space="preserve"> </w:t>
      </w:r>
      <w:r w:rsidRPr="00C1718C">
        <w:rPr>
          <w:rFonts w:eastAsia="Cambria" w:cs="Cambria"/>
        </w:rPr>
        <w:t xml:space="preserve">six  </w:t>
      </w:r>
      <w:r w:rsidRPr="00C1718C">
        <w:rPr>
          <w:rFonts w:eastAsia="Cambria" w:cs="Cambria"/>
          <w:spacing w:val="-1"/>
        </w:rPr>
        <w:t>y</w:t>
      </w:r>
      <w:r w:rsidRPr="00C1718C">
        <w:rPr>
          <w:rFonts w:eastAsia="Cambria" w:cs="Cambria"/>
        </w:rPr>
        <w:t>ear a</w:t>
      </w:r>
      <w:r w:rsidRPr="00C1718C">
        <w:rPr>
          <w:rFonts w:eastAsia="Cambria" w:cs="Cambria"/>
          <w:spacing w:val="1"/>
        </w:rPr>
        <w:t>cc</w:t>
      </w:r>
      <w:r w:rsidRPr="00C1718C">
        <w:rPr>
          <w:rFonts w:eastAsia="Cambria" w:cs="Cambria"/>
          <w:spacing w:val="-3"/>
        </w:rPr>
        <w:t>r</w:t>
      </w:r>
      <w:r w:rsidRPr="00C1718C">
        <w:rPr>
          <w:rFonts w:eastAsia="Cambria" w:cs="Cambria"/>
        </w:rPr>
        <w:t>ed</w:t>
      </w:r>
      <w:r w:rsidRPr="00C1718C">
        <w:rPr>
          <w:rFonts w:eastAsia="Cambria" w:cs="Cambria"/>
          <w:spacing w:val="1"/>
        </w:rPr>
        <w:t>i</w:t>
      </w:r>
      <w:r w:rsidRPr="00C1718C">
        <w:rPr>
          <w:rFonts w:eastAsia="Cambria" w:cs="Cambria"/>
          <w:spacing w:val="-3"/>
        </w:rPr>
        <w:t>t</w:t>
      </w:r>
      <w:r w:rsidRPr="00C1718C">
        <w:rPr>
          <w:rFonts w:eastAsia="Cambria" w:cs="Cambria"/>
        </w:rPr>
        <w:t>at</w:t>
      </w:r>
      <w:r w:rsidRPr="00C1718C">
        <w:rPr>
          <w:rFonts w:eastAsia="Cambria" w:cs="Cambria"/>
          <w:spacing w:val="-1"/>
        </w:rPr>
        <w:t>i</w:t>
      </w:r>
      <w:r w:rsidRPr="00C1718C">
        <w:rPr>
          <w:rFonts w:eastAsia="Cambria" w:cs="Cambria"/>
        </w:rPr>
        <w:t>on</w:t>
      </w:r>
      <w:r w:rsidRPr="00C1718C">
        <w:rPr>
          <w:rFonts w:eastAsia="Cambria" w:cs="Cambria"/>
          <w:spacing w:val="1"/>
        </w:rPr>
        <w:t xml:space="preserve"> </w:t>
      </w:r>
      <w:r w:rsidRPr="00C1718C">
        <w:rPr>
          <w:rFonts w:eastAsia="Cambria" w:cs="Cambria"/>
        </w:rPr>
        <w:t>te</w:t>
      </w:r>
      <w:r w:rsidRPr="00C1718C">
        <w:rPr>
          <w:rFonts w:eastAsia="Cambria" w:cs="Cambria"/>
          <w:spacing w:val="-3"/>
        </w:rPr>
        <w:t>r</w:t>
      </w:r>
      <w:r w:rsidRPr="00C1718C">
        <w:rPr>
          <w:rFonts w:eastAsia="Cambria" w:cs="Cambria"/>
        </w:rPr>
        <w:t>m</w:t>
      </w:r>
      <w:r w:rsidRPr="00C1718C">
        <w:rPr>
          <w:rFonts w:eastAsia="Cambria" w:cs="Cambria"/>
          <w:spacing w:val="1"/>
        </w:rPr>
        <w:t xml:space="preserve"> </w:t>
      </w:r>
      <w:r w:rsidRPr="00C1718C">
        <w:rPr>
          <w:rFonts w:eastAsia="Cambria" w:cs="Cambria"/>
        </w:rPr>
        <w:t>e</w:t>
      </w:r>
      <w:r w:rsidRPr="00C1718C">
        <w:rPr>
          <w:rFonts w:eastAsia="Cambria" w:cs="Cambria"/>
          <w:spacing w:val="-1"/>
        </w:rPr>
        <w:t>x</w:t>
      </w:r>
      <w:r w:rsidRPr="00C1718C">
        <w:rPr>
          <w:rFonts w:eastAsia="Cambria" w:cs="Cambria"/>
        </w:rPr>
        <w:t>pir</w:t>
      </w:r>
      <w:r w:rsidRPr="00C1718C">
        <w:rPr>
          <w:rFonts w:eastAsia="Cambria" w:cs="Cambria"/>
          <w:spacing w:val="-2"/>
        </w:rPr>
        <w:t>e</w:t>
      </w:r>
      <w:r w:rsidRPr="00C1718C">
        <w:rPr>
          <w:rFonts w:eastAsia="Cambria" w:cs="Cambria"/>
          <w:spacing w:val="3"/>
        </w:rPr>
        <w:t>s</w:t>
      </w:r>
      <w:r w:rsidRPr="00C1718C">
        <w:rPr>
          <w:rFonts w:eastAsia="Cambria" w:cs="Cambria"/>
        </w:rPr>
        <w:t>,</w:t>
      </w:r>
      <w:r w:rsidRPr="00C1718C">
        <w:rPr>
          <w:rFonts w:eastAsia="Cambria" w:cs="Cambria"/>
          <w:spacing w:val="2"/>
        </w:rPr>
        <w:t xml:space="preserve"> </w:t>
      </w:r>
      <w:r w:rsidRPr="00C1718C">
        <w:rPr>
          <w:rFonts w:eastAsia="Cambria" w:cs="Cambria"/>
          <w:spacing w:val="-1"/>
        </w:rPr>
        <w:t>A</w:t>
      </w:r>
      <w:r w:rsidRPr="00C1718C">
        <w:rPr>
          <w:rFonts w:eastAsia="Cambria" w:cs="Cambria"/>
        </w:rPr>
        <w:t>P</w:t>
      </w:r>
      <w:r w:rsidRPr="00C1718C">
        <w:rPr>
          <w:rFonts w:eastAsia="Cambria" w:cs="Cambria"/>
          <w:spacing w:val="-1"/>
        </w:rPr>
        <w:t>H</w:t>
      </w:r>
      <w:r w:rsidRPr="00C1718C">
        <w:rPr>
          <w:rFonts w:eastAsia="Cambria" w:cs="Cambria"/>
        </w:rPr>
        <w:t>EA</w:t>
      </w:r>
      <w:r w:rsidRPr="00C1718C">
        <w:rPr>
          <w:rFonts w:eastAsia="Cambria" w:cs="Cambria"/>
          <w:spacing w:val="-1"/>
        </w:rPr>
        <w:t xml:space="preserve"> </w:t>
      </w:r>
      <w:r w:rsidRPr="00C1718C">
        <w:rPr>
          <w:rFonts w:eastAsia="Cambria" w:cs="Cambria"/>
          <w:spacing w:val="-2"/>
        </w:rPr>
        <w:t>S</w:t>
      </w:r>
      <w:r w:rsidRPr="00C1718C">
        <w:rPr>
          <w:rFonts w:eastAsia="Cambria" w:cs="Cambria"/>
        </w:rPr>
        <w:t>e</w:t>
      </w:r>
      <w:r w:rsidRPr="00C1718C">
        <w:rPr>
          <w:rFonts w:eastAsia="Cambria" w:cs="Cambria"/>
          <w:spacing w:val="1"/>
        </w:rPr>
        <w:t>c</w:t>
      </w:r>
      <w:r w:rsidRPr="00C1718C">
        <w:rPr>
          <w:rFonts w:eastAsia="Cambria" w:cs="Cambria"/>
          <w:spacing w:val="-3"/>
        </w:rPr>
        <w:t>r</w:t>
      </w:r>
      <w:r w:rsidRPr="00C1718C">
        <w:rPr>
          <w:rFonts w:eastAsia="Cambria" w:cs="Cambria"/>
        </w:rPr>
        <w:t>etar</w:t>
      </w:r>
      <w:r w:rsidRPr="00C1718C">
        <w:rPr>
          <w:rFonts w:eastAsia="Cambria" w:cs="Cambria"/>
          <w:spacing w:val="-1"/>
        </w:rPr>
        <w:t>i</w:t>
      </w:r>
      <w:r w:rsidRPr="00C1718C">
        <w:rPr>
          <w:rFonts w:eastAsia="Cambria" w:cs="Cambria"/>
        </w:rPr>
        <w:t>at</w:t>
      </w:r>
      <w:r w:rsidRPr="00C1718C">
        <w:rPr>
          <w:rFonts w:eastAsia="Cambria" w:cs="Cambria"/>
          <w:spacing w:val="2"/>
        </w:rPr>
        <w:t xml:space="preserve"> </w:t>
      </w:r>
      <w:r w:rsidRPr="00C1718C">
        <w:rPr>
          <w:rFonts w:eastAsia="Cambria" w:cs="Cambria"/>
          <w:spacing w:val="-1"/>
        </w:rPr>
        <w:t>n</w:t>
      </w:r>
      <w:r w:rsidRPr="00C1718C">
        <w:rPr>
          <w:rFonts w:eastAsia="Cambria" w:cs="Cambria"/>
        </w:rPr>
        <w:t>o</w:t>
      </w:r>
      <w:r w:rsidRPr="00C1718C">
        <w:rPr>
          <w:rFonts w:eastAsia="Cambria" w:cs="Cambria"/>
          <w:spacing w:val="-2"/>
        </w:rPr>
        <w:t>t</w:t>
      </w:r>
      <w:r w:rsidRPr="00C1718C">
        <w:rPr>
          <w:rFonts w:eastAsia="Cambria" w:cs="Cambria"/>
          <w:spacing w:val="1"/>
        </w:rPr>
        <w:t>i</w:t>
      </w:r>
      <w:r w:rsidRPr="00C1718C">
        <w:rPr>
          <w:rFonts w:eastAsia="Cambria" w:cs="Cambria"/>
          <w:spacing w:val="-2"/>
        </w:rPr>
        <w:t>f</w:t>
      </w:r>
      <w:r w:rsidRPr="00C1718C">
        <w:rPr>
          <w:rFonts w:eastAsia="Cambria" w:cs="Cambria"/>
          <w:spacing w:val="1"/>
        </w:rPr>
        <w:t>i</w:t>
      </w:r>
      <w:r w:rsidRPr="00C1718C">
        <w:rPr>
          <w:rFonts w:eastAsia="Cambria" w:cs="Cambria"/>
        </w:rPr>
        <w:t>es</w:t>
      </w:r>
      <w:r w:rsidRPr="00C1718C">
        <w:rPr>
          <w:rFonts w:eastAsia="Cambria" w:cs="Cambria"/>
          <w:spacing w:val="1"/>
        </w:rPr>
        <w:t xml:space="preserve"> </w:t>
      </w:r>
      <w:r w:rsidRPr="00C1718C">
        <w:rPr>
          <w:rFonts w:eastAsia="Cambria" w:cs="Cambria"/>
        </w:rPr>
        <w:t>t</w:t>
      </w:r>
      <w:r w:rsidRPr="00C1718C">
        <w:rPr>
          <w:rFonts w:eastAsia="Cambria" w:cs="Cambria"/>
          <w:spacing w:val="-2"/>
        </w:rPr>
        <w:t>h</w:t>
      </w:r>
      <w:r w:rsidRPr="00C1718C">
        <w:rPr>
          <w:rFonts w:eastAsia="Cambria" w:cs="Cambria"/>
        </w:rPr>
        <w:t>at</w:t>
      </w:r>
      <w:r w:rsidRPr="00C1718C">
        <w:rPr>
          <w:rFonts w:eastAsia="Cambria" w:cs="Cambria"/>
          <w:spacing w:val="2"/>
        </w:rPr>
        <w:t xml:space="preserve"> </w:t>
      </w:r>
      <w:r w:rsidRPr="00C1718C">
        <w:rPr>
          <w:rFonts w:eastAsia="Cambria" w:cs="Cambria"/>
        </w:rPr>
        <w:t>t</w:t>
      </w:r>
      <w:r w:rsidRPr="00C1718C">
        <w:rPr>
          <w:rFonts w:eastAsia="Cambria" w:cs="Cambria"/>
          <w:spacing w:val="-2"/>
        </w:rPr>
        <w:t>h</w:t>
      </w:r>
      <w:r w:rsidRPr="00C1718C">
        <w:rPr>
          <w:rFonts w:eastAsia="Cambria" w:cs="Cambria"/>
        </w:rPr>
        <w:t>e</w:t>
      </w:r>
      <w:r w:rsidRPr="00C1718C">
        <w:rPr>
          <w:rFonts w:eastAsia="Cambria" w:cs="Cambria"/>
          <w:spacing w:val="3"/>
        </w:rPr>
        <w:t xml:space="preserve"> </w:t>
      </w:r>
      <w:r>
        <w:rPr>
          <w:rFonts w:eastAsia="Cambria" w:cs="Cambria"/>
        </w:rPr>
        <w:t>institution</w:t>
      </w:r>
      <w:r w:rsidRPr="00C1718C">
        <w:rPr>
          <w:rFonts w:eastAsia="Cambria" w:cs="Cambria"/>
          <w:spacing w:val="2"/>
        </w:rPr>
        <w:t xml:space="preserve"> </w:t>
      </w:r>
      <w:r w:rsidRPr="00C1718C">
        <w:rPr>
          <w:rFonts w:eastAsia="Cambria" w:cs="Cambria"/>
          <w:spacing w:val="-3"/>
        </w:rPr>
        <w:t>w</w:t>
      </w:r>
      <w:r w:rsidRPr="00C1718C">
        <w:rPr>
          <w:rFonts w:eastAsia="Cambria" w:cs="Cambria"/>
          <w:spacing w:val="1"/>
        </w:rPr>
        <w:t>i</w:t>
      </w:r>
      <w:r w:rsidRPr="00C1718C">
        <w:rPr>
          <w:rFonts w:eastAsia="Cambria" w:cs="Cambria"/>
        </w:rPr>
        <w:t>ll</w:t>
      </w:r>
      <w:r w:rsidRPr="00C1718C">
        <w:rPr>
          <w:rFonts w:eastAsia="Cambria" w:cs="Cambria"/>
          <w:spacing w:val="2"/>
        </w:rPr>
        <w:t xml:space="preserve"> </w:t>
      </w:r>
      <w:r>
        <w:rPr>
          <w:rFonts w:eastAsia="Cambria" w:cs="Cambria"/>
          <w:spacing w:val="-3"/>
        </w:rPr>
        <w:t>require a further review to re-affirm the accreditation status</w:t>
      </w:r>
      <w:r w:rsidRPr="00C1718C">
        <w:rPr>
          <w:rFonts w:eastAsia="Cambria" w:cs="Cambria"/>
        </w:rPr>
        <w:t>.</w:t>
      </w:r>
    </w:p>
    <w:p w14:paraId="18AD6F35" w14:textId="77777777" w:rsidR="00494FEE" w:rsidRDefault="00494FEE">
      <w:pPr>
        <w:spacing w:after="0" w:line="240" w:lineRule="auto"/>
        <w:jc w:val="left"/>
        <w:rPr>
          <w:rStyle w:val="Heading1Char"/>
          <w:rFonts w:eastAsia="Calibri"/>
        </w:rPr>
      </w:pPr>
      <w:bookmarkStart w:id="1" w:name="_Toc391488578"/>
    </w:p>
    <w:p w14:paraId="508FFA20" w14:textId="77777777" w:rsidR="00494FEE" w:rsidRPr="00C1718C" w:rsidRDefault="00494FEE" w:rsidP="00494FEE">
      <w:pPr>
        <w:autoSpaceDE w:val="0"/>
        <w:autoSpaceDN w:val="0"/>
        <w:adjustRightInd w:val="0"/>
        <w:rPr>
          <w:b/>
          <w:bCs/>
          <w:color w:val="000000"/>
          <w:sz w:val="34"/>
          <w:szCs w:val="34"/>
          <w:lang w:eastAsia="nl-NL"/>
        </w:rPr>
      </w:pPr>
      <w:bookmarkStart w:id="2" w:name="_Toc12629801"/>
      <w:r w:rsidRPr="00C1718C">
        <w:rPr>
          <w:rStyle w:val="Heading1Char"/>
          <w:rFonts w:eastAsia="Calibri"/>
        </w:rPr>
        <w:t>Glossary of Terms</w:t>
      </w:r>
      <w:bookmarkEnd w:id="1"/>
      <w:bookmarkEnd w:id="2"/>
      <w:r w:rsidRPr="00C1718C">
        <w:rPr>
          <w:b/>
          <w:bCs/>
          <w:color w:val="000000"/>
          <w:sz w:val="32"/>
          <w:szCs w:val="34"/>
          <w:vertAlign w:val="superscript"/>
          <w:lang w:eastAsia="nl-NL"/>
        </w:rPr>
        <w:t>*</w:t>
      </w:r>
      <w:r w:rsidRPr="00C1718C">
        <w:rPr>
          <w:b/>
          <w:bCs/>
          <w:color w:val="000000"/>
          <w:sz w:val="34"/>
          <w:szCs w:val="34"/>
          <w:lang w:eastAsia="nl-NL"/>
        </w:rPr>
        <w:t xml:space="preserve"> </w:t>
      </w:r>
    </w:p>
    <w:tbl>
      <w:tblPr>
        <w:tblW w:w="9214" w:type="dxa"/>
        <w:tblInd w:w="-34" w:type="dxa"/>
        <w:tblLook w:val="04A0" w:firstRow="1" w:lastRow="0" w:firstColumn="1" w:lastColumn="0" w:noHBand="0" w:noVBand="1"/>
      </w:tblPr>
      <w:tblGrid>
        <w:gridCol w:w="2281"/>
        <w:gridCol w:w="6933"/>
      </w:tblGrid>
      <w:tr w:rsidR="00494FEE" w:rsidRPr="00C1718C" w14:paraId="3F3230BE" w14:textId="77777777" w:rsidTr="003F7F55">
        <w:trPr>
          <w:trHeight w:val="63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8E78" w14:textId="77777777" w:rsidR="00494FEE" w:rsidRPr="00C1718C" w:rsidRDefault="00494FEE" w:rsidP="003F7F55">
            <w:pPr>
              <w:spacing w:after="0" w:line="240" w:lineRule="auto"/>
              <w:jc w:val="left"/>
              <w:rPr>
                <w:rFonts w:eastAsia="Times New Roman"/>
                <w:color w:val="000000"/>
                <w:sz w:val="20"/>
                <w:lang w:eastAsia="en-GB"/>
              </w:rPr>
            </w:pPr>
            <w:r w:rsidRPr="00B22BC5">
              <w:rPr>
                <w:rFonts w:eastAsia="Times New Roman" w:cs="Arial"/>
                <w:iCs/>
                <w:color w:val="000000"/>
                <w:sz w:val="20"/>
                <w:szCs w:val="20"/>
                <w:lang w:eastAsia="nl-NL"/>
              </w:rPr>
              <w:t xml:space="preserve">APHEA </w:t>
            </w:r>
            <w:r w:rsidR="00771576">
              <w:rPr>
                <w:rFonts w:eastAsia="Times New Roman" w:cs="Arial"/>
                <w:iCs/>
                <w:color w:val="000000"/>
                <w:sz w:val="20"/>
                <w:szCs w:val="20"/>
                <w:lang w:eastAsia="nl-NL"/>
              </w:rPr>
              <w:t xml:space="preserve">Curriculum Validation </w:t>
            </w:r>
            <w:r w:rsidRPr="00B22BC5">
              <w:rPr>
                <w:rFonts w:eastAsia="Times New Roman" w:cs="Arial"/>
                <w:iCs/>
                <w:color w:val="000000"/>
                <w:sz w:val="20"/>
                <w:szCs w:val="20"/>
                <w:lang w:eastAsia="nl-NL"/>
              </w:rPr>
              <w:t>Criteria</w:t>
            </w:r>
          </w:p>
        </w:tc>
        <w:tc>
          <w:tcPr>
            <w:tcW w:w="6933" w:type="dxa"/>
            <w:tcBorders>
              <w:top w:val="single" w:sz="4" w:space="0" w:color="auto"/>
              <w:left w:val="nil"/>
              <w:bottom w:val="single" w:sz="4" w:space="0" w:color="auto"/>
              <w:right w:val="single" w:sz="4" w:space="0" w:color="auto"/>
            </w:tcBorders>
            <w:shd w:val="clear" w:color="auto" w:fill="auto"/>
            <w:noWrap/>
            <w:vAlign w:val="center"/>
            <w:hideMark/>
          </w:tcPr>
          <w:p w14:paraId="25155A34" w14:textId="77777777" w:rsidR="00494FEE" w:rsidRPr="00C1718C" w:rsidRDefault="00494FEE" w:rsidP="003F7F55">
            <w:pPr>
              <w:spacing w:after="0" w:line="240" w:lineRule="auto"/>
              <w:jc w:val="left"/>
              <w:rPr>
                <w:rFonts w:eastAsia="Times New Roman"/>
                <w:color w:val="000000"/>
                <w:sz w:val="20"/>
                <w:lang w:eastAsia="en-GB"/>
              </w:rPr>
            </w:pPr>
            <w:r w:rsidRPr="00B22BC5">
              <w:rPr>
                <w:rFonts w:eastAsia="Times New Roman"/>
                <w:color w:val="000000"/>
                <w:sz w:val="20"/>
                <w:szCs w:val="20"/>
                <w:lang w:eastAsia="en-GB"/>
              </w:rPr>
              <w:t xml:space="preserve">Document which addresses the APHEA </w:t>
            </w:r>
            <w:r w:rsidR="00771576">
              <w:rPr>
                <w:rFonts w:eastAsia="Times New Roman"/>
                <w:color w:val="000000"/>
                <w:sz w:val="20"/>
                <w:szCs w:val="20"/>
                <w:lang w:eastAsia="en-GB"/>
              </w:rPr>
              <w:t xml:space="preserve">Curriculum Validation </w:t>
            </w:r>
            <w:r w:rsidRPr="00B22BC5">
              <w:rPr>
                <w:rFonts w:eastAsia="Times New Roman"/>
                <w:color w:val="000000"/>
                <w:sz w:val="20"/>
                <w:szCs w:val="20"/>
                <w:lang w:eastAsia="en-GB"/>
              </w:rPr>
              <w:t>requirements</w:t>
            </w:r>
          </w:p>
        </w:tc>
      </w:tr>
      <w:tr w:rsidR="00494FEE" w:rsidRPr="00C1718C" w14:paraId="3A4987BC" w14:textId="77777777" w:rsidTr="003F7F55">
        <w:trPr>
          <w:trHeight w:val="63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B72D"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Accreditation process</w:t>
            </w:r>
          </w:p>
        </w:tc>
        <w:tc>
          <w:tcPr>
            <w:tcW w:w="6933" w:type="dxa"/>
            <w:tcBorders>
              <w:top w:val="single" w:sz="4" w:space="0" w:color="auto"/>
              <w:left w:val="nil"/>
              <w:bottom w:val="single" w:sz="4" w:space="0" w:color="auto"/>
              <w:right w:val="single" w:sz="4" w:space="0" w:color="auto"/>
            </w:tcBorders>
            <w:shd w:val="clear" w:color="auto" w:fill="auto"/>
            <w:noWrap/>
            <w:vAlign w:val="center"/>
            <w:hideMark/>
          </w:tcPr>
          <w:p w14:paraId="1573FE22"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The accreditation process is comprised of four phases:</w:t>
            </w:r>
          </w:p>
          <w:p w14:paraId="1DE92E74" w14:textId="77777777" w:rsidR="00494FEE" w:rsidRPr="00C1718C" w:rsidRDefault="00494FEE" w:rsidP="002A416C">
            <w:pPr>
              <w:numPr>
                <w:ilvl w:val="0"/>
                <w:numId w:val="48"/>
              </w:numPr>
              <w:spacing w:after="0" w:line="240" w:lineRule="auto"/>
              <w:jc w:val="left"/>
              <w:rPr>
                <w:rFonts w:eastAsia="Times New Roman"/>
                <w:color w:val="000000"/>
                <w:sz w:val="20"/>
                <w:lang w:eastAsia="en-GB"/>
              </w:rPr>
            </w:pPr>
            <w:r w:rsidRPr="00C1718C">
              <w:rPr>
                <w:rFonts w:eastAsia="Times New Roman"/>
                <w:color w:val="000000"/>
                <w:sz w:val="20"/>
                <w:lang w:eastAsia="en-GB"/>
              </w:rPr>
              <w:t>Programme level validation</w:t>
            </w:r>
          </w:p>
          <w:p w14:paraId="15A7D24A" w14:textId="77777777" w:rsidR="00494FEE" w:rsidRPr="00C1718C" w:rsidRDefault="00771576" w:rsidP="002A416C">
            <w:pPr>
              <w:numPr>
                <w:ilvl w:val="0"/>
                <w:numId w:val="48"/>
              </w:numPr>
              <w:spacing w:after="0" w:line="240" w:lineRule="auto"/>
              <w:jc w:val="left"/>
              <w:rPr>
                <w:rFonts w:eastAsia="Times New Roman"/>
                <w:color w:val="000000"/>
                <w:sz w:val="20"/>
                <w:lang w:eastAsia="en-GB"/>
              </w:rPr>
            </w:pPr>
            <w:r>
              <w:rPr>
                <w:rFonts w:eastAsia="Times New Roman"/>
                <w:color w:val="000000"/>
                <w:sz w:val="20"/>
                <w:lang w:eastAsia="en-GB"/>
              </w:rPr>
              <w:t>Self-Evaluation</w:t>
            </w:r>
            <w:r w:rsidR="00494FEE" w:rsidRPr="00C1718C">
              <w:rPr>
                <w:rFonts w:eastAsia="Times New Roman"/>
                <w:color w:val="000000"/>
                <w:sz w:val="20"/>
                <w:lang w:eastAsia="en-GB"/>
              </w:rPr>
              <w:t xml:space="preserve"> Report phase</w:t>
            </w:r>
          </w:p>
          <w:p w14:paraId="623B128F" w14:textId="77777777" w:rsidR="00494FEE" w:rsidRPr="00C1718C" w:rsidRDefault="00494FEE" w:rsidP="002A416C">
            <w:pPr>
              <w:numPr>
                <w:ilvl w:val="0"/>
                <w:numId w:val="48"/>
              </w:numPr>
              <w:spacing w:after="0" w:line="240" w:lineRule="auto"/>
              <w:jc w:val="left"/>
              <w:rPr>
                <w:rFonts w:eastAsia="Times New Roman"/>
                <w:color w:val="000000"/>
                <w:sz w:val="20"/>
                <w:lang w:eastAsia="en-GB"/>
              </w:rPr>
            </w:pPr>
            <w:r w:rsidRPr="00C1718C">
              <w:rPr>
                <w:rFonts w:eastAsia="Times New Roman"/>
                <w:color w:val="000000"/>
                <w:sz w:val="20"/>
                <w:lang w:eastAsia="en-GB"/>
              </w:rPr>
              <w:t>External review (Appendix II)</w:t>
            </w:r>
          </w:p>
          <w:p w14:paraId="0F43E233" w14:textId="77777777" w:rsidR="00494FEE" w:rsidRPr="00C1718C" w:rsidRDefault="00494FEE" w:rsidP="002A416C">
            <w:pPr>
              <w:numPr>
                <w:ilvl w:val="0"/>
                <w:numId w:val="48"/>
              </w:numPr>
              <w:spacing w:after="0" w:line="240" w:lineRule="auto"/>
              <w:jc w:val="left"/>
              <w:rPr>
                <w:rFonts w:eastAsia="Times New Roman"/>
                <w:color w:val="000000"/>
                <w:sz w:val="20"/>
                <w:lang w:eastAsia="en-GB"/>
              </w:rPr>
            </w:pPr>
            <w:r w:rsidRPr="00C1718C">
              <w:rPr>
                <w:rFonts w:eastAsia="Times New Roman"/>
                <w:color w:val="000000"/>
                <w:sz w:val="20"/>
                <w:lang w:eastAsia="en-GB"/>
              </w:rPr>
              <w:t>Accreditation</w:t>
            </w:r>
          </w:p>
        </w:tc>
      </w:tr>
      <w:tr w:rsidR="00494FEE" w:rsidRPr="00C1718C" w14:paraId="19F3186D" w14:textId="77777777" w:rsidTr="003F7F55">
        <w:trPr>
          <w:trHeight w:val="63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31E8FC88"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iCs/>
                <w:color w:val="000000"/>
                <w:sz w:val="20"/>
                <w:lang w:eastAsia="nl-NL"/>
              </w:rPr>
              <w:t>APHEA Programme Criteria/Standards</w:t>
            </w:r>
          </w:p>
        </w:tc>
        <w:tc>
          <w:tcPr>
            <w:tcW w:w="6933" w:type="dxa"/>
            <w:tcBorders>
              <w:top w:val="nil"/>
              <w:left w:val="nil"/>
              <w:bottom w:val="single" w:sz="4" w:space="0" w:color="auto"/>
              <w:right w:val="single" w:sz="4" w:space="0" w:color="auto"/>
            </w:tcBorders>
            <w:shd w:val="clear" w:color="auto" w:fill="auto"/>
            <w:noWrap/>
            <w:vAlign w:val="center"/>
            <w:hideMark/>
          </w:tcPr>
          <w:p w14:paraId="522CC0F3"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The individual criteria by which the quality of an institution is assessed and which must be fulfilled in order for a institution to be accredited.</w:t>
            </w:r>
          </w:p>
        </w:tc>
      </w:tr>
      <w:tr w:rsidR="00494FEE" w:rsidRPr="00C1718C" w14:paraId="284C87AE" w14:textId="77777777" w:rsidTr="003F7F55">
        <w:trPr>
          <w:trHeight w:val="1022"/>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1DFCC186" w14:textId="77777777" w:rsidR="00494FEE" w:rsidRPr="00C1718C" w:rsidRDefault="00494FEE" w:rsidP="003F7F55">
            <w:pPr>
              <w:spacing w:after="0" w:line="240" w:lineRule="auto"/>
              <w:jc w:val="left"/>
              <w:rPr>
                <w:rFonts w:eastAsia="Times New Roman" w:cs="Arial"/>
                <w:color w:val="000000"/>
                <w:sz w:val="20"/>
                <w:lang w:eastAsia="nl-NL"/>
              </w:rPr>
            </w:pPr>
            <w:r>
              <w:rPr>
                <w:rFonts w:eastAsia="Times New Roman" w:cs="Arial"/>
                <w:color w:val="000000"/>
                <w:sz w:val="20"/>
                <w:lang w:eastAsia="nl-NL"/>
              </w:rPr>
              <w:t>Cohort</w:t>
            </w:r>
          </w:p>
        </w:tc>
        <w:tc>
          <w:tcPr>
            <w:tcW w:w="6933" w:type="dxa"/>
            <w:tcBorders>
              <w:top w:val="nil"/>
              <w:left w:val="nil"/>
              <w:bottom w:val="single" w:sz="4" w:space="0" w:color="auto"/>
              <w:right w:val="single" w:sz="4" w:space="0" w:color="auto"/>
            </w:tcBorders>
            <w:shd w:val="clear" w:color="auto" w:fill="auto"/>
            <w:noWrap/>
            <w:vAlign w:val="center"/>
            <w:hideMark/>
          </w:tcPr>
          <w:p w14:paraId="049906CD" w14:textId="77777777" w:rsidR="00494FEE" w:rsidRDefault="00494FEE" w:rsidP="003F7F55">
            <w:pPr>
              <w:spacing w:after="0" w:line="240" w:lineRule="auto"/>
              <w:jc w:val="left"/>
              <w:rPr>
                <w:rFonts w:asciiTheme="majorHAnsi" w:hAnsiTheme="majorHAnsi"/>
                <w:color w:val="000000"/>
                <w:sz w:val="20"/>
                <w:szCs w:val="20"/>
              </w:rPr>
            </w:pPr>
            <w:r w:rsidRPr="00520FC9">
              <w:rPr>
                <w:rFonts w:asciiTheme="majorHAnsi" w:hAnsiTheme="majorHAnsi"/>
                <w:color w:val="000000"/>
                <w:sz w:val="20"/>
                <w:szCs w:val="20"/>
              </w:rPr>
              <w:t xml:space="preserve">Student body defined by their date of admission. </w:t>
            </w:r>
          </w:p>
          <w:p w14:paraId="7DA6A722" w14:textId="77777777" w:rsidR="00494FEE" w:rsidRPr="00B431F0" w:rsidRDefault="00494FEE" w:rsidP="002A416C">
            <w:pPr>
              <w:pStyle w:val="ListParagraph"/>
              <w:numPr>
                <w:ilvl w:val="0"/>
                <w:numId w:val="51"/>
              </w:numPr>
              <w:spacing w:after="0" w:line="240" w:lineRule="auto"/>
              <w:jc w:val="left"/>
              <w:rPr>
                <w:rFonts w:asciiTheme="majorHAnsi" w:hAnsiTheme="majorHAnsi"/>
                <w:color w:val="000000"/>
                <w:sz w:val="20"/>
                <w:szCs w:val="20"/>
              </w:rPr>
            </w:pPr>
            <w:r w:rsidRPr="00B431F0">
              <w:rPr>
                <w:rFonts w:asciiTheme="majorHAnsi" w:hAnsiTheme="majorHAnsi"/>
                <w:color w:val="000000"/>
                <w:sz w:val="20"/>
                <w:szCs w:val="20"/>
              </w:rPr>
              <w:t xml:space="preserve">Present cohort: the </w:t>
            </w:r>
            <w:r>
              <w:rPr>
                <w:rFonts w:asciiTheme="majorHAnsi" w:hAnsiTheme="majorHAnsi"/>
                <w:color w:val="000000"/>
                <w:sz w:val="20"/>
                <w:szCs w:val="20"/>
              </w:rPr>
              <w:t xml:space="preserve">most recent </w:t>
            </w:r>
            <w:r w:rsidRPr="00B431F0">
              <w:rPr>
                <w:rFonts w:asciiTheme="majorHAnsi" w:hAnsiTheme="majorHAnsi"/>
                <w:color w:val="000000"/>
                <w:sz w:val="20"/>
                <w:szCs w:val="20"/>
              </w:rPr>
              <w:t>admitted student intake on the programme</w:t>
            </w:r>
            <w:r>
              <w:rPr>
                <w:rFonts w:asciiTheme="majorHAnsi" w:hAnsiTheme="majorHAnsi"/>
                <w:color w:val="000000"/>
                <w:sz w:val="20"/>
                <w:szCs w:val="20"/>
              </w:rPr>
              <w:t xml:space="preserve"> in the academic year prior to the date of submission of </w:t>
            </w:r>
            <w:r w:rsidR="00771576">
              <w:rPr>
                <w:rFonts w:asciiTheme="majorHAnsi" w:hAnsiTheme="majorHAnsi"/>
                <w:color w:val="000000"/>
                <w:sz w:val="20"/>
                <w:szCs w:val="20"/>
              </w:rPr>
              <w:t>Self-Evaluation</w:t>
            </w:r>
            <w:r>
              <w:rPr>
                <w:rFonts w:asciiTheme="majorHAnsi" w:hAnsiTheme="majorHAnsi"/>
                <w:color w:val="000000"/>
                <w:sz w:val="20"/>
                <w:szCs w:val="20"/>
              </w:rPr>
              <w:t>.</w:t>
            </w:r>
          </w:p>
          <w:p w14:paraId="7D66BA2F" w14:textId="77777777" w:rsidR="00494FEE" w:rsidRPr="00B431F0" w:rsidRDefault="00494FEE" w:rsidP="002A416C">
            <w:pPr>
              <w:pStyle w:val="ListParagraph"/>
              <w:numPr>
                <w:ilvl w:val="0"/>
                <w:numId w:val="51"/>
              </w:numPr>
              <w:spacing w:after="0" w:line="240" w:lineRule="auto"/>
              <w:jc w:val="left"/>
              <w:rPr>
                <w:rFonts w:asciiTheme="majorHAnsi" w:hAnsiTheme="majorHAnsi"/>
                <w:color w:val="000000"/>
                <w:sz w:val="20"/>
                <w:szCs w:val="20"/>
              </w:rPr>
            </w:pPr>
            <w:r>
              <w:rPr>
                <w:rFonts w:asciiTheme="majorHAnsi" w:hAnsiTheme="majorHAnsi"/>
                <w:color w:val="000000"/>
                <w:sz w:val="20"/>
                <w:szCs w:val="20"/>
              </w:rPr>
              <w:t>Last</w:t>
            </w:r>
            <w:r w:rsidRPr="00B431F0">
              <w:rPr>
                <w:rFonts w:asciiTheme="majorHAnsi" w:hAnsiTheme="majorHAnsi"/>
                <w:color w:val="000000"/>
                <w:sz w:val="20"/>
                <w:szCs w:val="20"/>
              </w:rPr>
              <w:t xml:space="preserve"> cohort: the student intake before the present </w:t>
            </w:r>
            <w:r>
              <w:rPr>
                <w:rFonts w:asciiTheme="majorHAnsi" w:hAnsiTheme="majorHAnsi"/>
                <w:color w:val="000000"/>
                <w:sz w:val="20"/>
                <w:szCs w:val="20"/>
              </w:rPr>
              <w:t>cohort</w:t>
            </w:r>
          </w:p>
          <w:p w14:paraId="6901A092" w14:textId="77777777" w:rsidR="00494FEE" w:rsidRPr="00B431F0" w:rsidRDefault="00494FEE" w:rsidP="002A416C">
            <w:pPr>
              <w:pStyle w:val="ListParagraph"/>
              <w:numPr>
                <w:ilvl w:val="0"/>
                <w:numId w:val="51"/>
              </w:numPr>
              <w:spacing w:after="0" w:line="240" w:lineRule="auto"/>
              <w:jc w:val="left"/>
              <w:rPr>
                <w:rFonts w:asciiTheme="majorHAnsi" w:hAnsiTheme="majorHAnsi"/>
                <w:color w:val="000000"/>
                <w:sz w:val="20"/>
                <w:szCs w:val="20"/>
              </w:rPr>
            </w:pPr>
            <w:r w:rsidRPr="00B431F0">
              <w:rPr>
                <w:rFonts w:asciiTheme="majorHAnsi" w:hAnsiTheme="majorHAnsi"/>
                <w:color w:val="000000"/>
                <w:sz w:val="20"/>
                <w:szCs w:val="20"/>
              </w:rPr>
              <w:t>Previous to last cohort: Student intake three programme cycles p</w:t>
            </w:r>
            <w:r>
              <w:rPr>
                <w:rFonts w:asciiTheme="majorHAnsi" w:hAnsiTheme="majorHAnsi"/>
                <w:color w:val="000000"/>
                <w:sz w:val="20"/>
                <w:szCs w:val="20"/>
              </w:rPr>
              <w:t>ast</w:t>
            </w:r>
            <w:r w:rsidRPr="00B431F0">
              <w:rPr>
                <w:rFonts w:asciiTheme="majorHAnsi" w:hAnsiTheme="majorHAnsi"/>
                <w:color w:val="000000"/>
                <w:sz w:val="20"/>
                <w:szCs w:val="20"/>
              </w:rPr>
              <w:t>.</w:t>
            </w:r>
          </w:p>
          <w:p w14:paraId="7E79F8D9" w14:textId="77777777" w:rsidR="00494FEE" w:rsidRPr="00520FC9" w:rsidRDefault="00494FEE" w:rsidP="003F7F55">
            <w:pPr>
              <w:spacing w:after="0" w:line="240" w:lineRule="auto"/>
              <w:jc w:val="left"/>
              <w:rPr>
                <w:rFonts w:asciiTheme="majorHAnsi" w:eastAsia="Times New Roman" w:hAnsiTheme="majorHAnsi"/>
                <w:color w:val="000000"/>
                <w:sz w:val="20"/>
                <w:lang w:eastAsia="en-GB"/>
              </w:rPr>
            </w:pPr>
            <w:r>
              <w:rPr>
                <w:rFonts w:asciiTheme="majorHAnsi" w:hAnsiTheme="majorHAnsi"/>
                <w:color w:val="000000"/>
                <w:sz w:val="20"/>
                <w:szCs w:val="20"/>
              </w:rPr>
              <w:t>For example, i</w:t>
            </w:r>
            <w:r w:rsidRPr="00520FC9">
              <w:rPr>
                <w:rFonts w:asciiTheme="majorHAnsi" w:hAnsiTheme="majorHAnsi"/>
                <w:color w:val="000000"/>
                <w:sz w:val="20"/>
                <w:szCs w:val="20"/>
              </w:rPr>
              <w:t xml:space="preserve">n a 2 year programme it is possible for there to be a </w:t>
            </w:r>
            <w:r>
              <w:rPr>
                <w:rFonts w:asciiTheme="majorHAnsi" w:hAnsiTheme="majorHAnsi"/>
                <w:color w:val="000000"/>
                <w:sz w:val="20"/>
                <w:szCs w:val="20"/>
              </w:rPr>
              <w:t>'</w:t>
            </w:r>
            <w:r w:rsidRPr="00520FC9">
              <w:rPr>
                <w:rFonts w:asciiTheme="majorHAnsi" w:hAnsiTheme="majorHAnsi"/>
                <w:color w:val="000000"/>
                <w:sz w:val="20"/>
                <w:szCs w:val="20"/>
              </w:rPr>
              <w:t>present cohort</w:t>
            </w:r>
            <w:r>
              <w:rPr>
                <w:rFonts w:asciiTheme="majorHAnsi" w:hAnsiTheme="majorHAnsi"/>
                <w:color w:val="000000"/>
                <w:sz w:val="20"/>
                <w:szCs w:val="20"/>
              </w:rPr>
              <w:t>'</w:t>
            </w:r>
            <w:r w:rsidRPr="00520FC9">
              <w:rPr>
                <w:rFonts w:asciiTheme="majorHAnsi" w:hAnsiTheme="majorHAnsi"/>
                <w:color w:val="000000"/>
                <w:sz w:val="20"/>
                <w:szCs w:val="20"/>
              </w:rPr>
              <w:t xml:space="preserve"> in their first year of studies and the </w:t>
            </w:r>
            <w:r>
              <w:rPr>
                <w:rFonts w:asciiTheme="majorHAnsi" w:hAnsiTheme="majorHAnsi"/>
                <w:color w:val="000000"/>
                <w:sz w:val="20"/>
                <w:szCs w:val="20"/>
              </w:rPr>
              <w:t>'last cohort' i</w:t>
            </w:r>
            <w:r w:rsidRPr="00520FC9">
              <w:rPr>
                <w:rFonts w:asciiTheme="majorHAnsi" w:hAnsiTheme="majorHAnsi"/>
                <w:color w:val="000000"/>
                <w:sz w:val="20"/>
                <w:szCs w:val="20"/>
              </w:rPr>
              <w:t>n their second year of studies</w:t>
            </w:r>
            <w:r>
              <w:rPr>
                <w:rFonts w:asciiTheme="majorHAnsi" w:hAnsiTheme="majorHAnsi"/>
                <w:color w:val="000000"/>
                <w:sz w:val="20"/>
                <w:szCs w:val="20"/>
              </w:rPr>
              <w:t xml:space="preserve"> whereas the 'previous to last cohort'  will be fresh graduates.</w:t>
            </w:r>
            <w:r w:rsidRPr="00520FC9">
              <w:rPr>
                <w:rFonts w:asciiTheme="majorHAnsi" w:hAnsiTheme="majorHAnsi"/>
                <w:color w:val="000000"/>
                <w:sz w:val="20"/>
                <w:szCs w:val="20"/>
              </w:rPr>
              <w:t xml:space="preserve"> </w:t>
            </w:r>
          </w:p>
        </w:tc>
      </w:tr>
      <w:tr w:rsidR="00494FEE" w:rsidRPr="00C1718C" w14:paraId="055DDEC6" w14:textId="77777777" w:rsidTr="003F7F55">
        <w:trPr>
          <w:trHeight w:val="315"/>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1AFDF8F4"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color w:val="000000"/>
                <w:sz w:val="20"/>
                <w:lang w:eastAsia="nl-NL"/>
              </w:rPr>
              <w:t>Competences</w:t>
            </w:r>
          </w:p>
        </w:tc>
        <w:tc>
          <w:tcPr>
            <w:tcW w:w="6933" w:type="dxa"/>
            <w:tcBorders>
              <w:top w:val="nil"/>
              <w:left w:val="nil"/>
              <w:bottom w:val="single" w:sz="4" w:space="0" w:color="auto"/>
              <w:right w:val="single" w:sz="4" w:space="0" w:color="auto"/>
            </w:tcBorders>
            <w:shd w:val="clear" w:color="auto" w:fill="auto"/>
            <w:noWrap/>
            <w:vAlign w:val="center"/>
            <w:hideMark/>
          </w:tcPr>
          <w:p w14:paraId="1C445AD8"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Academic or practical skills </w:t>
            </w:r>
            <w:r w:rsidRPr="00C1718C">
              <w:rPr>
                <w:rFonts w:eastAsia="Times New Roman"/>
                <w:color w:val="000000"/>
                <w:sz w:val="20"/>
                <w:lang w:eastAsia="en-GB"/>
              </w:rPr>
              <w:br/>
            </w:r>
            <w:r w:rsidRPr="00C1718C">
              <w:rPr>
                <w:rFonts w:eastAsia="Times New Roman"/>
                <w:i/>
                <w:iCs/>
                <w:color w:val="000000"/>
                <w:sz w:val="20"/>
                <w:lang w:eastAsia="en-GB"/>
              </w:rPr>
              <w:t>*Can also be called qualifications, competences, final outcomes, final objectives</w:t>
            </w:r>
          </w:p>
        </w:tc>
      </w:tr>
      <w:tr w:rsidR="00494FEE" w:rsidRPr="00C1718C" w14:paraId="274547FE" w14:textId="77777777" w:rsidTr="003F7F55">
        <w:trPr>
          <w:trHeight w:val="315"/>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7D37FE49"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color w:val="000000"/>
                <w:sz w:val="20"/>
                <w:lang w:eastAsia="nl-NL"/>
              </w:rPr>
              <w:t>Course</w:t>
            </w:r>
          </w:p>
        </w:tc>
        <w:tc>
          <w:tcPr>
            <w:tcW w:w="6933" w:type="dxa"/>
            <w:tcBorders>
              <w:top w:val="nil"/>
              <w:left w:val="nil"/>
              <w:bottom w:val="single" w:sz="4" w:space="0" w:color="auto"/>
              <w:right w:val="single" w:sz="4" w:space="0" w:color="auto"/>
            </w:tcBorders>
            <w:shd w:val="clear" w:color="auto" w:fill="auto"/>
            <w:noWrap/>
            <w:vAlign w:val="center"/>
            <w:hideMark/>
          </w:tcPr>
          <w:p w14:paraId="682324BD"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The composite parts of a programme, alternatively entitled module</w:t>
            </w:r>
            <w:r>
              <w:rPr>
                <w:rFonts w:eastAsia="Times New Roman"/>
                <w:color w:val="000000"/>
                <w:sz w:val="20"/>
                <w:lang w:eastAsia="en-GB"/>
              </w:rPr>
              <w:t xml:space="preserve"> (see below), unit or block.</w:t>
            </w:r>
          </w:p>
        </w:tc>
      </w:tr>
      <w:tr w:rsidR="00494FEE" w:rsidRPr="00C1718C" w14:paraId="283AD261" w14:textId="77777777" w:rsidTr="003F7F55">
        <w:trPr>
          <w:trHeight w:val="63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27E7B33E"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Curricula / curriculum</w:t>
            </w:r>
          </w:p>
        </w:tc>
        <w:tc>
          <w:tcPr>
            <w:tcW w:w="6933" w:type="dxa"/>
            <w:tcBorders>
              <w:top w:val="nil"/>
              <w:left w:val="nil"/>
              <w:bottom w:val="single" w:sz="4" w:space="0" w:color="auto"/>
              <w:right w:val="single" w:sz="4" w:space="0" w:color="auto"/>
            </w:tcBorders>
            <w:shd w:val="clear" w:color="auto" w:fill="auto"/>
            <w:noWrap/>
            <w:vAlign w:val="center"/>
            <w:hideMark/>
          </w:tcPr>
          <w:p w14:paraId="7ED40E70"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All the content of an MPH educational programme (s), clustered around a central topic with all related elements and a logical sequence of topics.</w:t>
            </w:r>
          </w:p>
        </w:tc>
      </w:tr>
      <w:tr w:rsidR="00494FEE" w:rsidRPr="00C1718C" w14:paraId="5C996457" w14:textId="77777777" w:rsidTr="003F7F55">
        <w:trPr>
          <w:trHeight w:val="315"/>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73A59818"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Faculty</w:t>
            </w:r>
          </w:p>
        </w:tc>
        <w:tc>
          <w:tcPr>
            <w:tcW w:w="6933" w:type="dxa"/>
            <w:tcBorders>
              <w:top w:val="nil"/>
              <w:left w:val="nil"/>
              <w:bottom w:val="single" w:sz="4" w:space="0" w:color="auto"/>
              <w:right w:val="single" w:sz="4" w:space="0" w:color="auto"/>
            </w:tcBorders>
            <w:shd w:val="clear" w:color="auto" w:fill="auto"/>
            <w:noWrap/>
            <w:vAlign w:val="center"/>
            <w:hideMark/>
          </w:tcPr>
          <w:p w14:paraId="32C8CE26"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color w:val="000000"/>
                <w:sz w:val="20"/>
                <w:lang w:eastAsia="nl-NL"/>
              </w:rPr>
              <w:t>Academic staff of the institution rather than the physical buildings..</w:t>
            </w:r>
          </w:p>
        </w:tc>
      </w:tr>
      <w:tr w:rsidR="00494FEE" w:rsidRPr="00C1718C" w14:paraId="5BC7A6EB" w14:textId="77777777" w:rsidTr="003F7F55">
        <w:trPr>
          <w:trHeight w:val="1275"/>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03AB43F6"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Final qualifications</w:t>
            </w:r>
          </w:p>
        </w:tc>
        <w:tc>
          <w:tcPr>
            <w:tcW w:w="6933" w:type="dxa"/>
            <w:tcBorders>
              <w:top w:val="nil"/>
              <w:left w:val="nil"/>
              <w:bottom w:val="single" w:sz="4" w:space="0" w:color="auto"/>
              <w:right w:val="single" w:sz="4" w:space="0" w:color="auto"/>
            </w:tcBorders>
            <w:shd w:val="clear" w:color="auto" w:fill="auto"/>
            <w:vAlign w:val="center"/>
            <w:hideMark/>
          </w:tcPr>
          <w:p w14:paraId="5C5AEC7D"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The qualifications a graduate should have acquired upon completion of the programme. </w:t>
            </w:r>
          </w:p>
          <w:p w14:paraId="272F5320" w14:textId="77777777" w:rsidR="00494FEE" w:rsidRPr="00C1718C" w:rsidRDefault="00494FEE" w:rsidP="002A416C">
            <w:pPr>
              <w:numPr>
                <w:ilvl w:val="0"/>
                <w:numId w:val="47"/>
              </w:num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Final qualifications make explicit the profile of a graduating student when he or she enters the labour market; </w:t>
            </w:r>
          </w:p>
          <w:p w14:paraId="5D94B2B0" w14:textId="77777777" w:rsidR="00494FEE" w:rsidRPr="00C1718C" w:rsidRDefault="00494FEE" w:rsidP="002A416C">
            <w:pPr>
              <w:numPr>
                <w:ilvl w:val="0"/>
                <w:numId w:val="47"/>
              </w:num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Final qualifications are achieved by students via the content of the educational modules and accomplishment of the module learning objectives. </w:t>
            </w:r>
          </w:p>
          <w:p w14:paraId="2C97EF64"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 </w:t>
            </w:r>
            <w:r w:rsidRPr="00C1718C">
              <w:rPr>
                <w:rFonts w:eastAsia="Times New Roman"/>
                <w:i/>
                <w:iCs/>
                <w:color w:val="000000"/>
                <w:sz w:val="20"/>
                <w:lang w:eastAsia="en-GB"/>
              </w:rPr>
              <w:t>*Can also be called competences, final outcomes, final objectives</w:t>
            </w:r>
          </w:p>
        </w:tc>
      </w:tr>
      <w:tr w:rsidR="00494FEE" w:rsidRPr="00C1718C" w14:paraId="2CBCBB5C" w14:textId="77777777" w:rsidTr="003F7F55">
        <w:trPr>
          <w:trHeight w:val="57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155B6C2D"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color w:val="000000"/>
                <w:sz w:val="20"/>
                <w:lang w:eastAsia="nl-NL"/>
              </w:rPr>
              <w:t>Host institution</w:t>
            </w:r>
          </w:p>
        </w:tc>
        <w:tc>
          <w:tcPr>
            <w:tcW w:w="6933" w:type="dxa"/>
            <w:tcBorders>
              <w:top w:val="nil"/>
              <w:left w:val="nil"/>
              <w:bottom w:val="single" w:sz="4" w:space="0" w:color="auto"/>
              <w:right w:val="single" w:sz="4" w:space="0" w:color="auto"/>
            </w:tcBorders>
            <w:shd w:val="clear" w:color="auto" w:fill="auto"/>
            <w:vAlign w:val="center"/>
            <w:hideMark/>
          </w:tcPr>
          <w:p w14:paraId="6F51B5EA"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The main </w:t>
            </w:r>
            <w:r w:rsidR="0040548B">
              <w:rPr>
                <w:rFonts w:eastAsia="Times New Roman"/>
                <w:color w:val="000000"/>
                <w:sz w:val="20"/>
                <w:lang w:eastAsia="en-GB"/>
              </w:rPr>
              <w:t>organisational</w:t>
            </w:r>
            <w:r w:rsidR="00771576">
              <w:rPr>
                <w:rFonts w:eastAsia="Times New Roman"/>
                <w:color w:val="000000"/>
                <w:sz w:val="20"/>
                <w:lang w:eastAsia="en-GB"/>
              </w:rPr>
              <w:t xml:space="preserve"> </w:t>
            </w:r>
            <w:r w:rsidRPr="00C1718C">
              <w:rPr>
                <w:rFonts w:eastAsia="Times New Roman"/>
                <w:color w:val="000000"/>
                <w:sz w:val="20"/>
                <w:lang w:eastAsia="en-GB"/>
              </w:rPr>
              <w:t>body in which the institute sits. This may takes several shapes, from none at all through to universities, faculties or schools. The names for these may be different across the region.</w:t>
            </w:r>
          </w:p>
        </w:tc>
      </w:tr>
      <w:tr w:rsidR="00494FEE" w:rsidRPr="00C1718C" w14:paraId="733ACC97" w14:textId="77777777" w:rsidTr="003F7F55">
        <w:trPr>
          <w:trHeight w:val="1575"/>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C7AE2" w14:textId="77777777" w:rsidR="00494FEE" w:rsidRPr="00B22BC5" w:rsidRDefault="00494FEE" w:rsidP="003F7F55">
            <w:pPr>
              <w:spacing w:after="0" w:line="240" w:lineRule="auto"/>
              <w:jc w:val="left"/>
              <w:rPr>
                <w:rFonts w:eastAsia="Times New Roman"/>
                <w:color w:val="000000"/>
                <w:sz w:val="20"/>
                <w:szCs w:val="20"/>
                <w:lang w:eastAsia="en-GB"/>
              </w:rPr>
            </w:pPr>
            <w:r>
              <w:rPr>
                <w:rFonts w:eastAsia="Times New Roman"/>
                <w:color w:val="000000"/>
                <w:sz w:val="20"/>
                <w:szCs w:val="20"/>
                <w:lang w:eastAsia="en-GB"/>
              </w:rPr>
              <w:t>Integrating Experience</w:t>
            </w:r>
          </w:p>
        </w:tc>
        <w:tc>
          <w:tcPr>
            <w:tcW w:w="6933" w:type="dxa"/>
            <w:tcBorders>
              <w:top w:val="single" w:sz="4" w:space="0" w:color="auto"/>
              <w:left w:val="nil"/>
              <w:bottom w:val="single" w:sz="4" w:space="0" w:color="auto"/>
              <w:right w:val="single" w:sz="4" w:space="0" w:color="auto"/>
            </w:tcBorders>
            <w:shd w:val="clear" w:color="auto" w:fill="auto"/>
            <w:noWrap/>
            <w:vAlign w:val="center"/>
            <w:hideMark/>
          </w:tcPr>
          <w:p w14:paraId="5FB30E5C" w14:textId="77777777" w:rsidR="00494FEE" w:rsidRPr="008A2BB7" w:rsidRDefault="00494FEE" w:rsidP="003F7F55">
            <w:pPr>
              <w:spacing w:after="0" w:line="240" w:lineRule="auto"/>
              <w:jc w:val="left"/>
              <w:rPr>
                <w:rFonts w:eastAsia="Times New Roman"/>
                <w:color w:val="000000"/>
                <w:sz w:val="20"/>
                <w:szCs w:val="20"/>
                <w:lang w:eastAsia="en-GB"/>
              </w:rPr>
            </w:pPr>
            <w:r w:rsidRPr="008A2BB7">
              <w:rPr>
                <w:rFonts w:eastAsia="Times New Roman"/>
                <w:color w:val="000000"/>
                <w:sz w:val="20"/>
                <w:szCs w:val="20"/>
                <w:lang w:eastAsia="en-GB"/>
              </w:rPr>
              <w:t xml:space="preserve">This term has been  adopted to cover </w:t>
            </w:r>
            <w:r w:rsidRPr="008A2BB7">
              <w:rPr>
                <w:sz w:val="20"/>
                <w:szCs w:val="20"/>
              </w:rPr>
              <w:t xml:space="preserve">practicums/internships, final projects, thesis, dissertations, memoires or final exam </w:t>
            </w:r>
          </w:p>
        </w:tc>
      </w:tr>
      <w:tr w:rsidR="00494FEE" w:rsidRPr="00C1718C" w14:paraId="6F39530F" w14:textId="77777777" w:rsidTr="003F7F55">
        <w:trPr>
          <w:trHeight w:val="1575"/>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7AFA6"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Learning objectives</w:t>
            </w:r>
          </w:p>
        </w:tc>
        <w:tc>
          <w:tcPr>
            <w:tcW w:w="6933" w:type="dxa"/>
            <w:tcBorders>
              <w:top w:val="single" w:sz="4" w:space="0" w:color="auto"/>
              <w:left w:val="nil"/>
              <w:bottom w:val="single" w:sz="4" w:space="0" w:color="auto"/>
              <w:right w:val="single" w:sz="4" w:space="0" w:color="auto"/>
            </w:tcBorders>
            <w:shd w:val="clear" w:color="auto" w:fill="auto"/>
            <w:noWrap/>
            <w:vAlign w:val="center"/>
            <w:hideMark/>
          </w:tcPr>
          <w:p w14:paraId="54AA3145"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A learning objective is a statement of a goal which successful participants are expected demonstrably to achieve upon the completion of the module. </w:t>
            </w:r>
            <w:r w:rsidRPr="00C1718C">
              <w:rPr>
                <w:rFonts w:eastAsia="Times New Roman"/>
                <w:color w:val="000000" w:themeColor="text1"/>
                <w:sz w:val="20"/>
                <w:lang w:eastAsia="en-GB"/>
              </w:rPr>
              <w:t>(this may include skills, knowledge and practical competences,  e.g. "what the student is expected to know and be able to do at the end of the module")</w:t>
            </w:r>
          </w:p>
          <w:p w14:paraId="2031063A" w14:textId="77777777" w:rsidR="00494FEE" w:rsidRPr="00C1718C" w:rsidRDefault="00494FEE" w:rsidP="002A416C">
            <w:pPr>
              <w:numPr>
                <w:ilvl w:val="0"/>
                <w:numId w:val="46"/>
              </w:num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Learning objectives are defined by the final qualifications. </w:t>
            </w:r>
          </w:p>
          <w:p w14:paraId="13C8909A" w14:textId="77777777" w:rsidR="00494FEE" w:rsidRPr="00C1718C" w:rsidRDefault="00494FEE" w:rsidP="002A416C">
            <w:pPr>
              <w:numPr>
                <w:ilvl w:val="0"/>
                <w:numId w:val="46"/>
              </w:numPr>
              <w:spacing w:after="0" w:line="240" w:lineRule="auto"/>
              <w:jc w:val="left"/>
              <w:rPr>
                <w:rFonts w:eastAsia="Times New Roman"/>
                <w:color w:val="000000"/>
                <w:sz w:val="20"/>
                <w:lang w:eastAsia="en-GB"/>
              </w:rPr>
            </w:pPr>
            <w:r w:rsidRPr="00C1718C">
              <w:rPr>
                <w:rFonts w:eastAsia="Times New Roman"/>
                <w:color w:val="000000"/>
                <w:sz w:val="20"/>
                <w:lang w:eastAsia="en-GB"/>
              </w:rPr>
              <w:lastRenderedPageBreak/>
              <w:t xml:space="preserve">Achieving learning objectives is instrumental in achievement of the final qualifications. </w:t>
            </w:r>
          </w:p>
          <w:p w14:paraId="106019E6" w14:textId="77777777" w:rsidR="00494FEE" w:rsidRPr="00C1718C" w:rsidRDefault="00494FEE" w:rsidP="002A416C">
            <w:pPr>
              <w:numPr>
                <w:ilvl w:val="0"/>
                <w:numId w:val="46"/>
              </w:numPr>
              <w:spacing w:after="0" w:line="240" w:lineRule="auto"/>
              <w:jc w:val="left"/>
              <w:rPr>
                <w:rFonts w:eastAsia="Times New Roman"/>
                <w:color w:val="000000"/>
                <w:sz w:val="20"/>
                <w:lang w:eastAsia="en-GB"/>
              </w:rPr>
            </w:pPr>
            <w:r w:rsidRPr="00C1718C">
              <w:rPr>
                <w:rFonts w:eastAsia="Times New Roman"/>
                <w:color w:val="000000"/>
                <w:sz w:val="20"/>
                <w:lang w:eastAsia="en-GB"/>
              </w:rPr>
              <w:t>Learning objectives shape the content, structure and blueprint of the modules, thereby defining the curriculum.</w:t>
            </w:r>
          </w:p>
          <w:p w14:paraId="51CE37A3"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iCs/>
                <w:color w:val="000000"/>
                <w:sz w:val="20"/>
                <w:lang w:eastAsia="en-GB"/>
              </w:rPr>
              <w:t>(Can also be called module goals, module objectives, learning goals)</w:t>
            </w:r>
          </w:p>
        </w:tc>
      </w:tr>
      <w:tr w:rsidR="00494FEE" w:rsidRPr="00C1718C" w14:paraId="441E73C6" w14:textId="77777777" w:rsidTr="003F7F55">
        <w:trPr>
          <w:trHeight w:val="63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46768"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color w:val="000000"/>
                <w:sz w:val="20"/>
                <w:lang w:eastAsia="nl-NL"/>
              </w:rPr>
              <w:lastRenderedPageBreak/>
              <w:t>Lifelong learning</w:t>
            </w:r>
          </w:p>
        </w:tc>
        <w:tc>
          <w:tcPr>
            <w:tcW w:w="6933" w:type="dxa"/>
            <w:tcBorders>
              <w:top w:val="single" w:sz="4" w:space="0" w:color="auto"/>
              <w:left w:val="nil"/>
              <w:bottom w:val="single" w:sz="4" w:space="0" w:color="auto"/>
              <w:right w:val="single" w:sz="4" w:space="0" w:color="auto"/>
            </w:tcBorders>
            <w:shd w:val="clear" w:color="auto" w:fill="auto"/>
            <w:vAlign w:val="center"/>
            <w:hideMark/>
          </w:tcPr>
          <w:p w14:paraId="466FA51F"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Refers to the skills that students and graduates can use throughout their lives to continue to conduct learning and research for personal or professional purposes.</w:t>
            </w:r>
          </w:p>
        </w:tc>
      </w:tr>
      <w:tr w:rsidR="00494FEE" w:rsidRPr="00C1718C" w14:paraId="3163160B" w14:textId="77777777" w:rsidTr="003F7F55">
        <w:trPr>
          <w:trHeight w:val="315"/>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40C7"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iCs/>
                <w:color w:val="000000"/>
                <w:sz w:val="20"/>
                <w:lang w:eastAsia="nl-NL"/>
              </w:rPr>
              <w:t>Mission</w:t>
            </w:r>
          </w:p>
        </w:tc>
        <w:tc>
          <w:tcPr>
            <w:tcW w:w="6933" w:type="dxa"/>
            <w:tcBorders>
              <w:top w:val="single" w:sz="4" w:space="0" w:color="auto"/>
              <w:left w:val="nil"/>
              <w:bottom w:val="single" w:sz="4" w:space="0" w:color="auto"/>
              <w:right w:val="single" w:sz="4" w:space="0" w:color="auto"/>
            </w:tcBorders>
            <w:shd w:val="clear" w:color="auto" w:fill="auto"/>
            <w:noWrap/>
            <w:vAlign w:val="center"/>
            <w:hideMark/>
          </w:tcPr>
          <w:p w14:paraId="0B5E07EF"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This defines the institution’s purpose i.e. why it exists.</w:t>
            </w:r>
          </w:p>
        </w:tc>
      </w:tr>
      <w:tr w:rsidR="00494FEE" w:rsidRPr="00C1718C" w14:paraId="6BC77872" w14:textId="77777777" w:rsidTr="003F7F55">
        <w:trPr>
          <w:trHeight w:val="1142"/>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18301"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Module</w:t>
            </w:r>
          </w:p>
        </w:tc>
        <w:tc>
          <w:tcPr>
            <w:tcW w:w="6933" w:type="dxa"/>
            <w:tcBorders>
              <w:top w:val="single" w:sz="4" w:space="0" w:color="auto"/>
              <w:left w:val="nil"/>
              <w:bottom w:val="single" w:sz="4" w:space="0" w:color="auto"/>
              <w:right w:val="single" w:sz="4" w:space="0" w:color="auto"/>
            </w:tcBorders>
            <w:shd w:val="clear" w:color="auto" w:fill="auto"/>
            <w:noWrap/>
            <w:vAlign w:val="center"/>
            <w:hideMark/>
          </w:tcPr>
          <w:p w14:paraId="6F1BA37D"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This is the building block of a curriculum with a specified length and duration. Together, modules cover the entirety of the targeted final qualifications of the educational programme. </w:t>
            </w:r>
          </w:p>
          <w:p w14:paraId="125BE25B" w14:textId="77777777" w:rsidR="00494FEE" w:rsidRPr="00C1718C" w:rsidRDefault="00494FEE" w:rsidP="002A416C">
            <w:pPr>
              <w:numPr>
                <w:ilvl w:val="0"/>
                <w:numId w:val="45"/>
              </w:num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Modules offer content that, in terms of volume and complexity, can be successfully mastered by students at a given stage of the curriculum; </w:t>
            </w:r>
          </w:p>
          <w:p w14:paraId="6A077EEB" w14:textId="77777777" w:rsidR="00494FEE" w:rsidRPr="00C1718C" w:rsidRDefault="00494FEE" w:rsidP="002A416C">
            <w:pPr>
              <w:numPr>
                <w:ilvl w:val="0"/>
                <w:numId w:val="45"/>
              </w:num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Modules together form a coherent curriculum in which preceding units prepare for the ones to follow; </w:t>
            </w:r>
          </w:p>
          <w:p w14:paraId="3C9CF09D" w14:textId="77777777" w:rsidR="00494FEE" w:rsidRPr="00C1718C" w:rsidRDefault="00494FEE" w:rsidP="002A416C">
            <w:pPr>
              <w:numPr>
                <w:ilvl w:val="0"/>
                <w:numId w:val="45"/>
              </w:numPr>
              <w:spacing w:after="0" w:line="240" w:lineRule="auto"/>
              <w:jc w:val="left"/>
              <w:rPr>
                <w:rFonts w:eastAsia="Times New Roman"/>
                <w:color w:val="000000"/>
                <w:sz w:val="20"/>
                <w:lang w:eastAsia="en-GB"/>
              </w:rPr>
            </w:pPr>
            <w:r w:rsidRPr="00C1718C">
              <w:rPr>
                <w:rFonts w:eastAsia="Times New Roman"/>
                <w:color w:val="000000"/>
                <w:sz w:val="20"/>
                <w:lang w:eastAsia="en-GB"/>
              </w:rPr>
              <w:t>Modules should be interesting and motivating to students.</w:t>
            </w:r>
          </w:p>
        </w:tc>
      </w:tr>
      <w:tr w:rsidR="00494FEE" w:rsidRPr="00C1718C" w14:paraId="0FB3EDE0" w14:textId="77777777" w:rsidTr="003F7F55">
        <w:trPr>
          <w:trHeight w:val="1260"/>
        </w:trPr>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9D35"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MPH (Master of Public Health)</w:t>
            </w:r>
          </w:p>
        </w:tc>
        <w:tc>
          <w:tcPr>
            <w:tcW w:w="6933" w:type="dxa"/>
            <w:tcBorders>
              <w:top w:val="single" w:sz="4" w:space="0" w:color="auto"/>
              <w:left w:val="nil"/>
              <w:bottom w:val="single" w:sz="4" w:space="0" w:color="auto"/>
              <w:right w:val="single" w:sz="4" w:space="0" w:color="auto"/>
            </w:tcBorders>
            <w:shd w:val="clear" w:color="auto" w:fill="auto"/>
            <w:noWrap/>
            <w:vAlign w:val="center"/>
            <w:hideMark/>
          </w:tcPr>
          <w:p w14:paraId="54EFD464"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bCs/>
                <w:color w:val="000000"/>
                <w:sz w:val="20"/>
                <w:lang w:eastAsia="en-GB"/>
              </w:rPr>
              <w:t xml:space="preserve">Used in this documentation to refer to "master" level programme and equivalent to a "Master of Public Health" or a Master of Public Health with specialisations although names across Europe may differ and can include terms such as,  </w:t>
            </w:r>
            <w:r w:rsidR="00771576">
              <w:rPr>
                <w:rFonts w:eastAsia="Times New Roman"/>
                <w:bCs/>
                <w:color w:val="000000"/>
                <w:sz w:val="20"/>
                <w:lang w:eastAsia="en-GB"/>
              </w:rPr>
              <w:t xml:space="preserve">(non-exhaustive) </w:t>
            </w:r>
            <w:r w:rsidRPr="00C1718C">
              <w:rPr>
                <w:rFonts w:eastAsia="Times New Roman"/>
                <w:bCs/>
                <w:color w:val="000000"/>
                <w:sz w:val="20"/>
                <w:lang w:eastAsia="en-GB"/>
              </w:rPr>
              <w:t xml:space="preserve">MPH, MSc, Master of health sciences, public health care, public health management or public health epidemiology. </w:t>
            </w:r>
          </w:p>
        </w:tc>
      </w:tr>
      <w:tr w:rsidR="00494FEE" w:rsidRPr="00C1718C" w14:paraId="5FF97BC4" w14:textId="77777777" w:rsidTr="003F7F55">
        <w:trPr>
          <w:trHeight w:val="63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04B97349"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s="Arial"/>
                <w:color w:val="000000"/>
                <w:sz w:val="20"/>
                <w:lang w:eastAsia="nl-NL"/>
              </w:rPr>
              <w:t>Pedagogy</w:t>
            </w:r>
          </w:p>
        </w:tc>
        <w:tc>
          <w:tcPr>
            <w:tcW w:w="6933" w:type="dxa"/>
            <w:tcBorders>
              <w:top w:val="nil"/>
              <w:left w:val="nil"/>
              <w:bottom w:val="single" w:sz="4" w:space="0" w:color="auto"/>
              <w:right w:val="single" w:sz="4" w:space="0" w:color="auto"/>
            </w:tcBorders>
            <w:shd w:val="clear" w:color="auto" w:fill="auto"/>
            <w:noWrap/>
            <w:vAlign w:val="center"/>
            <w:hideMark/>
          </w:tcPr>
          <w:p w14:paraId="598860E1"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The methods of teaching and transferring skills. Alternatives used in the region include, didactics, didactic </w:t>
            </w:r>
            <w:r w:rsidR="0040548B" w:rsidRPr="00C1718C">
              <w:rPr>
                <w:rFonts w:eastAsia="Times New Roman"/>
                <w:color w:val="000000"/>
                <w:sz w:val="20"/>
                <w:lang w:eastAsia="en-GB"/>
              </w:rPr>
              <w:t>methodology,</w:t>
            </w:r>
            <w:r w:rsidR="0040548B">
              <w:rPr>
                <w:rFonts w:eastAsia="Times New Roman"/>
                <w:color w:val="000000"/>
                <w:sz w:val="20"/>
                <w:lang w:eastAsia="en-GB"/>
              </w:rPr>
              <w:t xml:space="preserve"> educational</w:t>
            </w:r>
            <w:r w:rsidR="00771576">
              <w:rPr>
                <w:rFonts w:eastAsia="Times New Roman"/>
                <w:color w:val="000000"/>
                <w:sz w:val="20"/>
                <w:lang w:eastAsia="en-GB"/>
              </w:rPr>
              <w:t xml:space="preserve"> /</w:t>
            </w:r>
            <w:r w:rsidRPr="00C1718C">
              <w:rPr>
                <w:rFonts w:eastAsia="Times New Roman"/>
                <w:color w:val="000000"/>
                <w:sz w:val="20"/>
                <w:lang w:eastAsia="en-GB"/>
              </w:rPr>
              <w:t xml:space="preserve"> teaching methodology, learning and teaching</w:t>
            </w:r>
          </w:p>
        </w:tc>
      </w:tr>
      <w:tr w:rsidR="00494FEE" w:rsidRPr="00C1718C" w14:paraId="644EAF11" w14:textId="77777777" w:rsidTr="003F7F55">
        <w:trPr>
          <w:trHeight w:val="315"/>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010DFADA"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Programme (s)</w:t>
            </w:r>
          </w:p>
        </w:tc>
        <w:tc>
          <w:tcPr>
            <w:tcW w:w="6933" w:type="dxa"/>
            <w:tcBorders>
              <w:top w:val="nil"/>
              <w:left w:val="nil"/>
              <w:bottom w:val="single" w:sz="4" w:space="0" w:color="auto"/>
              <w:right w:val="single" w:sz="4" w:space="0" w:color="auto"/>
            </w:tcBorders>
            <w:shd w:val="clear" w:color="auto" w:fill="auto"/>
            <w:noWrap/>
            <w:vAlign w:val="center"/>
            <w:hideMark/>
          </w:tcPr>
          <w:p w14:paraId="105D3F36"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 xml:space="preserve">The programme or programmes of study administered </w:t>
            </w:r>
            <w:r>
              <w:rPr>
                <w:rFonts w:eastAsia="Times New Roman"/>
                <w:color w:val="000000"/>
                <w:sz w:val="20"/>
                <w:lang w:eastAsia="en-GB"/>
              </w:rPr>
              <w:t>for which accreditation is sought</w:t>
            </w:r>
            <w:r w:rsidRPr="00C1718C">
              <w:rPr>
                <w:rFonts w:eastAsia="Times New Roman"/>
                <w:color w:val="000000"/>
                <w:sz w:val="20"/>
                <w:lang w:eastAsia="en-GB"/>
              </w:rPr>
              <w:t>.</w:t>
            </w:r>
          </w:p>
        </w:tc>
      </w:tr>
      <w:tr w:rsidR="00494FEE" w:rsidRPr="00C1718C" w14:paraId="2B9B62DC" w14:textId="77777777" w:rsidTr="003F7F55">
        <w:trPr>
          <w:trHeight w:val="1260"/>
        </w:trPr>
        <w:tc>
          <w:tcPr>
            <w:tcW w:w="2281" w:type="dxa"/>
            <w:tcBorders>
              <w:top w:val="nil"/>
              <w:left w:val="single" w:sz="4" w:space="0" w:color="auto"/>
              <w:bottom w:val="single" w:sz="4" w:space="0" w:color="auto"/>
              <w:right w:val="single" w:sz="4" w:space="0" w:color="auto"/>
            </w:tcBorders>
            <w:shd w:val="clear" w:color="auto" w:fill="auto"/>
            <w:noWrap/>
            <w:vAlign w:val="center"/>
            <w:hideMark/>
          </w:tcPr>
          <w:p w14:paraId="399F0A36"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color w:val="000000"/>
                <w:sz w:val="20"/>
                <w:lang w:eastAsia="en-GB"/>
              </w:rPr>
              <w:t>Programme aim(s)</w:t>
            </w:r>
          </w:p>
        </w:tc>
        <w:tc>
          <w:tcPr>
            <w:tcW w:w="6933" w:type="dxa"/>
            <w:tcBorders>
              <w:top w:val="nil"/>
              <w:left w:val="nil"/>
              <w:bottom w:val="single" w:sz="4" w:space="0" w:color="auto"/>
              <w:right w:val="single" w:sz="4" w:space="0" w:color="auto"/>
            </w:tcBorders>
            <w:shd w:val="clear" w:color="auto" w:fill="auto"/>
            <w:noWrap/>
            <w:vAlign w:val="center"/>
            <w:hideMark/>
          </w:tcPr>
          <w:p w14:paraId="2557927C" w14:textId="77777777" w:rsidR="00494FEE" w:rsidRPr="00C1718C" w:rsidRDefault="00494FEE" w:rsidP="003F7F55">
            <w:pPr>
              <w:spacing w:after="0" w:line="240" w:lineRule="auto"/>
              <w:jc w:val="left"/>
              <w:rPr>
                <w:rFonts w:eastAsia="Times New Roman"/>
                <w:color w:val="000000"/>
                <w:sz w:val="20"/>
                <w:lang w:eastAsia="en-GB"/>
              </w:rPr>
            </w:pPr>
            <w:r w:rsidRPr="00C1718C">
              <w:rPr>
                <w:rFonts w:eastAsia="Times New Roman"/>
                <w:bCs/>
                <w:color w:val="000000"/>
                <w:sz w:val="20"/>
                <w:lang w:eastAsia="en-GB"/>
              </w:rPr>
              <w:t>The programme aims define the domain, margins and/or boundaries of the educational programme. A locally rooted public health educational programme is instrumental in achieving the institution’s greater mission by formulating a set of credible programme aims which support this mission, taking into consideration the specific context. (Can also be called programme objectives, programme goals)</w:t>
            </w:r>
          </w:p>
        </w:tc>
      </w:tr>
    </w:tbl>
    <w:p w14:paraId="032C542A" w14:textId="77777777" w:rsidR="00494FEE" w:rsidRPr="00C1718C" w:rsidRDefault="00494FEE" w:rsidP="00494FEE">
      <w:pPr>
        <w:rPr>
          <w:sz w:val="20"/>
        </w:rPr>
      </w:pPr>
      <w:r w:rsidRPr="00C1718C">
        <w:rPr>
          <w:sz w:val="20"/>
        </w:rPr>
        <w:t>* Throughout the European region and globally there</w:t>
      </w:r>
      <w:r w:rsidR="00771576">
        <w:rPr>
          <w:sz w:val="20"/>
        </w:rPr>
        <w:t xml:space="preserve"> is </w:t>
      </w:r>
      <w:r w:rsidRPr="00C1718C">
        <w:rPr>
          <w:sz w:val="20"/>
        </w:rPr>
        <w:t xml:space="preserve"> a </w:t>
      </w:r>
      <w:r w:rsidR="00771576">
        <w:rPr>
          <w:sz w:val="20"/>
        </w:rPr>
        <w:t>diversity</w:t>
      </w:r>
      <w:r w:rsidRPr="00C1718C">
        <w:rPr>
          <w:sz w:val="20"/>
        </w:rPr>
        <w:t xml:space="preserve"> of differing terms for the same aspects. This table is non-exhaustive (i.e. it may not contain all of the variations in terminology) and if applicants are unsure of the terms they are advised to contact the APHEA secretariat.  </w:t>
      </w:r>
    </w:p>
    <w:p w14:paraId="56A57240" w14:textId="77777777" w:rsidR="00494FEE" w:rsidRPr="00C1718C" w:rsidRDefault="00494FEE" w:rsidP="00494FEE">
      <w:pPr>
        <w:autoSpaceDE w:val="0"/>
        <w:autoSpaceDN w:val="0"/>
        <w:adjustRightInd w:val="0"/>
        <w:rPr>
          <w:b/>
          <w:bCs/>
          <w:color w:val="000000"/>
          <w:sz w:val="34"/>
          <w:szCs w:val="34"/>
          <w:lang w:eastAsia="nl-NL"/>
        </w:rPr>
      </w:pPr>
    </w:p>
    <w:p w14:paraId="241CD46D" w14:textId="77777777" w:rsidR="00CC5D6E" w:rsidRPr="00D85718" w:rsidRDefault="00CC5D6E" w:rsidP="00CC5D6E">
      <w:pPr>
        <w:rPr>
          <w:szCs w:val="20"/>
        </w:rPr>
      </w:pPr>
    </w:p>
    <w:p w14:paraId="010E158B" w14:textId="77777777" w:rsidR="00CC5D6E" w:rsidRPr="00D85718" w:rsidRDefault="00CC5D6E" w:rsidP="00A30BFE">
      <w:pPr>
        <w:pStyle w:val="Heading1"/>
        <w:rPr>
          <w:lang w:eastAsia="nl-NL"/>
        </w:rPr>
      </w:pPr>
      <w:r w:rsidRPr="00D85718">
        <w:rPr>
          <w:szCs w:val="20"/>
          <w:lang w:eastAsia="nl-NL"/>
        </w:rPr>
        <w:br w:type="page"/>
      </w:r>
      <w:bookmarkStart w:id="3" w:name="_Toc12629802"/>
      <w:r w:rsidR="008B2B50" w:rsidRPr="00D85718">
        <w:rPr>
          <w:lang w:eastAsia="nl-NL"/>
        </w:rPr>
        <w:lastRenderedPageBreak/>
        <w:t>General I</w:t>
      </w:r>
      <w:r w:rsidRPr="00D85718">
        <w:rPr>
          <w:lang w:eastAsia="nl-NL"/>
        </w:rPr>
        <w:t>ns</w:t>
      </w:r>
      <w:r w:rsidR="005F445A" w:rsidRPr="00D85718">
        <w:rPr>
          <w:lang w:eastAsia="nl-NL"/>
        </w:rPr>
        <w:t xml:space="preserve">tructions for the </w:t>
      </w:r>
      <w:r w:rsidR="00771576">
        <w:t>Self-Evaluation</w:t>
      </w:r>
      <w:r w:rsidRPr="00D85718">
        <w:rPr>
          <w:lang w:eastAsia="nl-NL"/>
        </w:rPr>
        <w:t xml:space="preserve"> Report</w:t>
      </w:r>
      <w:r w:rsidR="00F271F7">
        <w:rPr>
          <w:lang w:eastAsia="nl-NL"/>
        </w:rPr>
        <w:t>.</w:t>
      </w:r>
      <w:bookmarkEnd w:id="3"/>
    </w:p>
    <w:p w14:paraId="145D34F7" w14:textId="77777777" w:rsidR="00CC5D6E" w:rsidRPr="00D85718" w:rsidRDefault="008B2B50" w:rsidP="00CC5D6E">
      <w:pPr>
        <w:autoSpaceDE w:val="0"/>
        <w:autoSpaceDN w:val="0"/>
        <w:adjustRightInd w:val="0"/>
        <w:rPr>
          <w:bCs/>
          <w:i/>
          <w:color w:val="000000"/>
          <w:sz w:val="24"/>
          <w:szCs w:val="20"/>
          <w:lang w:eastAsia="nl-NL"/>
        </w:rPr>
      </w:pPr>
      <w:r w:rsidRPr="00D85718">
        <w:rPr>
          <w:bCs/>
          <w:i/>
          <w:color w:val="000000"/>
          <w:sz w:val="24"/>
          <w:szCs w:val="20"/>
          <w:lang w:eastAsia="nl-NL"/>
        </w:rPr>
        <w:t>L</w:t>
      </w:r>
      <w:r w:rsidR="00CC5D6E" w:rsidRPr="00D85718">
        <w:rPr>
          <w:bCs/>
          <w:i/>
          <w:color w:val="000000"/>
          <w:sz w:val="24"/>
          <w:szCs w:val="20"/>
          <w:lang w:eastAsia="nl-NL"/>
        </w:rPr>
        <w:t xml:space="preserve">anguage </w:t>
      </w:r>
    </w:p>
    <w:p w14:paraId="56C59570" w14:textId="77777777" w:rsidR="008B2B50" w:rsidRPr="00D85718" w:rsidRDefault="00CC5D6E" w:rsidP="00CC5D6E">
      <w:pPr>
        <w:autoSpaceDE w:val="0"/>
        <w:autoSpaceDN w:val="0"/>
        <w:adjustRightInd w:val="0"/>
        <w:rPr>
          <w:color w:val="000000"/>
          <w:sz w:val="24"/>
          <w:szCs w:val="20"/>
          <w:lang w:eastAsia="nl-NL"/>
        </w:rPr>
      </w:pPr>
      <w:r w:rsidRPr="00D85718">
        <w:rPr>
          <w:color w:val="000000"/>
          <w:sz w:val="24"/>
          <w:szCs w:val="20"/>
          <w:lang w:eastAsia="nl-NL"/>
        </w:rPr>
        <w:t xml:space="preserve">The </w:t>
      </w:r>
      <w:r w:rsidR="008B2B50" w:rsidRPr="00D85718">
        <w:rPr>
          <w:color w:val="000000"/>
          <w:sz w:val="24"/>
          <w:szCs w:val="20"/>
          <w:lang w:eastAsia="nl-NL"/>
        </w:rPr>
        <w:t>r</w:t>
      </w:r>
      <w:r w:rsidRPr="00D85718">
        <w:rPr>
          <w:color w:val="000000"/>
          <w:sz w:val="24"/>
          <w:szCs w:val="20"/>
          <w:lang w:eastAsia="nl-NL"/>
        </w:rPr>
        <w:t>eport should be</w:t>
      </w:r>
      <w:r w:rsidR="008B2B50" w:rsidRPr="00D85718">
        <w:rPr>
          <w:color w:val="000000"/>
          <w:sz w:val="24"/>
          <w:szCs w:val="20"/>
          <w:lang w:eastAsia="nl-NL"/>
        </w:rPr>
        <w:t xml:space="preserve"> written in</w:t>
      </w:r>
      <w:r w:rsidRPr="00D85718">
        <w:rPr>
          <w:color w:val="000000"/>
          <w:sz w:val="24"/>
          <w:szCs w:val="20"/>
          <w:lang w:eastAsia="nl-NL"/>
        </w:rPr>
        <w:t xml:space="preserve"> English</w:t>
      </w:r>
      <w:r w:rsidR="008B2B50" w:rsidRPr="00D85718">
        <w:rPr>
          <w:color w:val="000000"/>
          <w:sz w:val="24"/>
          <w:szCs w:val="20"/>
          <w:lang w:eastAsia="nl-NL"/>
        </w:rPr>
        <w:t xml:space="preserve">. </w:t>
      </w:r>
    </w:p>
    <w:p w14:paraId="7502C762" w14:textId="77777777" w:rsidR="0018015D" w:rsidRPr="00D85718" w:rsidRDefault="0018015D" w:rsidP="00CC5D6E">
      <w:pPr>
        <w:autoSpaceDE w:val="0"/>
        <w:autoSpaceDN w:val="0"/>
        <w:adjustRightInd w:val="0"/>
        <w:rPr>
          <w:bCs/>
          <w:i/>
          <w:color w:val="000000"/>
          <w:sz w:val="24"/>
          <w:szCs w:val="20"/>
          <w:lang w:eastAsia="nl-NL"/>
        </w:rPr>
      </w:pPr>
    </w:p>
    <w:p w14:paraId="06A7ED19" w14:textId="77777777" w:rsidR="00CC5D6E" w:rsidRPr="00D85718" w:rsidRDefault="00FB258B" w:rsidP="00CC5D6E">
      <w:pPr>
        <w:autoSpaceDE w:val="0"/>
        <w:autoSpaceDN w:val="0"/>
        <w:adjustRightInd w:val="0"/>
        <w:rPr>
          <w:bCs/>
          <w:i/>
          <w:color w:val="000000"/>
          <w:sz w:val="24"/>
          <w:szCs w:val="20"/>
          <w:lang w:eastAsia="nl-NL"/>
        </w:rPr>
      </w:pPr>
      <w:r w:rsidRPr="00D85718">
        <w:rPr>
          <w:bCs/>
          <w:i/>
          <w:color w:val="000000"/>
          <w:sz w:val="24"/>
          <w:szCs w:val="20"/>
          <w:lang w:eastAsia="nl-NL"/>
        </w:rPr>
        <w:t>Organis</w:t>
      </w:r>
      <w:r w:rsidR="008B2B50" w:rsidRPr="00D85718">
        <w:rPr>
          <w:bCs/>
          <w:i/>
          <w:color w:val="000000"/>
          <w:sz w:val="24"/>
          <w:szCs w:val="20"/>
          <w:lang w:eastAsia="nl-NL"/>
        </w:rPr>
        <w:t>ation of</w:t>
      </w:r>
      <w:r w:rsidR="00CC5D6E" w:rsidRPr="00D85718">
        <w:rPr>
          <w:bCs/>
          <w:i/>
          <w:color w:val="000000"/>
          <w:sz w:val="24"/>
          <w:szCs w:val="20"/>
          <w:lang w:eastAsia="nl-NL"/>
        </w:rPr>
        <w:t xml:space="preserve"> </w:t>
      </w:r>
      <w:r w:rsidR="00771576">
        <w:rPr>
          <w:bCs/>
          <w:i/>
          <w:color w:val="000000"/>
          <w:sz w:val="24"/>
          <w:szCs w:val="20"/>
          <w:lang w:eastAsia="nl-NL"/>
        </w:rPr>
        <w:t>Self-Evaluation</w:t>
      </w:r>
      <w:r w:rsidR="00CC5D6E" w:rsidRPr="00D85718">
        <w:rPr>
          <w:bCs/>
          <w:i/>
          <w:color w:val="000000"/>
          <w:sz w:val="24"/>
          <w:szCs w:val="20"/>
          <w:lang w:eastAsia="nl-NL"/>
        </w:rPr>
        <w:t xml:space="preserve"> </w:t>
      </w:r>
      <w:r w:rsidR="008B2B50" w:rsidRPr="00D85718">
        <w:rPr>
          <w:bCs/>
          <w:i/>
          <w:color w:val="000000"/>
          <w:sz w:val="24"/>
          <w:szCs w:val="20"/>
          <w:lang w:eastAsia="nl-NL"/>
        </w:rPr>
        <w:t>process</w:t>
      </w:r>
    </w:p>
    <w:p w14:paraId="733F7A2C" w14:textId="77777777" w:rsidR="00CC5D6E" w:rsidRPr="00D85718" w:rsidRDefault="00CC5D6E" w:rsidP="00CC5D6E">
      <w:pPr>
        <w:autoSpaceDE w:val="0"/>
        <w:autoSpaceDN w:val="0"/>
        <w:adjustRightInd w:val="0"/>
        <w:rPr>
          <w:color w:val="000000"/>
          <w:sz w:val="24"/>
          <w:szCs w:val="20"/>
          <w:lang w:eastAsia="nl-NL"/>
        </w:rPr>
      </w:pPr>
      <w:r w:rsidRPr="00D85718">
        <w:rPr>
          <w:color w:val="000000"/>
          <w:sz w:val="24"/>
          <w:szCs w:val="20"/>
          <w:lang w:eastAsia="nl-NL"/>
        </w:rPr>
        <w:t xml:space="preserve">The </w:t>
      </w:r>
      <w:r w:rsidR="00521ACA">
        <w:rPr>
          <w:color w:val="000000"/>
          <w:sz w:val="24"/>
          <w:szCs w:val="20"/>
          <w:lang w:eastAsia="nl-NL"/>
        </w:rPr>
        <w:t>applicant</w:t>
      </w:r>
      <w:r w:rsidRPr="00D85718">
        <w:rPr>
          <w:color w:val="000000"/>
          <w:sz w:val="24"/>
          <w:szCs w:val="20"/>
          <w:lang w:eastAsia="nl-NL"/>
        </w:rPr>
        <w:t xml:space="preserve"> </w:t>
      </w:r>
      <w:r w:rsidR="004D112A" w:rsidRPr="00D85718">
        <w:rPr>
          <w:color w:val="000000"/>
          <w:sz w:val="24"/>
          <w:szCs w:val="20"/>
          <w:lang w:eastAsia="nl-NL"/>
        </w:rPr>
        <w:t xml:space="preserve">institution </w:t>
      </w:r>
      <w:r w:rsidR="008B2B50" w:rsidRPr="00D85718">
        <w:rPr>
          <w:color w:val="000000"/>
          <w:sz w:val="24"/>
          <w:szCs w:val="20"/>
          <w:lang w:eastAsia="nl-NL"/>
        </w:rPr>
        <w:t xml:space="preserve">is encouraged to utilise the </w:t>
      </w:r>
      <w:r w:rsidRPr="00D85718">
        <w:rPr>
          <w:color w:val="000000"/>
          <w:sz w:val="24"/>
          <w:szCs w:val="20"/>
          <w:lang w:eastAsia="nl-NL"/>
        </w:rPr>
        <w:t>process</w:t>
      </w:r>
      <w:r w:rsidR="008B2B50" w:rsidRPr="00D85718">
        <w:rPr>
          <w:color w:val="000000"/>
          <w:sz w:val="24"/>
          <w:szCs w:val="20"/>
          <w:lang w:eastAsia="nl-NL"/>
        </w:rPr>
        <w:t xml:space="preserve"> of </w:t>
      </w:r>
      <w:r w:rsidR="0002599F" w:rsidRPr="00D85718">
        <w:rPr>
          <w:color w:val="000000"/>
          <w:sz w:val="24"/>
          <w:szCs w:val="20"/>
          <w:lang w:eastAsia="nl-NL"/>
        </w:rPr>
        <w:t xml:space="preserve">preparing </w:t>
      </w:r>
      <w:r w:rsidR="008B2B50" w:rsidRPr="00D85718">
        <w:rPr>
          <w:color w:val="000000"/>
          <w:sz w:val="24"/>
          <w:szCs w:val="20"/>
          <w:lang w:eastAsia="nl-NL"/>
        </w:rPr>
        <w:t xml:space="preserve">the </w:t>
      </w:r>
      <w:r w:rsidR="00771576">
        <w:rPr>
          <w:color w:val="000000"/>
          <w:sz w:val="24"/>
          <w:szCs w:val="20"/>
          <w:lang w:eastAsia="nl-NL"/>
        </w:rPr>
        <w:t>Self-Evaluation</w:t>
      </w:r>
      <w:r w:rsidR="00494FEE">
        <w:rPr>
          <w:color w:val="000000"/>
          <w:sz w:val="24"/>
          <w:szCs w:val="20"/>
          <w:lang w:eastAsia="nl-NL"/>
        </w:rPr>
        <w:t xml:space="preserve"> Report </w:t>
      </w:r>
      <w:r w:rsidRPr="00D85718">
        <w:rPr>
          <w:color w:val="000000"/>
          <w:sz w:val="24"/>
          <w:szCs w:val="20"/>
          <w:lang w:eastAsia="nl-NL"/>
        </w:rPr>
        <w:t xml:space="preserve">as an evaluative tool for analysing </w:t>
      </w:r>
      <w:r w:rsidR="004D112A" w:rsidRPr="00D85718">
        <w:rPr>
          <w:color w:val="000000"/>
          <w:sz w:val="24"/>
          <w:szCs w:val="20"/>
          <w:lang w:eastAsia="nl-NL"/>
        </w:rPr>
        <w:t xml:space="preserve">the institution's </w:t>
      </w:r>
      <w:r w:rsidRPr="00D85718">
        <w:rPr>
          <w:color w:val="000000"/>
          <w:sz w:val="24"/>
          <w:szCs w:val="20"/>
          <w:lang w:eastAsia="nl-NL"/>
        </w:rPr>
        <w:t>objectives and performance. Although a variety of organisational appr</w:t>
      </w:r>
      <w:r w:rsidR="008B2B50" w:rsidRPr="00D85718">
        <w:rPr>
          <w:color w:val="000000"/>
          <w:sz w:val="24"/>
          <w:szCs w:val="20"/>
          <w:lang w:eastAsia="nl-NL"/>
        </w:rPr>
        <w:t xml:space="preserve">oaches are appropriate for </w:t>
      </w:r>
      <w:r w:rsidR="00771576">
        <w:rPr>
          <w:color w:val="000000"/>
          <w:sz w:val="24"/>
          <w:szCs w:val="20"/>
          <w:lang w:eastAsia="nl-NL"/>
        </w:rPr>
        <w:t>Self-Evaluation</w:t>
      </w:r>
      <w:r w:rsidRPr="00D85718">
        <w:rPr>
          <w:color w:val="000000"/>
          <w:sz w:val="24"/>
          <w:szCs w:val="20"/>
          <w:lang w:eastAsia="nl-NL"/>
        </w:rPr>
        <w:t xml:space="preserve">, all faculty </w:t>
      </w:r>
      <w:r w:rsidR="00521ACA">
        <w:rPr>
          <w:color w:val="000000"/>
          <w:sz w:val="24"/>
          <w:szCs w:val="20"/>
          <w:lang w:eastAsia="nl-NL"/>
        </w:rPr>
        <w:t xml:space="preserve">and staff </w:t>
      </w:r>
      <w:r w:rsidR="001D19B3" w:rsidRPr="00D85718">
        <w:rPr>
          <w:color w:val="000000"/>
          <w:sz w:val="24"/>
          <w:szCs w:val="20"/>
          <w:lang w:eastAsia="nl-NL"/>
        </w:rPr>
        <w:t xml:space="preserve">within the institution </w:t>
      </w:r>
      <w:r w:rsidR="0045049B">
        <w:rPr>
          <w:color w:val="000000"/>
          <w:sz w:val="24"/>
          <w:szCs w:val="20"/>
          <w:lang w:eastAsia="nl-NL"/>
        </w:rPr>
        <w:t xml:space="preserve">and those </w:t>
      </w:r>
      <w:r w:rsidR="001D19B3" w:rsidRPr="00D85718">
        <w:rPr>
          <w:color w:val="000000"/>
          <w:sz w:val="24"/>
          <w:szCs w:val="20"/>
          <w:lang w:eastAsia="nl-NL"/>
        </w:rPr>
        <w:t xml:space="preserve">who are </w:t>
      </w:r>
      <w:r w:rsidRPr="00D85718">
        <w:rPr>
          <w:color w:val="000000"/>
          <w:sz w:val="24"/>
          <w:szCs w:val="20"/>
          <w:lang w:eastAsia="nl-NL"/>
        </w:rPr>
        <w:t xml:space="preserve">assigned to the degree programme </w:t>
      </w:r>
      <w:r w:rsidR="001D19B3" w:rsidRPr="00D85718">
        <w:rPr>
          <w:color w:val="000000"/>
          <w:sz w:val="24"/>
          <w:szCs w:val="20"/>
          <w:lang w:eastAsia="nl-NL"/>
        </w:rPr>
        <w:t xml:space="preserve">portfolio </w:t>
      </w:r>
      <w:r w:rsidRPr="00D85718">
        <w:rPr>
          <w:color w:val="000000"/>
          <w:sz w:val="24"/>
          <w:szCs w:val="20"/>
          <w:lang w:eastAsia="nl-NL"/>
        </w:rPr>
        <w:t xml:space="preserve">(as well as related faculty who teach courses </w:t>
      </w:r>
      <w:r w:rsidR="001D19B3" w:rsidRPr="00D85718">
        <w:rPr>
          <w:color w:val="000000"/>
          <w:sz w:val="24"/>
          <w:szCs w:val="20"/>
          <w:lang w:eastAsia="nl-NL"/>
        </w:rPr>
        <w:t>contained in the portfolio</w:t>
      </w:r>
      <w:r w:rsidRPr="00D85718">
        <w:rPr>
          <w:color w:val="000000"/>
          <w:sz w:val="24"/>
          <w:szCs w:val="20"/>
          <w:lang w:eastAsia="nl-NL"/>
        </w:rPr>
        <w:t>) should be involved</w:t>
      </w:r>
      <w:r w:rsidR="008B2B50" w:rsidRPr="00D85718">
        <w:rPr>
          <w:color w:val="000000"/>
          <w:sz w:val="24"/>
          <w:szCs w:val="20"/>
          <w:lang w:eastAsia="nl-NL"/>
        </w:rPr>
        <w:t xml:space="preserve"> in some way</w:t>
      </w:r>
      <w:r w:rsidRPr="00D85718">
        <w:rPr>
          <w:color w:val="000000"/>
          <w:sz w:val="24"/>
          <w:szCs w:val="20"/>
          <w:lang w:eastAsia="nl-NL"/>
        </w:rPr>
        <w:t xml:space="preserve">. In addition, input should be obtained from students, alumni, other relevant academic departments and employers of </w:t>
      </w:r>
      <w:r w:rsidR="001D19B3" w:rsidRPr="00D85718">
        <w:rPr>
          <w:color w:val="000000"/>
          <w:sz w:val="24"/>
          <w:szCs w:val="20"/>
          <w:lang w:eastAsia="nl-NL"/>
        </w:rPr>
        <w:t xml:space="preserve">the institution's </w:t>
      </w:r>
      <w:r w:rsidRPr="00D85718">
        <w:rPr>
          <w:color w:val="000000"/>
          <w:sz w:val="24"/>
          <w:szCs w:val="20"/>
          <w:lang w:eastAsia="nl-NL"/>
        </w:rPr>
        <w:t xml:space="preserve">graduates. </w:t>
      </w:r>
    </w:p>
    <w:p w14:paraId="653EDC9F" w14:textId="77777777" w:rsidR="00CC5D6E" w:rsidRPr="00D85718" w:rsidRDefault="00CC5D6E" w:rsidP="00CC5D6E">
      <w:pPr>
        <w:autoSpaceDE w:val="0"/>
        <w:autoSpaceDN w:val="0"/>
        <w:adjustRightInd w:val="0"/>
        <w:rPr>
          <w:color w:val="000000"/>
          <w:sz w:val="24"/>
          <w:szCs w:val="20"/>
          <w:lang w:eastAsia="nl-NL"/>
        </w:rPr>
      </w:pPr>
    </w:p>
    <w:p w14:paraId="37A2BCAB" w14:textId="77777777" w:rsidR="00CC5D6E" w:rsidRPr="00D85718" w:rsidRDefault="00CC5D6E" w:rsidP="00CC5D6E">
      <w:pPr>
        <w:autoSpaceDE w:val="0"/>
        <w:autoSpaceDN w:val="0"/>
        <w:adjustRightInd w:val="0"/>
        <w:rPr>
          <w:bCs/>
          <w:i/>
          <w:color w:val="000000"/>
          <w:sz w:val="24"/>
          <w:szCs w:val="20"/>
          <w:lang w:eastAsia="nl-NL"/>
        </w:rPr>
      </w:pPr>
      <w:r w:rsidRPr="00D85718">
        <w:rPr>
          <w:bCs/>
          <w:i/>
          <w:color w:val="000000"/>
          <w:sz w:val="24"/>
          <w:szCs w:val="20"/>
          <w:lang w:eastAsia="nl-NL"/>
        </w:rPr>
        <w:t xml:space="preserve">Preparation time </w:t>
      </w:r>
    </w:p>
    <w:p w14:paraId="792CBE17" w14:textId="77777777" w:rsidR="00CC5D6E" w:rsidRPr="00D85718" w:rsidRDefault="00980FA7" w:rsidP="00CC5D6E">
      <w:pPr>
        <w:autoSpaceDE w:val="0"/>
        <w:autoSpaceDN w:val="0"/>
        <w:adjustRightInd w:val="0"/>
        <w:rPr>
          <w:color w:val="000000"/>
          <w:sz w:val="24"/>
          <w:szCs w:val="20"/>
          <w:lang w:eastAsia="nl-NL"/>
        </w:rPr>
      </w:pPr>
      <w:r w:rsidRPr="00D85718">
        <w:rPr>
          <w:color w:val="000000"/>
          <w:sz w:val="24"/>
          <w:szCs w:val="20"/>
          <w:lang w:eastAsia="nl-NL"/>
        </w:rPr>
        <w:t xml:space="preserve">The preparation of the </w:t>
      </w:r>
      <w:r w:rsidR="00771576">
        <w:rPr>
          <w:color w:val="000000"/>
          <w:sz w:val="24"/>
          <w:szCs w:val="20"/>
          <w:lang w:eastAsia="nl-NL"/>
        </w:rPr>
        <w:t>Self-Evaluation</w:t>
      </w:r>
      <w:r w:rsidR="00494FEE">
        <w:rPr>
          <w:color w:val="000000"/>
          <w:sz w:val="24"/>
          <w:szCs w:val="20"/>
          <w:lang w:eastAsia="nl-NL"/>
        </w:rPr>
        <w:t xml:space="preserve"> Report </w:t>
      </w:r>
      <w:r w:rsidR="00CC5D6E" w:rsidRPr="00D85718">
        <w:rPr>
          <w:color w:val="000000"/>
          <w:sz w:val="24"/>
          <w:szCs w:val="20"/>
          <w:lang w:eastAsia="nl-NL"/>
        </w:rPr>
        <w:t xml:space="preserve">typically </w:t>
      </w:r>
      <w:r w:rsidR="00A07608" w:rsidRPr="00D85718">
        <w:rPr>
          <w:color w:val="000000"/>
          <w:sz w:val="24"/>
          <w:szCs w:val="20"/>
          <w:lang w:eastAsia="nl-NL"/>
        </w:rPr>
        <w:t xml:space="preserve">takes </w:t>
      </w:r>
      <w:r w:rsidR="00D218F9">
        <w:rPr>
          <w:color w:val="000000"/>
          <w:sz w:val="24"/>
          <w:szCs w:val="20"/>
          <w:lang w:eastAsia="nl-NL"/>
        </w:rPr>
        <w:t>time.</w:t>
      </w:r>
      <w:r w:rsidR="00F271F7">
        <w:rPr>
          <w:color w:val="000000"/>
          <w:sz w:val="24"/>
          <w:szCs w:val="20"/>
          <w:lang w:eastAsia="nl-NL"/>
        </w:rPr>
        <w:t xml:space="preserve"> </w:t>
      </w:r>
      <w:r w:rsidR="005F1EB0" w:rsidRPr="00D85718">
        <w:rPr>
          <w:color w:val="000000"/>
          <w:sz w:val="24"/>
          <w:szCs w:val="20"/>
          <w:lang w:eastAsia="nl-NL"/>
        </w:rPr>
        <w:t>T</w:t>
      </w:r>
      <w:r w:rsidR="00CC5D6E" w:rsidRPr="00D85718">
        <w:rPr>
          <w:color w:val="000000"/>
          <w:sz w:val="24"/>
          <w:szCs w:val="20"/>
          <w:lang w:eastAsia="nl-NL"/>
        </w:rPr>
        <w:t xml:space="preserve">he passage of time </w:t>
      </w:r>
      <w:r w:rsidR="005F1EB0" w:rsidRPr="00D85718">
        <w:rPr>
          <w:color w:val="000000"/>
          <w:sz w:val="24"/>
          <w:szCs w:val="20"/>
          <w:lang w:eastAsia="nl-NL"/>
        </w:rPr>
        <w:t>allows for</w:t>
      </w:r>
      <w:r w:rsidR="00CC5D6E" w:rsidRPr="00D85718">
        <w:rPr>
          <w:color w:val="000000"/>
          <w:sz w:val="24"/>
          <w:szCs w:val="20"/>
          <w:lang w:eastAsia="nl-NL"/>
        </w:rPr>
        <w:t xml:space="preserve"> </w:t>
      </w:r>
      <w:r w:rsidR="005F1EB0" w:rsidRPr="00D85718">
        <w:rPr>
          <w:color w:val="000000"/>
          <w:sz w:val="24"/>
          <w:szCs w:val="20"/>
          <w:lang w:eastAsia="nl-NL"/>
        </w:rPr>
        <w:t xml:space="preserve">assessment </w:t>
      </w:r>
      <w:r w:rsidR="00883512" w:rsidRPr="00D85718">
        <w:rPr>
          <w:color w:val="000000"/>
          <w:sz w:val="24"/>
          <w:szCs w:val="20"/>
          <w:lang w:eastAsia="nl-NL"/>
        </w:rPr>
        <w:t xml:space="preserve">of overall performance </w:t>
      </w:r>
      <w:r w:rsidR="00CC5D6E" w:rsidRPr="00D85718">
        <w:rPr>
          <w:color w:val="000000"/>
          <w:sz w:val="24"/>
          <w:szCs w:val="20"/>
          <w:lang w:eastAsia="nl-NL"/>
        </w:rPr>
        <w:t>and</w:t>
      </w:r>
      <w:r w:rsidR="00883512" w:rsidRPr="00D85718">
        <w:rPr>
          <w:color w:val="000000"/>
          <w:sz w:val="24"/>
          <w:szCs w:val="20"/>
          <w:lang w:eastAsia="nl-NL"/>
        </w:rPr>
        <w:t xml:space="preserve"> whether or not objectives have been</w:t>
      </w:r>
      <w:r w:rsidR="000F3F6B" w:rsidRPr="00D85718">
        <w:rPr>
          <w:color w:val="000000"/>
          <w:sz w:val="24"/>
          <w:szCs w:val="20"/>
          <w:lang w:eastAsia="nl-NL"/>
        </w:rPr>
        <w:t xml:space="preserve"> met</w:t>
      </w:r>
      <w:r w:rsidR="00883512" w:rsidRPr="00D85718">
        <w:rPr>
          <w:color w:val="000000"/>
          <w:sz w:val="24"/>
          <w:szCs w:val="20"/>
          <w:lang w:eastAsia="nl-NL"/>
        </w:rPr>
        <w:t>.  It also allows an institution</w:t>
      </w:r>
      <w:r w:rsidR="00CC5D6E" w:rsidRPr="00D85718">
        <w:rPr>
          <w:color w:val="000000"/>
          <w:sz w:val="24"/>
          <w:szCs w:val="20"/>
          <w:lang w:eastAsia="nl-NL"/>
        </w:rPr>
        <w:t xml:space="preserve"> to show how information </w:t>
      </w:r>
      <w:r w:rsidR="005F1EB0" w:rsidRPr="00D85718">
        <w:rPr>
          <w:color w:val="000000"/>
          <w:sz w:val="24"/>
          <w:szCs w:val="20"/>
          <w:lang w:eastAsia="nl-NL"/>
        </w:rPr>
        <w:t>on</w:t>
      </w:r>
      <w:r w:rsidR="00CC5D6E" w:rsidRPr="00D85718">
        <w:rPr>
          <w:color w:val="000000"/>
          <w:sz w:val="24"/>
          <w:szCs w:val="20"/>
          <w:lang w:eastAsia="nl-NL"/>
        </w:rPr>
        <w:t xml:space="preserve"> performance has been used in </w:t>
      </w:r>
      <w:r w:rsidR="00883512" w:rsidRPr="00D85718">
        <w:rPr>
          <w:color w:val="000000"/>
          <w:sz w:val="24"/>
          <w:szCs w:val="20"/>
          <w:lang w:eastAsia="nl-NL"/>
        </w:rPr>
        <w:t xml:space="preserve">progressively adapting and </w:t>
      </w:r>
      <w:r w:rsidR="00CC5D6E" w:rsidRPr="00D85718">
        <w:rPr>
          <w:color w:val="000000"/>
          <w:sz w:val="24"/>
          <w:szCs w:val="20"/>
          <w:lang w:eastAsia="nl-NL"/>
        </w:rPr>
        <w:t xml:space="preserve">revising objectives, strategies and operations. </w:t>
      </w:r>
      <w:r w:rsidR="00883512" w:rsidRPr="00D85718">
        <w:rPr>
          <w:color w:val="000000"/>
          <w:sz w:val="24"/>
          <w:szCs w:val="20"/>
          <w:lang w:eastAsia="nl-NL"/>
        </w:rPr>
        <w:t>Ample time is needed to collect data, involve</w:t>
      </w:r>
      <w:r w:rsidR="00CC5D6E" w:rsidRPr="00D85718">
        <w:rPr>
          <w:color w:val="000000"/>
          <w:sz w:val="24"/>
          <w:szCs w:val="20"/>
          <w:lang w:eastAsia="nl-NL"/>
        </w:rPr>
        <w:t xml:space="preserve"> faculty,</w:t>
      </w:r>
      <w:r w:rsidR="00883512" w:rsidRPr="00D85718">
        <w:rPr>
          <w:color w:val="000000"/>
          <w:sz w:val="24"/>
          <w:szCs w:val="20"/>
          <w:lang w:eastAsia="nl-NL"/>
        </w:rPr>
        <w:t xml:space="preserve"> students, and alumni,</w:t>
      </w:r>
      <w:r w:rsidR="00CC5D6E" w:rsidRPr="00D85718">
        <w:rPr>
          <w:color w:val="000000"/>
          <w:sz w:val="24"/>
          <w:szCs w:val="20"/>
          <w:lang w:eastAsia="nl-NL"/>
        </w:rPr>
        <w:t xml:space="preserve"> </w:t>
      </w:r>
      <w:r w:rsidR="00883512" w:rsidRPr="00D85718">
        <w:rPr>
          <w:color w:val="000000"/>
          <w:sz w:val="24"/>
          <w:szCs w:val="20"/>
          <w:lang w:eastAsia="nl-NL"/>
        </w:rPr>
        <w:t>conduct any necessary internal review</w:t>
      </w:r>
      <w:r w:rsidR="00CC5D6E" w:rsidRPr="00D85718">
        <w:rPr>
          <w:color w:val="000000"/>
          <w:sz w:val="24"/>
          <w:szCs w:val="20"/>
          <w:lang w:eastAsia="nl-NL"/>
        </w:rPr>
        <w:t xml:space="preserve"> processes,</w:t>
      </w:r>
      <w:r w:rsidR="00883512" w:rsidRPr="00D85718">
        <w:rPr>
          <w:color w:val="000000"/>
          <w:sz w:val="24"/>
          <w:szCs w:val="20"/>
          <w:lang w:eastAsia="nl-NL"/>
        </w:rPr>
        <w:t xml:space="preserve"> and synthesize all information in the final report</w:t>
      </w:r>
      <w:r w:rsidR="00CC5D6E" w:rsidRPr="00D85718">
        <w:rPr>
          <w:color w:val="000000"/>
          <w:sz w:val="24"/>
          <w:szCs w:val="20"/>
          <w:lang w:eastAsia="nl-NL"/>
        </w:rPr>
        <w:t xml:space="preserve">. </w:t>
      </w:r>
    </w:p>
    <w:p w14:paraId="44856D9E" w14:textId="77777777" w:rsidR="000F3F6B" w:rsidRPr="00D85718" w:rsidRDefault="000F3F6B" w:rsidP="005561DD">
      <w:pPr>
        <w:autoSpaceDE w:val="0"/>
        <w:autoSpaceDN w:val="0"/>
        <w:adjustRightInd w:val="0"/>
        <w:rPr>
          <w:bCs/>
          <w:i/>
          <w:color w:val="000000"/>
          <w:sz w:val="24"/>
          <w:szCs w:val="20"/>
          <w:lang w:eastAsia="nl-NL"/>
        </w:rPr>
      </w:pPr>
    </w:p>
    <w:p w14:paraId="4DCB2A94" w14:textId="77777777" w:rsidR="005561DD" w:rsidRPr="004278EE" w:rsidRDefault="00771576" w:rsidP="005561DD">
      <w:pPr>
        <w:autoSpaceDE w:val="0"/>
        <w:autoSpaceDN w:val="0"/>
        <w:adjustRightInd w:val="0"/>
        <w:rPr>
          <w:bCs/>
          <w:i/>
          <w:color w:val="000000"/>
          <w:sz w:val="24"/>
          <w:szCs w:val="24"/>
          <w:lang w:eastAsia="nl-NL"/>
        </w:rPr>
      </w:pPr>
      <w:r w:rsidRPr="004278EE">
        <w:rPr>
          <w:bCs/>
          <w:i/>
          <w:color w:val="000000"/>
          <w:sz w:val="24"/>
          <w:szCs w:val="24"/>
          <w:lang w:eastAsia="nl-NL"/>
        </w:rPr>
        <w:t>Self-Evaluation</w:t>
      </w:r>
      <w:r w:rsidR="005561DD" w:rsidRPr="004278EE">
        <w:rPr>
          <w:bCs/>
          <w:i/>
          <w:color w:val="000000"/>
          <w:sz w:val="24"/>
          <w:szCs w:val="24"/>
          <w:lang w:eastAsia="nl-NL"/>
        </w:rPr>
        <w:t xml:space="preserve"> </w:t>
      </w:r>
      <w:r w:rsidR="006A7BF7" w:rsidRPr="004278EE">
        <w:rPr>
          <w:bCs/>
          <w:i/>
          <w:color w:val="000000"/>
          <w:sz w:val="24"/>
          <w:szCs w:val="24"/>
          <w:lang w:eastAsia="nl-NL"/>
        </w:rPr>
        <w:t xml:space="preserve">cut-off </w:t>
      </w:r>
      <w:r w:rsidR="005561DD" w:rsidRPr="004278EE">
        <w:rPr>
          <w:bCs/>
          <w:i/>
          <w:color w:val="000000"/>
          <w:sz w:val="24"/>
          <w:szCs w:val="24"/>
          <w:lang w:eastAsia="nl-NL"/>
        </w:rPr>
        <w:t>year</w:t>
      </w:r>
      <w:r w:rsidR="006A7BF7" w:rsidRPr="004278EE">
        <w:rPr>
          <w:bCs/>
          <w:i/>
          <w:color w:val="000000"/>
          <w:sz w:val="24"/>
          <w:szCs w:val="24"/>
          <w:lang w:eastAsia="nl-NL"/>
        </w:rPr>
        <w:t xml:space="preserve"> and time span</w:t>
      </w:r>
      <w:r w:rsidR="005561DD" w:rsidRPr="004278EE">
        <w:rPr>
          <w:bCs/>
          <w:i/>
          <w:color w:val="000000"/>
          <w:sz w:val="24"/>
          <w:szCs w:val="24"/>
          <w:lang w:eastAsia="nl-NL"/>
        </w:rPr>
        <w:t xml:space="preserve"> </w:t>
      </w:r>
    </w:p>
    <w:p w14:paraId="062D43FD" w14:textId="77777777" w:rsidR="001D7FAA" w:rsidRPr="004278EE" w:rsidRDefault="001D7FAA" w:rsidP="001D7FAA">
      <w:pPr>
        <w:autoSpaceDE w:val="0"/>
        <w:autoSpaceDN w:val="0"/>
        <w:adjustRightInd w:val="0"/>
        <w:rPr>
          <w:color w:val="000000"/>
          <w:sz w:val="24"/>
          <w:szCs w:val="24"/>
          <w:lang w:eastAsia="nl-NL"/>
        </w:rPr>
      </w:pPr>
      <w:r w:rsidRPr="004278EE">
        <w:rPr>
          <w:color w:val="000000"/>
          <w:sz w:val="24"/>
          <w:szCs w:val="24"/>
          <w:lang w:eastAsia="nl-NL"/>
        </w:rPr>
        <w:t xml:space="preserve">The </w:t>
      </w:r>
      <w:r w:rsidR="00771576" w:rsidRPr="004278EE">
        <w:rPr>
          <w:color w:val="000000"/>
          <w:sz w:val="24"/>
          <w:szCs w:val="24"/>
          <w:lang w:eastAsia="nl-NL"/>
        </w:rPr>
        <w:t>Self-Evaluation</w:t>
      </w:r>
      <w:r w:rsidRPr="004278EE">
        <w:rPr>
          <w:color w:val="000000"/>
          <w:sz w:val="24"/>
          <w:szCs w:val="24"/>
          <w:lang w:eastAsia="nl-NL"/>
        </w:rPr>
        <w:t xml:space="preserve"> year for the report is the complete academic year immediately preceding the year in which the report is submitted. However, some criteria, as well as the site visit, require discussion of performance concerning both the year of submission and previous academic years. </w:t>
      </w:r>
    </w:p>
    <w:p w14:paraId="1195FAAF" w14:textId="77777777" w:rsidR="000F3F6B" w:rsidRPr="00D85718" w:rsidRDefault="000F3F6B" w:rsidP="005561DD">
      <w:pPr>
        <w:autoSpaceDE w:val="0"/>
        <w:autoSpaceDN w:val="0"/>
        <w:adjustRightInd w:val="0"/>
        <w:rPr>
          <w:bCs/>
          <w:i/>
          <w:color w:val="000000"/>
          <w:sz w:val="24"/>
          <w:szCs w:val="20"/>
          <w:lang w:eastAsia="nl-NL"/>
        </w:rPr>
      </w:pPr>
    </w:p>
    <w:p w14:paraId="41BEC0C6" w14:textId="77777777" w:rsidR="00675B21" w:rsidRDefault="00675B21" w:rsidP="005561DD">
      <w:pPr>
        <w:autoSpaceDE w:val="0"/>
        <w:autoSpaceDN w:val="0"/>
        <w:adjustRightInd w:val="0"/>
        <w:rPr>
          <w:bCs/>
          <w:i/>
          <w:color w:val="000000"/>
          <w:sz w:val="24"/>
          <w:szCs w:val="20"/>
          <w:lang w:eastAsia="nl-NL"/>
        </w:rPr>
      </w:pPr>
    </w:p>
    <w:p w14:paraId="4DF6446B" w14:textId="77777777" w:rsidR="00675B21" w:rsidRDefault="00675B21" w:rsidP="005561DD">
      <w:pPr>
        <w:autoSpaceDE w:val="0"/>
        <w:autoSpaceDN w:val="0"/>
        <w:adjustRightInd w:val="0"/>
        <w:rPr>
          <w:bCs/>
          <w:i/>
          <w:color w:val="000000"/>
          <w:sz w:val="24"/>
          <w:szCs w:val="20"/>
          <w:lang w:eastAsia="nl-NL"/>
        </w:rPr>
      </w:pPr>
    </w:p>
    <w:p w14:paraId="7BABAA90" w14:textId="77777777" w:rsidR="00675B21" w:rsidRDefault="00675B21" w:rsidP="005561DD">
      <w:pPr>
        <w:autoSpaceDE w:val="0"/>
        <w:autoSpaceDN w:val="0"/>
        <w:adjustRightInd w:val="0"/>
        <w:rPr>
          <w:bCs/>
          <w:i/>
          <w:color w:val="000000"/>
          <w:sz w:val="24"/>
          <w:szCs w:val="20"/>
          <w:lang w:eastAsia="nl-NL"/>
        </w:rPr>
      </w:pPr>
    </w:p>
    <w:p w14:paraId="03BB5386" w14:textId="77777777" w:rsidR="000B0F98" w:rsidRPr="00D85718" w:rsidRDefault="000B0F98" w:rsidP="00CC5D6E">
      <w:pPr>
        <w:autoSpaceDE w:val="0"/>
        <w:autoSpaceDN w:val="0"/>
        <w:adjustRightInd w:val="0"/>
        <w:rPr>
          <w:bCs/>
          <w:i/>
          <w:color w:val="000000"/>
          <w:sz w:val="24"/>
          <w:szCs w:val="20"/>
          <w:lang w:eastAsia="nl-NL"/>
        </w:rPr>
      </w:pPr>
    </w:p>
    <w:p w14:paraId="447FDCDF" w14:textId="77777777" w:rsidR="00CC5D6E" w:rsidRPr="00D85718" w:rsidRDefault="00CC5D6E" w:rsidP="00CC5D6E">
      <w:pPr>
        <w:autoSpaceDE w:val="0"/>
        <w:autoSpaceDN w:val="0"/>
        <w:adjustRightInd w:val="0"/>
        <w:rPr>
          <w:bCs/>
          <w:i/>
          <w:color w:val="000000"/>
          <w:sz w:val="24"/>
          <w:szCs w:val="20"/>
          <w:lang w:eastAsia="nl-NL"/>
        </w:rPr>
      </w:pPr>
      <w:r w:rsidRPr="00D85718">
        <w:rPr>
          <w:bCs/>
          <w:i/>
          <w:color w:val="000000"/>
          <w:sz w:val="24"/>
          <w:szCs w:val="20"/>
          <w:lang w:eastAsia="nl-NL"/>
        </w:rPr>
        <w:t xml:space="preserve">Off-campus and distance education </w:t>
      </w:r>
    </w:p>
    <w:p w14:paraId="784942C1" w14:textId="77777777" w:rsidR="00CC5D6E" w:rsidRPr="00D85718" w:rsidRDefault="00CC5D6E" w:rsidP="00CC5D6E">
      <w:pPr>
        <w:autoSpaceDE w:val="0"/>
        <w:autoSpaceDN w:val="0"/>
        <w:adjustRightInd w:val="0"/>
        <w:rPr>
          <w:color w:val="000000"/>
          <w:sz w:val="24"/>
          <w:szCs w:val="20"/>
          <w:lang w:eastAsia="nl-NL"/>
        </w:rPr>
      </w:pPr>
      <w:r w:rsidRPr="00D85718">
        <w:rPr>
          <w:color w:val="000000"/>
          <w:sz w:val="24"/>
          <w:szCs w:val="20"/>
          <w:lang w:eastAsia="nl-NL"/>
        </w:rPr>
        <w:t>When o</w:t>
      </w:r>
      <w:r w:rsidR="00703180" w:rsidRPr="00D85718">
        <w:rPr>
          <w:color w:val="000000"/>
          <w:sz w:val="24"/>
          <w:szCs w:val="20"/>
          <w:lang w:eastAsia="nl-NL"/>
        </w:rPr>
        <w:t xml:space="preserve">ff-campus, </w:t>
      </w:r>
      <w:r w:rsidRPr="00D85718">
        <w:rPr>
          <w:color w:val="000000"/>
          <w:sz w:val="24"/>
          <w:szCs w:val="20"/>
          <w:lang w:eastAsia="nl-NL"/>
        </w:rPr>
        <w:t>distance education</w:t>
      </w:r>
      <w:r w:rsidR="00703180" w:rsidRPr="00D85718">
        <w:rPr>
          <w:color w:val="000000"/>
          <w:sz w:val="24"/>
          <w:szCs w:val="20"/>
          <w:lang w:eastAsia="nl-NL"/>
        </w:rPr>
        <w:t xml:space="preserve"> or blended learning based</w:t>
      </w:r>
      <w:r w:rsidRPr="00D85718">
        <w:rPr>
          <w:color w:val="000000"/>
          <w:sz w:val="24"/>
          <w:szCs w:val="20"/>
          <w:lang w:eastAsia="nl-NL"/>
        </w:rPr>
        <w:t xml:space="preserve"> versions of the programme</w:t>
      </w:r>
      <w:r w:rsidR="000B0F98" w:rsidRPr="00D85718">
        <w:rPr>
          <w:color w:val="000000"/>
          <w:sz w:val="24"/>
          <w:szCs w:val="20"/>
          <w:lang w:eastAsia="nl-NL"/>
        </w:rPr>
        <w:t>s included at the institution</w:t>
      </w:r>
      <w:r w:rsidRPr="00D85718">
        <w:rPr>
          <w:color w:val="000000"/>
          <w:sz w:val="24"/>
          <w:szCs w:val="20"/>
          <w:lang w:eastAsia="nl-NL"/>
        </w:rPr>
        <w:t xml:space="preserve"> serve different aims, </w:t>
      </w:r>
      <w:r w:rsidR="00883512" w:rsidRPr="00D85718">
        <w:rPr>
          <w:color w:val="000000"/>
          <w:sz w:val="24"/>
          <w:szCs w:val="20"/>
          <w:lang w:eastAsia="nl-NL"/>
        </w:rPr>
        <w:t>programme objectives</w:t>
      </w:r>
      <w:r w:rsidRPr="00D85718">
        <w:rPr>
          <w:color w:val="000000"/>
          <w:sz w:val="24"/>
          <w:szCs w:val="20"/>
          <w:lang w:eastAsia="nl-NL"/>
        </w:rPr>
        <w:t xml:space="preserve"> </w:t>
      </w:r>
      <w:r w:rsidR="00883512" w:rsidRPr="00D85718">
        <w:rPr>
          <w:color w:val="000000"/>
          <w:sz w:val="24"/>
          <w:szCs w:val="20"/>
          <w:lang w:eastAsia="nl-NL"/>
        </w:rPr>
        <w:t xml:space="preserve">or </w:t>
      </w:r>
      <w:r w:rsidRPr="00D85718">
        <w:rPr>
          <w:color w:val="000000"/>
          <w:sz w:val="24"/>
          <w:szCs w:val="20"/>
          <w:lang w:eastAsia="nl-NL"/>
        </w:rPr>
        <w:t>student populations, or utilise educational technology or learning methods that differ from the parent programme</w:t>
      </w:r>
      <w:r w:rsidR="000B0F98" w:rsidRPr="00D85718">
        <w:rPr>
          <w:color w:val="000000"/>
          <w:sz w:val="24"/>
          <w:szCs w:val="20"/>
          <w:lang w:eastAsia="nl-NL"/>
        </w:rPr>
        <w:t>s</w:t>
      </w:r>
      <w:r w:rsidRPr="00D85718">
        <w:rPr>
          <w:color w:val="000000"/>
          <w:sz w:val="24"/>
          <w:szCs w:val="20"/>
          <w:lang w:eastAsia="nl-NL"/>
        </w:rPr>
        <w:t xml:space="preserve">, these differences should be described and explained fully in order to demonstrate: </w:t>
      </w:r>
    </w:p>
    <w:p w14:paraId="2D92EDF6" w14:textId="77777777" w:rsidR="00CC5D6E" w:rsidRPr="00D85718" w:rsidRDefault="00CC5D6E" w:rsidP="00541ACF">
      <w:pPr>
        <w:numPr>
          <w:ilvl w:val="0"/>
          <w:numId w:val="1"/>
        </w:numPr>
        <w:autoSpaceDE w:val="0"/>
        <w:autoSpaceDN w:val="0"/>
        <w:adjustRightInd w:val="0"/>
        <w:spacing w:after="0" w:line="240" w:lineRule="auto"/>
        <w:rPr>
          <w:color w:val="000000"/>
          <w:sz w:val="24"/>
          <w:szCs w:val="20"/>
          <w:lang w:eastAsia="nl-NL"/>
        </w:rPr>
      </w:pPr>
      <w:r w:rsidRPr="00D85718">
        <w:rPr>
          <w:color w:val="000000"/>
          <w:sz w:val="24"/>
          <w:szCs w:val="20"/>
          <w:lang w:eastAsia="nl-NL"/>
        </w:rPr>
        <w:t xml:space="preserve">the extent to which educational offerings are consistent with and contribute to the mission; </w:t>
      </w:r>
    </w:p>
    <w:p w14:paraId="78BFB5FA" w14:textId="77777777" w:rsidR="00CC5D6E" w:rsidRPr="00D85718" w:rsidRDefault="00CC5D6E" w:rsidP="00541ACF">
      <w:pPr>
        <w:numPr>
          <w:ilvl w:val="0"/>
          <w:numId w:val="1"/>
        </w:numPr>
        <w:autoSpaceDE w:val="0"/>
        <w:autoSpaceDN w:val="0"/>
        <w:adjustRightInd w:val="0"/>
        <w:spacing w:after="0" w:line="240" w:lineRule="auto"/>
        <w:rPr>
          <w:color w:val="000000"/>
          <w:sz w:val="24"/>
          <w:szCs w:val="20"/>
          <w:lang w:eastAsia="nl-NL"/>
        </w:rPr>
      </w:pPr>
      <w:r w:rsidRPr="00D85718">
        <w:rPr>
          <w:color w:val="000000"/>
          <w:sz w:val="24"/>
          <w:szCs w:val="20"/>
          <w:lang w:eastAsia="nl-NL"/>
        </w:rPr>
        <w:t xml:space="preserve">the extent to which assessment and guidance processes ensure the comparability of the education offered; </w:t>
      </w:r>
    </w:p>
    <w:p w14:paraId="6DB54030" w14:textId="77777777" w:rsidR="00CC5D6E" w:rsidRPr="00D85718" w:rsidRDefault="00CC5D6E" w:rsidP="00541ACF">
      <w:pPr>
        <w:numPr>
          <w:ilvl w:val="0"/>
          <w:numId w:val="1"/>
        </w:numPr>
        <w:autoSpaceDE w:val="0"/>
        <w:autoSpaceDN w:val="0"/>
        <w:adjustRightInd w:val="0"/>
        <w:spacing w:after="0" w:line="240" w:lineRule="auto"/>
        <w:rPr>
          <w:color w:val="000000"/>
          <w:sz w:val="24"/>
          <w:szCs w:val="20"/>
          <w:lang w:eastAsia="nl-NL"/>
        </w:rPr>
      </w:pPr>
      <w:r w:rsidRPr="00D85718">
        <w:rPr>
          <w:color w:val="000000"/>
          <w:sz w:val="24"/>
          <w:szCs w:val="20"/>
          <w:lang w:eastAsia="nl-NL"/>
        </w:rPr>
        <w:t>the effects of</w:t>
      </w:r>
      <w:r w:rsidR="002F50B2" w:rsidRPr="00D85718">
        <w:rPr>
          <w:color w:val="000000"/>
          <w:sz w:val="24"/>
          <w:szCs w:val="20"/>
          <w:lang w:eastAsia="nl-NL"/>
        </w:rPr>
        <w:t xml:space="preserve"> these differences on </w:t>
      </w:r>
      <w:r w:rsidRPr="00D85718">
        <w:rPr>
          <w:color w:val="000000"/>
          <w:sz w:val="24"/>
          <w:szCs w:val="20"/>
          <w:lang w:eastAsia="nl-NL"/>
        </w:rPr>
        <w:t>faculty, administrators, systems, processes, and the allocation of program</w:t>
      </w:r>
      <w:r w:rsidR="002F50B2" w:rsidRPr="00D85718">
        <w:rPr>
          <w:color w:val="000000"/>
          <w:sz w:val="24"/>
          <w:szCs w:val="20"/>
          <w:lang w:eastAsia="nl-NL"/>
        </w:rPr>
        <w:t>me resources and, ultimately</w:t>
      </w:r>
    </w:p>
    <w:p w14:paraId="5D6C61C1" w14:textId="77777777" w:rsidR="001E64ED" w:rsidRPr="00D85718" w:rsidRDefault="00CC5D6E" w:rsidP="00541ACF">
      <w:pPr>
        <w:numPr>
          <w:ilvl w:val="0"/>
          <w:numId w:val="1"/>
        </w:numPr>
        <w:autoSpaceDE w:val="0"/>
        <w:autoSpaceDN w:val="0"/>
        <w:adjustRightInd w:val="0"/>
        <w:spacing w:after="0" w:line="240" w:lineRule="auto"/>
        <w:rPr>
          <w:color w:val="000000"/>
          <w:sz w:val="24"/>
          <w:szCs w:val="20"/>
          <w:lang w:eastAsia="nl-NL"/>
        </w:rPr>
      </w:pPr>
      <w:r w:rsidRPr="00D85718">
        <w:rPr>
          <w:color w:val="000000"/>
          <w:sz w:val="24"/>
          <w:szCs w:val="20"/>
          <w:lang w:eastAsia="nl-NL"/>
        </w:rPr>
        <w:t>the effects of these differences on the education received by all students in the prog</w:t>
      </w:r>
      <w:r w:rsidR="002F50B2" w:rsidRPr="00D85718">
        <w:rPr>
          <w:color w:val="000000"/>
          <w:sz w:val="24"/>
          <w:szCs w:val="20"/>
          <w:lang w:eastAsia="nl-NL"/>
        </w:rPr>
        <w:t>ramme seeking accreditation</w:t>
      </w:r>
      <w:r w:rsidRPr="00D85718">
        <w:rPr>
          <w:color w:val="000000"/>
          <w:sz w:val="24"/>
          <w:szCs w:val="20"/>
          <w:lang w:eastAsia="nl-NL"/>
        </w:rPr>
        <w:t xml:space="preserve">. </w:t>
      </w:r>
    </w:p>
    <w:p w14:paraId="21EF0DBE" w14:textId="77777777" w:rsidR="001E64ED" w:rsidRPr="00D85718" w:rsidRDefault="001E64ED" w:rsidP="001E64ED">
      <w:pPr>
        <w:autoSpaceDE w:val="0"/>
        <w:autoSpaceDN w:val="0"/>
        <w:adjustRightInd w:val="0"/>
        <w:spacing w:line="240" w:lineRule="auto"/>
        <w:rPr>
          <w:color w:val="000000"/>
          <w:sz w:val="24"/>
          <w:szCs w:val="20"/>
          <w:lang w:eastAsia="nl-NL"/>
        </w:rPr>
      </w:pPr>
    </w:p>
    <w:p w14:paraId="6AEF09B0" w14:textId="77777777" w:rsidR="001E64ED" w:rsidRPr="00D85718" w:rsidRDefault="00AC128C" w:rsidP="001E64ED">
      <w:pPr>
        <w:autoSpaceDE w:val="0"/>
        <w:autoSpaceDN w:val="0"/>
        <w:adjustRightInd w:val="0"/>
        <w:spacing w:line="240" w:lineRule="auto"/>
        <w:rPr>
          <w:bCs/>
          <w:i/>
          <w:color w:val="000000"/>
          <w:sz w:val="24"/>
          <w:szCs w:val="20"/>
          <w:lang w:eastAsia="nl-NL"/>
        </w:rPr>
      </w:pPr>
      <w:r w:rsidRPr="00D85718">
        <w:rPr>
          <w:bCs/>
          <w:i/>
          <w:color w:val="000000"/>
          <w:sz w:val="24"/>
          <w:szCs w:val="20"/>
          <w:lang w:eastAsia="nl-NL"/>
        </w:rPr>
        <w:t>Submission</w:t>
      </w:r>
      <w:r w:rsidR="00CC5D6E" w:rsidRPr="00D85718">
        <w:rPr>
          <w:bCs/>
          <w:i/>
          <w:color w:val="000000"/>
          <w:sz w:val="24"/>
          <w:szCs w:val="20"/>
          <w:lang w:eastAsia="nl-NL"/>
        </w:rPr>
        <w:t xml:space="preserve"> date </w:t>
      </w:r>
    </w:p>
    <w:p w14:paraId="6F5392B4" w14:textId="77777777" w:rsidR="0029431D" w:rsidRPr="00D85718" w:rsidRDefault="00AC128C" w:rsidP="0029431D">
      <w:pPr>
        <w:autoSpaceDE w:val="0"/>
        <w:autoSpaceDN w:val="0"/>
        <w:adjustRightInd w:val="0"/>
        <w:rPr>
          <w:color w:val="000000"/>
          <w:sz w:val="24"/>
          <w:szCs w:val="20"/>
          <w:lang w:eastAsia="nl-NL"/>
        </w:rPr>
      </w:pPr>
      <w:r w:rsidRPr="00D85718">
        <w:rPr>
          <w:color w:val="000000"/>
          <w:sz w:val="24"/>
          <w:szCs w:val="20"/>
          <w:lang w:eastAsia="nl-NL"/>
        </w:rPr>
        <w:t xml:space="preserve">The </w:t>
      </w:r>
      <w:r w:rsidR="00771576">
        <w:rPr>
          <w:color w:val="000000"/>
          <w:sz w:val="24"/>
          <w:szCs w:val="20"/>
          <w:lang w:eastAsia="nl-NL"/>
        </w:rPr>
        <w:t>Self-Evaluation</w:t>
      </w:r>
      <w:r w:rsidR="00494FEE">
        <w:rPr>
          <w:color w:val="000000"/>
          <w:sz w:val="24"/>
          <w:szCs w:val="20"/>
          <w:lang w:eastAsia="nl-NL"/>
        </w:rPr>
        <w:t xml:space="preserve"> Report </w:t>
      </w:r>
      <w:r w:rsidR="004437DE" w:rsidRPr="00D85718">
        <w:rPr>
          <w:color w:val="000000"/>
          <w:sz w:val="24"/>
          <w:szCs w:val="20"/>
          <w:lang w:eastAsia="nl-NL"/>
        </w:rPr>
        <w:t>is due at the APHEA S</w:t>
      </w:r>
      <w:r w:rsidR="00CC5D6E" w:rsidRPr="00D85718">
        <w:rPr>
          <w:color w:val="000000"/>
          <w:sz w:val="24"/>
          <w:szCs w:val="20"/>
          <w:lang w:eastAsia="nl-NL"/>
        </w:rPr>
        <w:t xml:space="preserve">ecretariat no later </w:t>
      </w:r>
      <w:r w:rsidR="000F3F6B" w:rsidRPr="00D85718">
        <w:rPr>
          <w:color w:val="000000"/>
          <w:sz w:val="24"/>
          <w:szCs w:val="20"/>
          <w:lang w:eastAsia="nl-NL"/>
        </w:rPr>
        <w:t xml:space="preserve">than </w:t>
      </w:r>
      <w:r w:rsidR="005D17D8" w:rsidRPr="00D85718">
        <w:rPr>
          <w:color w:val="000000"/>
          <w:sz w:val="24"/>
          <w:szCs w:val="20"/>
          <w:lang w:eastAsia="nl-NL"/>
        </w:rPr>
        <w:t>eight weeks prior to</w:t>
      </w:r>
      <w:r w:rsidR="00CC5D6E" w:rsidRPr="00D85718">
        <w:rPr>
          <w:color w:val="000000"/>
          <w:sz w:val="24"/>
          <w:szCs w:val="20"/>
          <w:lang w:eastAsia="nl-NL"/>
        </w:rPr>
        <w:t xml:space="preserve"> the </w:t>
      </w:r>
      <w:r w:rsidRPr="00D85718">
        <w:rPr>
          <w:color w:val="000000"/>
          <w:sz w:val="24"/>
          <w:szCs w:val="20"/>
          <w:lang w:eastAsia="nl-NL"/>
        </w:rPr>
        <w:t>date</w:t>
      </w:r>
      <w:r w:rsidR="00CC5D6E" w:rsidRPr="00D85718">
        <w:rPr>
          <w:color w:val="000000"/>
          <w:sz w:val="24"/>
          <w:szCs w:val="20"/>
          <w:lang w:eastAsia="nl-NL"/>
        </w:rPr>
        <w:t xml:space="preserve"> of the actual site-visit. </w:t>
      </w:r>
    </w:p>
    <w:p w14:paraId="743007A3" w14:textId="77777777" w:rsidR="00315968" w:rsidRPr="00D85718" w:rsidRDefault="00315968" w:rsidP="0029431D">
      <w:pPr>
        <w:autoSpaceDE w:val="0"/>
        <w:autoSpaceDN w:val="0"/>
        <w:adjustRightInd w:val="0"/>
        <w:rPr>
          <w:color w:val="000000"/>
          <w:sz w:val="24"/>
          <w:szCs w:val="20"/>
          <w:lang w:eastAsia="nl-NL"/>
        </w:rPr>
      </w:pPr>
    </w:p>
    <w:p w14:paraId="71A1E8FB" w14:textId="77777777" w:rsidR="00CC5D6E" w:rsidRPr="00D85718" w:rsidRDefault="00CC5D6E" w:rsidP="0029431D">
      <w:pPr>
        <w:autoSpaceDE w:val="0"/>
        <w:autoSpaceDN w:val="0"/>
        <w:adjustRightInd w:val="0"/>
        <w:rPr>
          <w:bCs/>
          <w:i/>
          <w:color w:val="000000"/>
          <w:sz w:val="24"/>
          <w:szCs w:val="20"/>
          <w:lang w:eastAsia="nl-NL"/>
        </w:rPr>
      </w:pPr>
      <w:r w:rsidRPr="00D85718">
        <w:rPr>
          <w:bCs/>
          <w:i/>
          <w:color w:val="000000"/>
          <w:sz w:val="24"/>
          <w:szCs w:val="20"/>
          <w:lang w:eastAsia="nl-NL"/>
        </w:rPr>
        <w:t xml:space="preserve">Copies and related material </w:t>
      </w:r>
    </w:p>
    <w:p w14:paraId="6B73CD42" w14:textId="77777777" w:rsidR="003032BC" w:rsidRPr="00C1718C" w:rsidRDefault="003032BC" w:rsidP="003032BC">
      <w:pPr>
        <w:autoSpaceDE w:val="0"/>
        <w:autoSpaceDN w:val="0"/>
        <w:adjustRightInd w:val="0"/>
        <w:rPr>
          <w:color w:val="000000"/>
          <w:szCs w:val="20"/>
          <w:lang w:eastAsia="nl-NL"/>
        </w:rPr>
      </w:pPr>
      <w:r w:rsidRPr="00C1718C">
        <w:rPr>
          <w:color w:val="000000"/>
          <w:szCs w:val="20"/>
          <w:lang w:eastAsia="nl-NL"/>
        </w:rPr>
        <w:t xml:space="preserve">Five hard copies of the </w:t>
      </w:r>
      <w:r w:rsidR="00771576">
        <w:rPr>
          <w:color w:val="000000"/>
          <w:szCs w:val="20"/>
          <w:lang w:eastAsia="nl-NL"/>
        </w:rPr>
        <w:t>Self-Evaluation</w:t>
      </w:r>
      <w:r w:rsidRPr="00C1718C">
        <w:rPr>
          <w:color w:val="000000"/>
          <w:szCs w:val="20"/>
          <w:lang w:eastAsia="nl-NL"/>
        </w:rPr>
        <w:t xml:space="preserve"> Report are required</w:t>
      </w:r>
      <w:r>
        <w:rPr>
          <w:color w:val="000000"/>
          <w:szCs w:val="20"/>
          <w:lang w:eastAsia="nl-NL"/>
        </w:rPr>
        <w:t xml:space="preserve"> to be sent to the individual site visit members</w:t>
      </w:r>
      <w:r w:rsidRPr="00C1718C">
        <w:rPr>
          <w:color w:val="000000"/>
          <w:szCs w:val="20"/>
          <w:lang w:eastAsia="nl-NL"/>
        </w:rPr>
        <w:t>. All volumes should be securely bound. The report must be accompanied by five copies of the latest relevant university or programme catalogues</w:t>
      </w:r>
      <w:r>
        <w:rPr>
          <w:color w:val="000000"/>
          <w:szCs w:val="20"/>
          <w:lang w:eastAsia="nl-NL"/>
        </w:rPr>
        <w:t xml:space="preserve"> and publications or weblinks directing the reader to this information</w:t>
      </w:r>
      <w:r w:rsidRPr="00C1718C">
        <w:rPr>
          <w:color w:val="000000"/>
          <w:szCs w:val="20"/>
          <w:lang w:eastAsia="nl-NL"/>
        </w:rPr>
        <w:t xml:space="preserve">. The APHEA Secretariat will compare the information on the programme presented in the </w:t>
      </w:r>
      <w:r w:rsidR="00771576">
        <w:rPr>
          <w:color w:val="000000"/>
          <w:szCs w:val="20"/>
          <w:lang w:eastAsia="nl-NL"/>
        </w:rPr>
        <w:t>Self-Evaluation</w:t>
      </w:r>
      <w:r w:rsidRPr="00C1718C">
        <w:rPr>
          <w:color w:val="000000"/>
          <w:szCs w:val="20"/>
          <w:lang w:eastAsia="nl-NL"/>
        </w:rPr>
        <w:t xml:space="preserve"> Report with the statement of purpose and programme presentation </w:t>
      </w:r>
      <w:r w:rsidRPr="000B227E">
        <w:rPr>
          <w:szCs w:val="20"/>
          <w:lang w:eastAsia="nl-NL"/>
        </w:rPr>
        <w:t>in the official publications.</w:t>
      </w:r>
      <w:r w:rsidRPr="00C1718C">
        <w:rPr>
          <w:color w:val="FF0000"/>
          <w:szCs w:val="20"/>
          <w:lang w:eastAsia="nl-NL"/>
        </w:rPr>
        <w:t xml:space="preserve"> </w:t>
      </w:r>
      <w:r w:rsidRPr="00C1718C">
        <w:rPr>
          <w:color w:val="000000"/>
          <w:szCs w:val="20"/>
          <w:lang w:eastAsia="nl-NL"/>
        </w:rPr>
        <w:t xml:space="preserve">Besides the paper-version of the </w:t>
      </w:r>
      <w:r w:rsidR="00771576">
        <w:rPr>
          <w:color w:val="000000"/>
          <w:szCs w:val="20"/>
          <w:lang w:eastAsia="nl-NL"/>
        </w:rPr>
        <w:t>Self-Evaluation</w:t>
      </w:r>
      <w:r w:rsidRPr="00C1718C">
        <w:rPr>
          <w:color w:val="000000"/>
          <w:szCs w:val="20"/>
          <w:lang w:eastAsia="nl-NL"/>
        </w:rPr>
        <w:t xml:space="preserve"> Report, an electronic Word-version and pdf is also required. </w:t>
      </w:r>
    </w:p>
    <w:p w14:paraId="5496425B" w14:textId="77777777" w:rsidR="00CC5D6E" w:rsidRPr="00D85718" w:rsidRDefault="00CC5D6E" w:rsidP="00CC5D6E">
      <w:pPr>
        <w:autoSpaceDE w:val="0"/>
        <w:autoSpaceDN w:val="0"/>
        <w:adjustRightInd w:val="0"/>
        <w:rPr>
          <w:rFonts w:cs="Arial"/>
          <w:color w:val="000000"/>
          <w:sz w:val="24"/>
          <w:szCs w:val="20"/>
          <w:lang w:eastAsia="nl-NL"/>
        </w:rPr>
      </w:pPr>
    </w:p>
    <w:p w14:paraId="237C6DC2" w14:textId="77777777" w:rsidR="00675B21" w:rsidRDefault="00675B21" w:rsidP="00CC5D6E">
      <w:pPr>
        <w:autoSpaceDE w:val="0"/>
        <w:autoSpaceDN w:val="0"/>
        <w:adjustRightInd w:val="0"/>
        <w:rPr>
          <w:bCs/>
          <w:i/>
          <w:color w:val="000000"/>
          <w:sz w:val="24"/>
          <w:szCs w:val="20"/>
          <w:lang w:eastAsia="nl-NL"/>
        </w:rPr>
      </w:pPr>
    </w:p>
    <w:p w14:paraId="778B7700" w14:textId="77777777" w:rsidR="003665C9" w:rsidRDefault="003665C9" w:rsidP="00CC5D6E">
      <w:pPr>
        <w:autoSpaceDE w:val="0"/>
        <w:autoSpaceDN w:val="0"/>
        <w:adjustRightInd w:val="0"/>
        <w:rPr>
          <w:bCs/>
          <w:i/>
          <w:color w:val="000000"/>
          <w:sz w:val="24"/>
          <w:szCs w:val="20"/>
          <w:lang w:eastAsia="nl-NL"/>
        </w:rPr>
      </w:pPr>
    </w:p>
    <w:p w14:paraId="3C613ECD" w14:textId="77777777" w:rsidR="00D157D3" w:rsidRDefault="00D157D3" w:rsidP="00CC5D6E">
      <w:pPr>
        <w:autoSpaceDE w:val="0"/>
        <w:autoSpaceDN w:val="0"/>
        <w:adjustRightInd w:val="0"/>
        <w:rPr>
          <w:bCs/>
          <w:i/>
          <w:color w:val="000000"/>
          <w:sz w:val="24"/>
          <w:szCs w:val="20"/>
          <w:lang w:eastAsia="nl-NL"/>
        </w:rPr>
      </w:pPr>
    </w:p>
    <w:p w14:paraId="79B3056D" w14:textId="77777777" w:rsidR="003032BC" w:rsidRDefault="003032BC" w:rsidP="00CC5D6E">
      <w:pPr>
        <w:autoSpaceDE w:val="0"/>
        <w:autoSpaceDN w:val="0"/>
        <w:adjustRightInd w:val="0"/>
        <w:rPr>
          <w:bCs/>
          <w:i/>
          <w:color w:val="000000"/>
          <w:sz w:val="24"/>
          <w:szCs w:val="20"/>
          <w:lang w:eastAsia="nl-NL"/>
        </w:rPr>
      </w:pPr>
    </w:p>
    <w:p w14:paraId="63E42753" w14:textId="77777777" w:rsidR="00D157D3" w:rsidRDefault="00D157D3" w:rsidP="00CC5D6E">
      <w:pPr>
        <w:autoSpaceDE w:val="0"/>
        <w:autoSpaceDN w:val="0"/>
        <w:adjustRightInd w:val="0"/>
        <w:rPr>
          <w:bCs/>
          <w:i/>
          <w:color w:val="000000"/>
          <w:sz w:val="24"/>
          <w:szCs w:val="20"/>
          <w:lang w:eastAsia="nl-NL"/>
        </w:rPr>
      </w:pPr>
    </w:p>
    <w:p w14:paraId="42C57764" w14:textId="77777777" w:rsidR="00D157D3" w:rsidRDefault="00D157D3" w:rsidP="00CC5D6E">
      <w:pPr>
        <w:autoSpaceDE w:val="0"/>
        <w:autoSpaceDN w:val="0"/>
        <w:adjustRightInd w:val="0"/>
        <w:rPr>
          <w:bCs/>
          <w:i/>
          <w:color w:val="000000"/>
          <w:sz w:val="24"/>
          <w:szCs w:val="20"/>
          <w:lang w:eastAsia="nl-NL"/>
        </w:rPr>
      </w:pPr>
    </w:p>
    <w:p w14:paraId="2C8201CF" w14:textId="77777777" w:rsidR="00CC5D6E" w:rsidRPr="00D85718" w:rsidRDefault="00CC5D6E" w:rsidP="00CC5D6E">
      <w:pPr>
        <w:autoSpaceDE w:val="0"/>
        <w:autoSpaceDN w:val="0"/>
        <w:adjustRightInd w:val="0"/>
        <w:rPr>
          <w:bCs/>
          <w:i/>
          <w:color w:val="000000"/>
          <w:sz w:val="24"/>
          <w:szCs w:val="20"/>
          <w:lang w:eastAsia="nl-NL"/>
        </w:rPr>
      </w:pPr>
      <w:r w:rsidRPr="00D85718">
        <w:rPr>
          <w:bCs/>
          <w:i/>
          <w:color w:val="000000"/>
          <w:sz w:val="24"/>
          <w:szCs w:val="20"/>
          <w:lang w:eastAsia="nl-NL"/>
        </w:rPr>
        <w:t xml:space="preserve">Availability of records </w:t>
      </w:r>
    </w:p>
    <w:p w14:paraId="128C2ACF" w14:textId="77777777" w:rsidR="00CC5D6E" w:rsidRPr="00D85718" w:rsidRDefault="00CC5D6E" w:rsidP="00CC5D6E">
      <w:pPr>
        <w:autoSpaceDE w:val="0"/>
        <w:autoSpaceDN w:val="0"/>
        <w:adjustRightInd w:val="0"/>
        <w:rPr>
          <w:color w:val="000000"/>
          <w:sz w:val="24"/>
          <w:szCs w:val="20"/>
          <w:lang w:eastAsia="nl-NL"/>
        </w:rPr>
      </w:pPr>
      <w:r w:rsidRPr="00D85718">
        <w:rPr>
          <w:color w:val="000000"/>
          <w:sz w:val="24"/>
          <w:szCs w:val="20"/>
          <w:lang w:eastAsia="nl-NL"/>
        </w:rPr>
        <w:t xml:space="preserve">Although they </w:t>
      </w:r>
      <w:r w:rsidR="0068488B" w:rsidRPr="00D85718">
        <w:rPr>
          <w:color w:val="000000"/>
          <w:sz w:val="24"/>
          <w:szCs w:val="20"/>
          <w:lang w:eastAsia="nl-NL"/>
        </w:rPr>
        <w:t xml:space="preserve">need not be submitted with the </w:t>
      </w:r>
      <w:r w:rsidR="00771576">
        <w:rPr>
          <w:color w:val="000000"/>
          <w:sz w:val="24"/>
          <w:szCs w:val="20"/>
          <w:lang w:eastAsia="nl-NL"/>
        </w:rPr>
        <w:t>Self-Evaluation</w:t>
      </w:r>
      <w:r w:rsidR="0068488B" w:rsidRPr="00D85718">
        <w:rPr>
          <w:color w:val="000000"/>
          <w:sz w:val="24"/>
          <w:szCs w:val="20"/>
          <w:lang w:eastAsia="nl-NL"/>
        </w:rPr>
        <w:t xml:space="preserve"> r</w:t>
      </w:r>
      <w:r w:rsidRPr="00D85718">
        <w:rPr>
          <w:color w:val="000000"/>
          <w:sz w:val="24"/>
          <w:szCs w:val="20"/>
          <w:lang w:eastAsia="nl-NL"/>
        </w:rPr>
        <w:t xml:space="preserve">eport, other information </w:t>
      </w:r>
      <w:r w:rsidR="00980FA7" w:rsidRPr="00D85718">
        <w:rPr>
          <w:color w:val="000000"/>
          <w:sz w:val="24"/>
          <w:szCs w:val="20"/>
          <w:lang w:eastAsia="nl-NL"/>
        </w:rPr>
        <w:t xml:space="preserve">and records </w:t>
      </w:r>
      <w:r w:rsidRPr="00D85718">
        <w:rPr>
          <w:color w:val="000000"/>
          <w:sz w:val="24"/>
          <w:szCs w:val="20"/>
          <w:lang w:eastAsia="nl-NL"/>
        </w:rPr>
        <w:t xml:space="preserve">should be available on-campus for review by the </w:t>
      </w:r>
      <w:r w:rsidR="0068488B" w:rsidRPr="00D85718">
        <w:rPr>
          <w:color w:val="000000"/>
          <w:sz w:val="24"/>
          <w:szCs w:val="20"/>
          <w:lang w:eastAsia="nl-NL"/>
        </w:rPr>
        <w:t>site review t</w:t>
      </w:r>
      <w:r w:rsidR="00980FA7" w:rsidRPr="00D85718">
        <w:rPr>
          <w:color w:val="000000"/>
          <w:sz w:val="24"/>
          <w:szCs w:val="20"/>
          <w:lang w:eastAsia="nl-NL"/>
        </w:rPr>
        <w:t>eam. This</w:t>
      </w:r>
      <w:r w:rsidRPr="00D85718">
        <w:rPr>
          <w:color w:val="000000"/>
          <w:sz w:val="24"/>
          <w:szCs w:val="20"/>
          <w:lang w:eastAsia="nl-NL"/>
        </w:rPr>
        <w:t xml:space="preserve"> would include</w:t>
      </w:r>
      <w:r w:rsidR="0068488B" w:rsidRPr="00D85718">
        <w:rPr>
          <w:color w:val="000000"/>
          <w:sz w:val="24"/>
          <w:szCs w:val="20"/>
          <w:lang w:eastAsia="nl-NL"/>
        </w:rPr>
        <w:t xml:space="preserve"> a document with the mission statement, </w:t>
      </w:r>
      <w:r w:rsidRPr="00D85718">
        <w:rPr>
          <w:color w:val="000000"/>
          <w:sz w:val="24"/>
          <w:szCs w:val="20"/>
          <w:lang w:eastAsia="nl-NL"/>
        </w:rPr>
        <w:t>results</w:t>
      </w:r>
      <w:r w:rsidR="0068488B" w:rsidRPr="00D85718">
        <w:rPr>
          <w:color w:val="000000"/>
          <w:sz w:val="24"/>
          <w:szCs w:val="20"/>
          <w:lang w:eastAsia="nl-NL"/>
        </w:rPr>
        <w:t xml:space="preserve"> of </w:t>
      </w:r>
      <w:r w:rsidR="00EB6075" w:rsidRPr="00D85718">
        <w:rPr>
          <w:color w:val="000000"/>
          <w:sz w:val="24"/>
          <w:szCs w:val="20"/>
          <w:lang w:eastAsia="nl-NL"/>
        </w:rPr>
        <w:t xml:space="preserve">recent evaluation and </w:t>
      </w:r>
      <w:r w:rsidR="0068488B" w:rsidRPr="00D85718">
        <w:rPr>
          <w:color w:val="000000"/>
          <w:sz w:val="24"/>
          <w:szCs w:val="20"/>
          <w:lang w:eastAsia="nl-NL"/>
        </w:rPr>
        <w:t>assessment processes</w:t>
      </w:r>
      <w:r w:rsidR="00EB6075" w:rsidRPr="00D85718">
        <w:rPr>
          <w:color w:val="000000"/>
          <w:sz w:val="24"/>
          <w:szCs w:val="20"/>
          <w:lang w:eastAsia="nl-NL"/>
        </w:rPr>
        <w:t xml:space="preserve"> along with minutes/reports from relevant committee meetings</w:t>
      </w:r>
      <w:r w:rsidR="0068488B" w:rsidRPr="00D85718">
        <w:rPr>
          <w:color w:val="000000"/>
          <w:sz w:val="24"/>
          <w:szCs w:val="20"/>
          <w:lang w:eastAsia="nl-NL"/>
        </w:rPr>
        <w:t xml:space="preserve">, </w:t>
      </w:r>
      <w:r w:rsidR="00EB6075" w:rsidRPr="00D85718">
        <w:rPr>
          <w:color w:val="000000"/>
          <w:sz w:val="24"/>
          <w:szCs w:val="20"/>
          <w:lang w:eastAsia="nl-NL"/>
        </w:rPr>
        <w:t xml:space="preserve">documents on educational, research, </w:t>
      </w:r>
      <w:r w:rsidR="00180CD2">
        <w:rPr>
          <w:color w:val="000000"/>
          <w:sz w:val="24"/>
          <w:szCs w:val="20"/>
          <w:lang w:eastAsia="nl-NL"/>
        </w:rPr>
        <w:t xml:space="preserve">service, </w:t>
      </w:r>
      <w:r w:rsidR="00EB6075" w:rsidRPr="00D85718">
        <w:rPr>
          <w:color w:val="000000"/>
          <w:sz w:val="24"/>
          <w:szCs w:val="20"/>
          <w:lang w:eastAsia="nl-NL"/>
        </w:rPr>
        <w:t xml:space="preserve">staff, quality assurance </w:t>
      </w:r>
      <w:r w:rsidR="00180CD2">
        <w:rPr>
          <w:color w:val="000000"/>
          <w:sz w:val="24"/>
          <w:szCs w:val="20"/>
          <w:lang w:eastAsia="nl-NL"/>
        </w:rPr>
        <w:t xml:space="preserve">and </w:t>
      </w:r>
      <w:r w:rsidR="00EB6075" w:rsidRPr="00D85718">
        <w:rPr>
          <w:color w:val="000000"/>
          <w:sz w:val="24"/>
          <w:szCs w:val="20"/>
          <w:lang w:eastAsia="nl-NL"/>
        </w:rPr>
        <w:t>policies</w:t>
      </w:r>
      <w:r w:rsidRPr="00D85718">
        <w:rPr>
          <w:color w:val="000000"/>
          <w:sz w:val="24"/>
          <w:szCs w:val="20"/>
          <w:lang w:eastAsia="nl-NL"/>
        </w:rPr>
        <w:t xml:space="preserve">. </w:t>
      </w:r>
      <w:r w:rsidR="00E6795E" w:rsidRPr="00D85718">
        <w:rPr>
          <w:color w:val="000000"/>
          <w:sz w:val="24"/>
          <w:szCs w:val="20"/>
          <w:lang w:eastAsia="nl-NL"/>
        </w:rPr>
        <w:t>Please see Appendi</w:t>
      </w:r>
      <w:r w:rsidR="00F660A7" w:rsidRPr="00D85718">
        <w:rPr>
          <w:color w:val="000000"/>
          <w:sz w:val="24"/>
          <w:szCs w:val="20"/>
          <w:lang w:eastAsia="nl-NL"/>
        </w:rPr>
        <w:t xml:space="preserve">x </w:t>
      </w:r>
      <w:r w:rsidR="00671EEC">
        <w:rPr>
          <w:color w:val="000000"/>
          <w:sz w:val="24"/>
          <w:szCs w:val="20"/>
          <w:lang w:eastAsia="nl-NL"/>
        </w:rPr>
        <w:t>I</w:t>
      </w:r>
      <w:r w:rsidR="00F660A7" w:rsidRPr="00D85718">
        <w:rPr>
          <w:color w:val="000000"/>
          <w:sz w:val="24"/>
          <w:szCs w:val="20"/>
          <w:lang w:eastAsia="nl-NL"/>
        </w:rPr>
        <w:t>II for a list of documents to be presented on-site.</w:t>
      </w:r>
    </w:p>
    <w:p w14:paraId="2652FB0D" w14:textId="77777777" w:rsidR="00CC5D6E" w:rsidRPr="00D85718" w:rsidRDefault="00CC5D6E" w:rsidP="00CC5D6E">
      <w:pPr>
        <w:autoSpaceDE w:val="0"/>
        <w:autoSpaceDN w:val="0"/>
        <w:adjustRightInd w:val="0"/>
        <w:rPr>
          <w:rFonts w:cs="Arial"/>
          <w:b/>
          <w:bCs/>
          <w:color w:val="000000"/>
          <w:sz w:val="24"/>
          <w:szCs w:val="20"/>
          <w:lang w:eastAsia="nl-NL"/>
        </w:rPr>
      </w:pPr>
    </w:p>
    <w:p w14:paraId="5875EFDF" w14:textId="77777777" w:rsidR="00CC5D6E" w:rsidRPr="00D85718" w:rsidRDefault="003674B9" w:rsidP="00CC5D6E">
      <w:pPr>
        <w:autoSpaceDE w:val="0"/>
        <w:autoSpaceDN w:val="0"/>
        <w:adjustRightInd w:val="0"/>
        <w:rPr>
          <w:bCs/>
          <w:i/>
          <w:color w:val="000000"/>
          <w:sz w:val="24"/>
          <w:szCs w:val="20"/>
          <w:lang w:eastAsia="nl-NL"/>
        </w:rPr>
      </w:pPr>
      <w:r w:rsidRPr="00D85718">
        <w:rPr>
          <w:bCs/>
          <w:i/>
          <w:color w:val="000000"/>
          <w:sz w:val="24"/>
          <w:szCs w:val="20"/>
          <w:lang w:eastAsia="nl-NL"/>
        </w:rPr>
        <w:t xml:space="preserve">Pagination, </w:t>
      </w:r>
      <w:r w:rsidR="00CC5D6E" w:rsidRPr="00D85718">
        <w:rPr>
          <w:bCs/>
          <w:i/>
          <w:color w:val="000000"/>
          <w:sz w:val="24"/>
          <w:szCs w:val="20"/>
          <w:lang w:eastAsia="nl-NL"/>
        </w:rPr>
        <w:t>format</w:t>
      </w:r>
      <w:r w:rsidRPr="00D85718">
        <w:rPr>
          <w:bCs/>
          <w:i/>
          <w:color w:val="000000"/>
          <w:sz w:val="24"/>
          <w:szCs w:val="20"/>
          <w:lang w:eastAsia="nl-NL"/>
        </w:rPr>
        <w:t xml:space="preserve"> and concise presentation</w:t>
      </w:r>
      <w:r w:rsidR="00CC5D6E" w:rsidRPr="00D85718">
        <w:rPr>
          <w:bCs/>
          <w:i/>
          <w:color w:val="000000"/>
          <w:sz w:val="24"/>
          <w:szCs w:val="20"/>
          <w:lang w:eastAsia="nl-NL"/>
        </w:rPr>
        <w:t xml:space="preserve"> </w:t>
      </w:r>
    </w:p>
    <w:p w14:paraId="3F802929" w14:textId="77777777" w:rsidR="00CC5D6E" w:rsidRDefault="00980FA7" w:rsidP="00CC5D6E">
      <w:pPr>
        <w:autoSpaceDE w:val="0"/>
        <w:autoSpaceDN w:val="0"/>
        <w:adjustRightInd w:val="0"/>
        <w:rPr>
          <w:color w:val="000000"/>
          <w:sz w:val="24"/>
          <w:szCs w:val="20"/>
          <w:lang w:eastAsia="nl-NL"/>
        </w:rPr>
      </w:pPr>
      <w:r w:rsidRPr="00D85718">
        <w:rPr>
          <w:color w:val="000000"/>
          <w:sz w:val="24"/>
          <w:szCs w:val="20"/>
          <w:lang w:eastAsia="nl-NL"/>
        </w:rPr>
        <w:t xml:space="preserve">The </w:t>
      </w:r>
      <w:r w:rsidR="00771576">
        <w:rPr>
          <w:color w:val="000000"/>
          <w:sz w:val="24"/>
          <w:szCs w:val="20"/>
          <w:lang w:eastAsia="nl-NL"/>
        </w:rPr>
        <w:t>Self-Evaluation</w:t>
      </w:r>
      <w:r w:rsidR="00494FEE">
        <w:rPr>
          <w:color w:val="000000"/>
          <w:sz w:val="24"/>
          <w:szCs w:val="20"/>
          <w:lang w:eastAsia="nl-NL"/>
        </w:rPr>
        <w:t xml:space="preserve"> Report </w:t>
      </w:r>
      <w:r w:rsidR="004B3606" w:rsidRPr="00D85718">
        <w:rPr>
          <w:color w:val="000000"/>
          <w:sz w:val="24"/>
          <w:szCs w:val="20"/>
          <w:lang w:eastAsia="nl-NL"/>
        </w:rPr>
        <w:t>should use the exact</w:t>
      </w:r>
      <w:r w:rsidR="00CC5D6E" w:rsidRPr="00D85718">
        <w:rPr>
          <w:color w:val="000000"/>
          <w:sz w:val="24"/>
          <w:szCs w:val="20"/>
          <w:lang w:eastAsia="nl-NL"/>
        </w:rPr>
        <w:t xml:space="preserve"> numbering and format of the instructions. For effective reference, each page of the report should be numbered sequentially. </w:t>
      </w:r>
      <w:r w:rsidR="004B3606" w:rsidRPr="00D85718">
        <w:rPr>
          <w:color w:val="000000"/>
          <w:sz w:val="24"/>
          <w:szCs w:val="20"/>
          <w:lang w:eastAsia="nl-NL"/>
        </w:rPr>
        <w:t xml:space="preserve">The report should not exceed </w:t>
      </w:r>
      <w:r w:rsidR="00FB6560">
        <w:rPr>
          <w:color w:val="000000"/>
          <w:sz w:val="24"/>
          <w:szCs w:val="20"/>
          <w:lang w:eastAsia="nl-NL"/>
        </w:rPr>
        <w:t>35</w:t>
      </w:r>
      <w:r w:rsidR="004B3606" w:rsidRPr="00D85718">
        <w:rPr>
          <w:color w:val="000000"/>
          <w:sz w:val="24"/>
          <w:szCs w:val="20"/>
          <w:lang w:eastAsia="nl-NL"/>
        </w:rPr>
        <w:t xml:space="preserve"> pages excluding appendices.</w:t>
      </w:r>
      <w:r w:rsidR="006A7BF7" w:rsidRPr="00D85718">
        <w:rPr>
          <w:color w:val="000000"/>
          <w:sz w:val="24"/>
          <w:szCs w:val="20"/>
          <w:lang w:eastAsia="nl-NL"/>
        </w:rPr>
        <w:t xml:space="preserve"> </w:t>
      </w:r>
      <w:r w:rsidR="00136658" w:rsidRPr="00D85718">
        <w:rPr>
          <w:color w:val="000000"/>
          <w:sz w:val="24"/>
          <w:szCs w:val="20"/>
          <w:lang w:eastAsia="nl-NL"/>
        </w:rPr>
        <w:t>The c</w:t>
      </w:r>
      <w:r w:rsidR="006A7BF7" w:rsidRPr="00D85718">
        <w:rPr>
          <w:color w:val="000000"/>
          <w:sz w:val="24"/>
          <w:szCs w:val="20"/>
          <w:lang w:eastAsia="nl-NL"/>
        </w:rPr>
        <w:t>osts of accreditation will go up if page limit exceeded.</w:t>
      </w:r>
    </w:p>
    <w:p w14:paraId="32B7D9FE" w14:textId="77777777" w:rsidR="00F65A3A" w:rsidRPr="00D85718" w:rsidRDefault="00F65A3A" w:rsidP="00CC5D6E">
      <w:pPr>
        <w:autoSpaceDE w:val="0"/>
        <w:autoSpaceDN w:val="0"/>
        <w:adjustRightInd w:val="0"/>
        <w:rPr>
          <w:color w:val="000000"/>
          <w:sz w:val="24"/>
          <w:szCs w:val="20"/>
          <w:lang w:eastAsia="nl-NL"/>
        </w:rPr>
      </w:pPr>
    </w:p>
    <w:p w14:paraId="5232C5C8" w14:textId="77777777" w:rsidR="00CC5D6E" w:rsidRPr="00D85718" w:rsidRDefault="00CC5D6E" w:rsidP="00CC5D6E">
      <w:pPr>
        <w:autoSpaceDE w:val="0"/>
        <w:autoSpaceDN w:val="0"/>
        <w:adjustRightInd w:val="0"/>
        <w:rPr>
          <w:color w:val="000000"/>
          <w:sz w:val="24"/>
          <w:szCs w:val="20"/>
          <w:lang w:eastAsia="nl-NL"/>
        </w:rPr>
      </w:pPr>
      <w:r w:rsidRPr="00D85718">
        <w:rPr>
          <w:color w:val="000000"/>
          <w:sz w:val="24"/>
          <w:szCs w:val="20"/>
          <w:lang w:eastAsia="nl-NL"/>
        </w:rPr>
        <w:t>In the interest of saving pape</w:t>
      </w:r>
      <w:r w:rsidR="00B449D3" w:rsidRPr="00D85718">
        <w:rPr>
          <w:color w:val="000000"/>
          <w:sz w:val="24"/>
          <w:szCs w:val="20"/>
          <w:lang w:eastAsia="nl-NL"/>
        </w:rPr>
        <w:t xml:space="preserve">r, costs and reading time, the </w:t>
      </w:r>
      <w:r w:rsidR="00771576">
        <w:rPr>
          <w:color w:val="000000"/>
          <w:sz w:val="24"/>
          <w:szCs w:val="20"/>
          <w:lang w:eastAsia="nl-NL"/>
        </w:rPr>
        <w:t>Self-Evaluation</w:t>
      </w:r>
      <w:r w:rsidR="00494FEE">
        <w:rPr>
          <w:color w:val="000000"/>
          <w:sz w:val="24"/>
          <w:szCs w:val="20"/>
          <w:lang w:eastAsia="nl-NL"/>
        </w:rPr>
        <w:t xml:space="preserve"> Report </w:t>
      </w:r>
      <w:r w:rsidRPr="00D85718">
        <w:rPr>
          <w:color w:val="000000"/>
          <w:sz w:val="24"/>
          <w:szCs w:val="20"/>
          <w:lang w:eastAsia="nl-NL"/>
        </w:rPr>
        <w:t xml:space="preserve">should be submitted in a concise format. </w:t>
      </w:r>
      <w:r w:rsidR="00B449D3" w:rsidRPr="00D85718">
        <w:rPr>
          <w:color w:val="000000"/>
          <w:sz w:val="24"/>
          <w:szCs w:val="20"/>
          <w:lang w:eastAsia="nl-NL"/>
        </w:rPr>
        <w:t>It can be s</w:t>
      </w:r>
      <w:r w:rsidRPr="00D85718">
        <w:rPr>
          <w:color w:val="000000"/>
          <w:sz w:val="24"/>
          <w:szCs w:val="20"/>
          <w:lang w:eastAsia="nl-NL"/>
        </w:rPr>
        <w:t>ingle-</w:t>
      </w:r>
      <w:r w:rsidR="00B449D3" w:rsidRPr="00D85718">
        <w:rPr>
          <w:color w:val="000000"/>
          <w:sz w:val="24"/>
          <w:szCs w:val="20"/>
          <w:lang w:eastAsia="nl-NL"/>
        </w:rPr>
        <w:t>spaced and printed on both sides of the page</w:t>
      </w:r>
      <w:r w:rsidRPr="00D85718">
        <w:rPr>
          <w:color w:val="000000"/>
          <w:sz w:val="24"/>
          <w:szCs w:val="20"/>
          <w:lang w:eastAsia="nl-NL"/>
        </w:rPr>
        <w:t xml:space="preserve">. While providing the necessary information, the presentation should be succinct and to the point. </w:t>
      </w:r>
    </w:p>
    <w:p w14:paraId="00DA61B4" w14:textId="77777777" w:rsidR="00CC5D6E" w:rsidRPr="00D85718" w:rsidRDefault="00CC5D6E" w:rsidP="00CC5D6E">
      <w:pPr>
        <w:autoSpaceDE w:val="0"/>
        <w:autoSpaceDN w:val="0"/>
        <w:adjustRightInd w:val="0"/>
        <w:rPr>
          <w:rFonts w:cs="Arial"/>
          <w:color w:val="000000"/>
          <w:sz w:val="24"/>
          <w:szCs w:val="20"/>
          <w:lang w:eastAsia="nl-NL"/>
        </w:rPr>
      </w:pPr>
    </w:p>
    <w:p w14:paraId="54E2D3E9" w14:textId="77777777" w:rsidR="00CC5D6E" w:rsidRPr="00D85718" w:rsidRDefault="00CC5D6E" w:rsidP="00CC5D6E">
      <w:pPr>
        <w:rPr>
          <w:szCs w:val="20"/>
        </w:rPr>
      </w:pPr>
    </w:p>
    <w:p w14:paraId="1CE88137" w14:textId="77777777" w:rsidR="00CC5D6E" w:rsidRPr="00D85718" w:rsidRDefault="00CC5D6E" w:rsidP="00A30BFE">
      <w:pPr>
        <w:pStyle w:val="Heading1"/>
      </w:pPr>
      <w:r w:rsidRPr="00D85718">
        <w:br w:type="page"/>
      </w:r>
      <w:bookmarkStart w:id="4" w:name="_Toc12629803"/>
      <w:r w:rsidR="00CF3C3C" w:rsidRPr="00D85718">
        <w:lastRenderedPageBreak/>
        <w:t xml:space="preserve">Generic template </w:t>
      </w:r>
      <w:r w:rsidR="00771576">
        <w:t>Self-Evaluation</w:t>
      </w:r>
      <w:r w:rsidR="00CF3C3C" w:rsidRPr="00D85718">
        <w:t xml:space="preserve"> r</w:t>
      </w:r>
      <w:r w:rsidRPr="00D85718">
        <w:t>eport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218F9" w:rsidRPr="00D85718" w14:paraId="2AAB3DBE" w14:textId="77777777" w:rsidTr="003F7F55">
        <w:trPr>
          <w:trHeight w:val="70"/>
        </w:trPr>
        <w:tc>
          <w:tcPr>
            <w:tcW w:w="8613" w:type="dxa"/>
            <w:vAlign w:val="center"/>
          </w:tcPr>
          <w:p w14:paraId="1EB1EBAE" w14:textId="77777777" w:rsidR="00D218F9" w:rsidRPr="00C1718C" w:rsidRDefault="00D218F9" w:rsidP="003F7F55">
            <w:pPr>
              <w:spacing w:before="120" w:after="120"/>
              <w:jc w:val="center"/>
              <w:rPr>
                <w:szCs w:val="24"/>
              </w:rPr>
            </w:pPr>
            <w:r w:rsidRPr="00C1718C">
              <w:rPr>
                <w:szCs w:val="24"/>
              </w:rPr>
              <w:t>Title page</w:t>
            </w:r>
          </w:p>
        </w:tc>
      </w:tr>
      <w:tr w:rsidR="00D218F9" w:rsidRPr="00D85718" w14:paraId="05A2DAF8" w14:textId="77777777" w:rsidTr="003F7F55">
        <w:trPr>
          <w:trHeight w:val="293"/>
        </w:trPr>
        <w:tc>
          <w:tcPr>
            <w:tcW w:w="8613" w:type="dxa"/>
            <w:vAlign w:val="center"/>
          </w:tcPr>
          <w:p w14:paraId="066C5919" w14:textId="77777777" w:rsidR="00D218F9" w:rsidRPr="00C1718C" w:rsidRDefault="00D218F9" w:rsidP="003F7F55">
            <w:pPr>
              <w:spacing w:before="120" w:after="120"/>
              <w:jc w:val="center"/>
              <w:rPr>
                <w:szCs w:val="24"/>
              </w:rPr>
            </w:pPr>
            <w:r w:rsidRPr="00C1718C">
              <w:rPr>
                <w:szCs w:val="24"/>
              </w:rPr>
              <w:t>Table of contents</w:t>
            </w:r>
          </w:p>
        </w:tc>
      </w:tr>
      <w:tr w:rsidR="00D218F9" w:rsidRPr="00D85718" w14:paraId="2FE5F0D6" w14:textId="77777777" w:rsidTr="003F7F55">
        <w:trPr>
          <w:trHeight w:val="356"/>
        </w:trPr>
        <w:tc>
          <w:tcPr>
            <w:tcW w:w="8613" w:type="dxa"/>
            <w:vAlign w:val="center"/>
          </w:tcPr>
          <w:p w14:paraId="53B70920" w14:textId="77777777" w:rsidR="00D218F9" w:rsidRPr="00C1718C" w:rsidRDefault="00D218F9" w:rsidP="003F7F55">
            <w:pPr>
              <w:spacing w:before="120" w:after="120"/>
              <w:jc w:val="center"/>
              <w:rPr>
                <w:szCs w:val="24"/>
              </w:rPr>
            </w:pPr>
            <w:r w:rsidRPr="00C1718C">
              <w:rPr>
                <w:szCs w:val="24"/>
              </w:rPr>
              <w:t>List of abbreviations</w:t>
            </w:r>
          </w:p>
        </w:tc>
      </w:tr>
      <w:tr w:rsidR="00D218F9" w:rsidRPr="00D85718" w14:paraId="0E9DA804" w14:textId="77777777" w:rsidTr="003F7F55">
        <w:trPr>
          <w:trHeight w:val="501"/>
        </w:trPr>
        <w:tc>
          <w:tcPr>
            <w:tcW w:w="8613" w:type="dxa"/>
            <w:vAlign w:val="center"/>
          </w:tcPr>
          <w:p w14:paraId="2354FDE9" w14:textId="77777777" w:rsidR="00D218F9" w:rsidRPr="00C1718C" w:rsidRDefault="00D218F9" w:rsidP="003F7F55">
            <w:pPr>
              <w:spacing w:before="120" w:after="120"/>
              <w:jc w:val="center"/>
              <w:rPr>
                <w:szCs w:val="24"/>
              </w:rPr>
            </w:pPr>
            <w:r>
              <w:rPr>
                <w:szCs w:val="24"/>
              </w:rPr>
              <w:t>S</w:t>
            </w:r>
            <w:r w:rsidRPr="00C1718C">
              <w:rPr>
                <w:szCs w:val="24"/>
              </w:rPr>
              <w:t>ummary</w:t>
            </w:r>
          </w:p>
        </w:tc>
      </w:tr>
      <w:tr w:rsidR="00D218F9" w:rsidRPr="00D85718" w14:paraId="22261D38" w14:textId="77777777" w:rsidTr="003F7F55">
        <w:trPr>
          <w:trHeight w:val="70"/>
        </w:trPr>
        <w:tc>
          <w:tcPr>
            <w:tcW w:w="8613" w:type="dxa"/>
            <w:vAlign w:val="center"/>
          </w:tcPr>
          <w:p w14:paraId="51436929" w14:textId="77777777" w:rsidR="00D218F9" w:rsidRPr="00C1718C" w:rsidRDefault="00D218F9" w:rsidP="003F7F55">
            <w:pPr>
              <w:spacing w:before="120" w:after="120"/>
              <w:jc w:val="center"/>
              <w:rPr>
                <w:szCs w:val="24"/>
              </w:rPr>
            </w:pPr>
            <w:r w:rsidRPr="00C1718C">
              <w:rPr>
                <w:szCs w:val="24"/>
              </w:rPr>
              <w:t>Preface</w:t>
            </w:r>
          </w:p>
        </w:tc>
      </w:tr>
      <w:tr w:rsidR="00E51237" w:rsidRPr="00D85718" w14:paraId="297E6AFF" w14:textId="77777777" w:rsidTr="009336E4">
        <w:trPr>
          <w:trHeight w:val="70"/>
        </w:trPr>
        <w:tc>
          <w:tcPr>
            <w:tcW w:w="8613" w:type="dxa"/>
          </w:tcPr>
          <w:p w14:paraId="2B3BA039" w14:textId="77777777" w:rsidR="00E51237" w:rsidRPr="00D85718" w:rsidRDefault="00E51237" w:rsidP="00671EEC">
            <w:pPr>
              <w:jc w:val="center"/>
              <w:rPr>
                <w:sz w:val="24"/>
                <w:szCs w:val="24"/>
              </w:rPr>
            </w:pPr>
            <w:r w:rsidRPr="00D85718">
              <w:rPr>
                <w:sz w:val="24"/>
                <w:szCs w:val="24"/>
              </w:rPr>
              <w:t xml:space="preserve">Criterion I: Governance and Organisation of the </w:t>
            </w:r>
            <w:r w:rsidR="00671EEC">
              <w:rPr>
                <w:sz w:val="24"/>
                <w:szCs w:val="24"/>
              </w:rPr>
              <w:t>Institution</w:t>
            </w:r>
          </w:p>
        </w:tc>
      </w:tr>
      <w:tr w:rsidR="00E51237" w:rsidRPr="00D85718" w14:paraId="0EAEEE15" w14:textId="77777777" w:rsidTr="009336E4">
        <w:trPr>
          <w:trHeight w:val="121"/>
        </w:trPr>
        <w:tc>
          <w:tcPr>
            <w:tcW w:w="8613" w:type="dxa"/>
          </w:tcPr>
          <w:p w14:paraId="71DB8CA1" w14:textId="77777777" w:rsidR="00E51237" w:rsidRPr="00D85718" w:rsidRDefault="00E51237" w:rsidP="00671EEC">
            <w:pPr>
              <w:jc w:val="center"/>
              <w:rPr>
                <w:sz w:val="24"/>
                <w:szCs w:val="24"/>
              </w:rPr>
            </w:pPr>
            <w:r w:rsidRPr="00D85718">
              <w:rPr>
                <w:sz w:val="24"/>
                <w:szCs w:val="24"/>
              </w:rPr>
              <w:t>Criterion II: Aims and Objectives of the</w:t>
            </w:r>
            <w:r w:rsidR="00671EEC">
              <w:rPr>
                <w:sz w:val="24"/>
                <w:szCs w:val="24"/>
              </w:rPr>
              <w:t xml:space="preserve"> public health institution</w:t>
            </w:r>
            <w:r w:rsidRPr="00D85718">
              <w:rPr>
                <w:sz w:val="24"/>
                <w:szCs w:val="24"/>
              </w:rPr>
              <w:t xml:space="preserve"> </w:t>
            </w:r>
            <w:r w:rsidR="00671EEC">
              <w:rPr>
                <w:sz w:val="24"/>
                <w:szCs w:val="24"/>
              </w:rPr>
              <w:br/>
              <w:t>and its p</w:t>
            </w:r>
            <w:r w:rsidRPr="00D85718">
              <w:rPr>
                <w:sz w:val="24"/>
                <w:szCs w:val="24"/>
              </w:rPr>
              <w:t>rogramme</w:t>
            </w:r>
            <w:r w:rsidR="00671EEC">
              <w:rPr>
                <w:sz w:val="24"/>
                <w:szCs w:val="24"/>
              </w:rPr>
              <w:t>s</w:t>
            </w:r>
          </w:p>
        </w:tc>
      </w:tr>
      <w:tr w:rsidR="00E51237" w:rsidRPr="00D85718" w14:paraId="0B33F82C" w14:textId="77777777" w:rsidTr="009336E4">
        <w:trPr>
          <w:trHeight w:val="199"/>
        </w:trPr>
        <w:tc>
          <w:tcPr>
            <w:tcW w:w="8613" w:type="dxa"/>
          </w:tcPr>
          <w:p w14:paraId="67F05D30" w14:textId="77777777" w:rsidR="00E51237" w:rsidRPr="00D85718" w:rsidRDefault="00E51237" w:rsidP="00671EEC">
            <w:pPr>
              <w:jc w:val="center"/>
              <w:rPr>
                <w:sz w:val="24"/>
                <w:szCs w:val="24"/>
              </w:rPr>
            </w:pPr>
            <w:r w:rsidRPr="00D85718">
              <w:rPr>
                <w:sz w:val="24"/>
                <w:szCs w:val="24"/>
              </w:rPr>
              <w:t xml:space="preserve">Criterion III: </w:t>
            </w:r>
            <w:r w:rsidR="00671EEC">
              <w:rPr>
                <w:sz w:val="24"/>
                <w:szCs w:val="24"/>
              </w:rPr>
              <w:t>Programmes</w:t>
            </w:r>
          </w:p>
        </w:tc>
      </w:tr>
      <w:tr w:rsidR="00E51237" w:rsidRPr="00D85718" w14:paraId="7EF7C53E" w14:textId="77777777" w:rsidTr="009336E4">
        <w:trPr>
          <w:trHeight w:val="249"/>
        </w:trPr>
        <w:tc>
          <w:tcPr>
            <w:tcW w:w="8613" w:type="dxa"/>
          </w:tcPr>
          <w:p w14:paraId="63C45B84" w14:textId="77777777" w:rsidR="00E51237" w:rsidRPr="00D85718" w:rsidRDefault="00E51237" w:rsidP="00671EEC">
            <w:pPr>
              <w:jc w:val="center"/>
              <w:rPr>
                <w:sz w:val="24"/>
                <w:szCs w:val="24"/>
              </w:rPr>
            </w:pPr>
            <w:r w:rsidRPr="00D85718">
              <w:rPr>
                <w:sz w:val="24"/>
                <w:szCs w:val="24"/>
              </w:rPr>
              <w:t xml:space="preserve">Strengths and Weaknesses </w:t>
            </w:r>
            <w:r w:rsidR="0094655E" w:rsidRPr="00D85718">
              <w:rPr>
                <w:sz w:val="24"/>
                <w:szCs w:val="24"/>
              </w:rPr>
              <w:t xml:space="preserve">of </w:t>
            </w:r>
            <w:r w:rsidR="00671EEC">
              <w:rPr>
                <w:sz w:val="24"/>
                <w:szCs w:val="24"/>
              </w:rPr>
              <w:t>the institution</w:t>
            </w:r>
            <w:r w:rsidR="0094655E" w:rsidRPr="00D85718">
              <w:rPr>
                <w:sz w:val="24"/>
                <w:szCs w:val="24"/>
              </w:rPr>
              <w:t xml:space="preserve"> </w:t>
            </w:r>
            <w:r w:rsidR="00671EEC">
              <w:rPr>
                <w:sz w:val="24"/>
                <w:szCs w:val="24"/>
              </w:rPr>
              <w:t>w</w:t>
            </w:r>
            <w:r w:rsidR="0094655E" w:rsidRPr="00D85718">
              <w:rPr>
                <w:sz w:val="24"/>
                <w:szCs w:val="24"/>
              </w:rPr>
              <w:t>ithin</w:t>
            </w:r>
            <w:r w:rsidRPr="00D85718">
              <w:rPr>
                <w:sz w:val="24"/>
                <w:szCs w:val="24"/>
              </w:rPr>
              <w:t xml:space="preserve"> Criteria I, II and III</w:t>
            </w:r>
          </w:p>
        </w:tc>
      </w:tr>
      <w:tr w:rsidR="00E51237" w:rsidRPr="00D85718" w14:paraId="5B60277C" w14:textId="77777777" w:rsidTr="009336E4">
        <w:trPr>
          <w:trHeight w:val="70"/>
        </w:trPr>
        <w:tc>
          <w:tcPr>
            <w:tcW w:w="8613" w:type="dxa"/>
          </w:tcPr>
          <w:p w14:paraId="0256EA1E" w14:textId="77777777" w:rsidR="00E51237" w:rsidRPr="00D85718" w:rsidRDefault="00E51237" w:rsidP="009336E4">
            <w:pPr>
              <w:jc w:val="center"/>
              <w:rPr>
                <w:sz w:val="24"/>
                <w:szCs w:val="24"/>
              </w:rPr>
            </w:pPr>
            <w:r w:rsidRPr="00D85718">
              <w:rPr>
                <w:sz w:val="24"/>
                <w:szCs w:val="24"/>
              </w:rPr>
              <w:t>Criterion IV: Students and Graduates</w:t>
            </w:r>
          </w:p>
        </w:tc>
      </w:tr>
      <w:tr w:rsidR="00E51237" w:rsidRPr="00D85718" w14:paraId="77597E0E" w14:textId="77777777" w:rsidTr="009336E4">
        <w:trPr>
          <w:trHeight w:val="70"/>
        </w:trPr>
        <w:tc>
          <w:tcPr>
            <w:tcW w:w="8613" w:type="dxa"/>
          </w:tcPr>
          <w:p w14:paraId="12D7AECC" w14:textId="77777777" w:rsidR="00E51237" w:rsidRPr="00D85718" w:rsidDel="00DA469F" w:rsidRDefault="00E51237" w:rsidP="009336E4">
            <w:pPr>
              <w:jc w:val="center"/>
              <w:rPr>
                <w:sz w:val="24"/>
                <w:szCs w:val="24"/>
              </w:rPr>
            </w:pPr>
            <w:r w:rsidRPr="00D85718">
              <w:rPr>
                <w:sz w:val="24"/>
                <w:szCs w:val="24"/>
              </w:rPr>
              <w:t>Criterion V: Human Resources and Staffing</w:t>
            </w:r>
          </w:p>
        </w:tc>
      </w:tr>
      <w:tr w:rsidR="00E51237" w:rsidRPr="00D85718" w14:paraId="7551FA1C" w14:textId="77777777" w:rsidTr="009336E4">
        <w:trPr>
          <w:trHeight w:val="70"/>
        </w:trPr>
        <w:tc>
          <w:tcPr>
            <w:tcW w:w="8613" w:type="dxa"/>
          </w:tcPr>
          <w:p w14:paraId="3F45D6E6" w14:textId="77777777" w:rsidR="00E51237" w:rsidRPr="00D85718" w:rsidRDefault="00E51237" w:rsidP="00003D12">
            <w:pPr>
              <w:jc w:val="center"/>
              <w:rPr>
                <w:sz w:val="24"/>
                <w:szCs w:val="24"/>
              </w:rPr>
            </w:pPr>
            <w:r w:rsidRPr="00D85718">
              <w:rPr>
                <w:sz w:val="24"/>
                <w:szCs w:val="24"/>
              </w:rPr>
              <w:t xml:space="preserve">Criterion VI: </w:t>
            </w:r>
            <w:r w:rsidR="00003D12" w:rsidRPr="00D85718">
              <w:rPr>
                <w:sz w:val="24"/>
                <w:szCs w:val="24"/>
              </w:rPr>
              <w:t>Supportive Services, Budgeting and Facilities</w:t>
            </w:r>
          </w:p>
        </w:tc>
      </w:tr>
      <w:tr w:rsidR="00E51237" w:rsidRPr="00D85718" w14:paraId="27DDBB61" w14:textId="77777777" w:rsidTr="009336E4">
        <w:trPr>
          <w:trHeight w:val="70"/>
        </w:trPr>
        <w:tc>
          <w:tcPr>
            <w:tcW w:w="8613" w:type="dxa"/>
          </w:tcPr>
          <w:p w14:paraId="64F50C17" w14:textId="77777777" w:rsidR="00E51237" w:rsidRPr="00D85718" w:rsidRDefault="00E51237" w:rsidP="0094655E">
            <w:pPr>
              <w:jc w:val="center"/>
              <w:rPr>
                <w:sz w:val="24"/>
                <w:szCs w:val="24"/>
              </w:rPr>
            </w:pPr>
            <w:r w:rsidRPr="00D85718">
              <w:rPr>
                <w:sz w:val="24"/>
                <w:szCs w:val="24"/>
              </w:rPr>
              <w:t xml:space="preserve">Strengths and Weaknesses </w:t>
            </w:r>
            <w:r w:rsidR="0094655E" w:rsidRPr="00D85718">
              <w:rPr>
                <w:sz w:val="24"/>
                <w:szCs w:val="24"/>
              </w:rPr>
              <w:t xml:space="preserve">of </w:t>
            </w:r>
            <w:r w:rsidR="00671EEC">
              <w:rPr>
                <w:sz w:val="24"/>
                <w:szCs w:val="24"/>
              </w:rPr>
              <w:t>the institution</w:t>
            </w:r>
            <w:r w:rsidR="00671EEC" w:rsidRPr="00D85718">
              <w:rPr>
                <w:sz w:val="24"/>
                <w:szCs w:val="24"/>
              </w:rPr>
              <w:t xml:space="preserve"> </w:t>
            </w:r>
            <w:r w:rsidR="00671EEC">
              <w:rPr>
                <w:sz w:val="24"/>
                <w:szCs w:val="24"/>
              </w:rPr>
              <w:t>w</w:t>
            </w:r>
            <w:r w:rsidR="00671EEC" w:rsidRPr="00D85718">
              <w:rPr>
                <w:sz w:val="24"/>
                <w:szCs w:val="24"/>
              </w:rPr>
              <w:t xml:space="preserve">ithin </w:t>
            </w:r>
            <w:r w:rsidRPr="00D85718">
              <w:rPr>
                <w:sz w:val="24"/>
                <w:szCs w:val="24"/>
              </w:rPr>
              <w:t xml:space="preserve">Criteria </w:t>
            </w:r>
            <w:r w:rsidR="003674B9" w:rsidRPr="00D85718">
              <w:rPr>
                <w:sz w:val="24"/>
                <w:szCs w:val="24"/>
              </w:rPr>
              <w:t>IV</w:t>
            </w:r>
            <w:r w:rsidRPr="00D85718">
              <w:rPr>
                <w:sz w:val="24"/>
                <w:szCs w:val="24"/>
              </w:rPr>
              <w:t>, V, and VI</w:t>
            </w:r>
          </w:p>
        </w:tc>
      </w:tr>
      <w:tr w:rsidR="00E51237" w:rsidRPr="00D85718" w14:paraId="05C26A25" w14:textId="77777777" w:rsidTr="009336E4">
        <w:trPr>
          <w:trHeight w:val="70"/>
        </w:trPr>
        <w:tc>
          <w:tcPr>
            <w:tcW w:w="8613" w:type="dxa"/>
          </w:tcPr>
          <w:p w14:paraId="006A36BC" w14:textId="77777777" w:rsidR="00E51237" w:rsidRPr="00D85718" w:rsidRDefault="00E51237" w:rsidP="009336E4">
            <w:pPr>
              <w:jc w:val="center"/>
              <w:rPr>
                <w:sz w:val="24"/>
                <w:szCs w:val="24"/>
              </w:rPr>
            </w:pPr>
            <w:r w:rsidRPr="00D85718">
              <w:rPr>
                <w:sz w:val="24"/>
                <w:szCs w:val="24"/>
              </w:rPr>
              <w:t>Criterion VII: Internal Quality Management</w:t>
            </w:r>
          </w:p>
        </w:tc>
      </w:tr>
      <w:tr w:rsidR="00E51237" w:rsidRPr="00D85718" w14:paraId="4B0E277A" w14:textId="77777777" w:rsidTr="009336E4">
        <w:trPr>
          <w:trHeight w:val="70"/>
        </w:trPr>
        <w:tc>
          <w:tcPr>
            <w:tcW w:w="8613" w:type="dxa"/>
          </w:tcPr>
          <w:p w14:paraId="0E6EC87D" w14:textId="77777777" w:rsidR="00E51237" w:rsidRPr="00D85718" w:rsidRDefault="0094655E" w:rsidP="009336E4">
            <w:pPr>
              <w:jc w:val="center"/>
              <w:rPr>
                <w:sz w:val="24"/>
                <w:szCs w:val="24"/>
              </w:rPr>
            </w:pPr>
            <w:r w:rsidRPr="00D85718">
              <w:rPr>
                <w:sz w:val="24"/>
                <w:szCs w:val="24"/>
              </w:rPr>
              <w:t xml:space="preserve">Strengths and Weaknesses of </w:t>
            </w:r>
            <w:r w:rsidR="00671EEC">
              <w:rPr>
                <w:sz w:val="24"/>
                <w:szCs w:val="24"/>
              </w:rPr>
              <w:t>the institution</w:t>
            </w:r>
            <w:r w:rsidR="00671EEC" w:rsidRPr="00D85718">
              <w:rPr>
                <w:sz w:val="24"/>
                <w:szCs w:val="24"/>
              </w:rPr>
              <w:t xml:space="preserve"> </w:t>
            </w:r>
            <w:r w:rsidR="00671EEC">
              <w:rPr>
                <w:sz w:val="24"/>
                <w:szCs w:val="24"/>
              </w:rPr>
              <w:t>w</w:t>
            </w:r>
            <w:r w:rsidR="00671EEC" w:rsidRPr="00D85718">
              <w:rPr>
                <w:sz w:val="24"/>
                <w:szCs w:val="24"/>
              </w:rPr>
              <w:t xml:space="preserve">ithin </w:t>
            </w:r>
            <w:r w:rsidRPr="00D85718">
              <w:rPr>
                <w:sz w:val="24"/>
                <w:szCs w:val="24"/>
              </w:rPr>
              <w:t>Criterion</w:t>
            </w:r>
            <w:r w:rsidR="00E51237" w:rsidRPr="00D85718">
              <w:rPr>
                <w:sz w:val="24"/>
                <w:szCs w:val="24"/>
              </w:rPr>
              <w:t xml:space="preserve"> VII</w:t>
            </w:r>
          </w:p>
        </w:tc>
      </w:tr>
      <w:tr w:rsidR="00E51237" w:rsidRPr="00D85718" w14:paraId="102F8248" w14:textId="77777777" w:rsidTr="009336E4">
        <w:trPr>
          <w:trHeight w:val="70"/>
        </w:trPr>
        <w:tc>
          <w:tcPr>
            <w:tcW w:w="8613" w:type="dxa"/>
          </w:tcPr>
          <w:p w14:paraId="790D5980" w14:textId="77777777" w:rsidR="00E51237" w:rsidRPr="00D85718" w:rsidRDefault="00E51237" w:rsidP="00671EEC">
            <w:pPr>
              <w:jc w:val="center"/>
              <w:rPr>
                <w:sz w:val="24"/>
                <w:szCs w:val="24"/>
              </w:rPr>
            </w:pPr>
            <w:r w:rsidRPr="00D85718">
              <w:rPr>
                <w:sz w:val="24"/>
                <w:szCs w:val="24"/>
              </w:rPr>
              <w:t xml:space="preserve">Overall Assessment of the Strengths and Weaknesses of the </w:t>
            </w:r>
            <w:r w:rsidR="00671EEC">
              <w:rPr>
                <w:sz w:val="24"/>
                <w:szCs w:val="24"/>
              </w:rPr>
              <w:t>institution</w:t>
            </w:r>
          </w:p>
        </w:tc>
      </w:tr>
      <w:tr w:rsidR="00E51237" w:rsidRPr="00D85718" w14:paraId="3770FD48" w14:textId="77777777" w:rsidTr="009336E4">
        <w:trPr>
          <w:trHeight w:val="70"/>
        </w:trPr>
        <w:tc>
          <w:tcPr>
            <w:tcW w:w="8613" w:type="dxa"/>
          </w:tcPr>
          <w:p w14:paraId="09A5C486" w14:textId="77777777" w:rsidR="00E51237" w:rsidRPr="00D85718" w:rsidRDefault="00E51237" w:rsidP="009336E4">
            <w:pPr>
              <w:jc w:val="center"/>
              <w:rPr>
                <w:sz w:val="24"/>
                <w:szCs w:val="24"/>
              </w:rPr>
            </w:pPr>
            <w:r w:rsidRPr="00D85718">
              <w:rPr>
                <w:sz w:val="24"/>
                <w:szCs w:val="24"/>
              </w:rPr>
              <w:t>References</w:t>
            </w:r>
          </w:p>
        </w:tc>
      </w:tr>
      <w:tr w:rsidR="00E51237" w:rsidRPr="00D85718" w14:paraId="27AC44A4" w14:textId="77777777" w:rsidTr="009336E4">
        <w:trPr>
          <w:trHeight w:val="75"/>
        </w:trPr>
        <w:tc>
          <w:tcPr>
            <w:tcW w:w="8613" w:type="dxa"/>
          </w:tcPr>
          <w:p w14:paraId="04B17A44" w14:textId="77777777" w:rsidR="00E51237" w:rsidRPr="00D85718" w:rsidRDefault="00E51237" w:rsidP="009336E4">
            <w:pPr>
              <w:jc w:val="center"/>
              <w:rPr>
                <w:sz w:val="24"/>
                <w:szCs w:val="24"/>
              </w:rPr>
            </w:pPr>
            <w:r w:rsidRPr="00D85718">
              <w:rPr>
                <w:sz w:val="24"/>
                <w:szCs w:val="24"/>
              </w:rPr>
              <w:t>Appendices</w:t>
            </w:r>
            <w:r w:rsidR="00D218F9">
              <w:rPr>
                <w:sz w:val="24"/>
                <w:szCs w:val="24"/>
              </w:rPr>
              <w:t xml:space="preserve"> (if applicable)</w:t>
            </w:r>
          </w:p>
        </w:tc>
      </w:tr>
    </w:tbl>
    <w:p w14:paraId="16D21B6D" w14:textId="77777777" w:rsidR="00C60407" w:rsidRPr="00D85718" w:rsidRDefault="00CC5D6E" w:rsidP="00CC5D6E">
      <w:pPr>
        <w:autoSpaceDE w:val="0"/>
        <w:autoSpaceDN w:val="0"/>
        <w:adjustRightInd w:val="0"/>
        <w:rPr>
          <w:rFonts w:cs="Arial"/>
          <w:b/>
          <w:bCs/>
          <w:color w:val="000000"/>
          <w:szCs w:val="20"/>
          <w:lang w:eastAsia="nl-NL"/>
        </w:rPr>
      </w:pPr>
      <w:r w:rsidRPr="00D85718">
        <w:rPr>
          <w:rFonts w:cs="Arial"/>
          <w:b/>
          <w:bCs/>
          <w:color w:val="000000"/>
          <w:szCs w:val="20"/>
          <w:lang w:eastAsia="nl-NL"/>
        </w:rPr>
        <w:br w:type="page"/>
      </w:r>
    </w:p>
    <w:p w14:paraId="1572E1E4" w14:textId="77777777" w:rsidR="00D157D3" w:rsidRDefault="00D157D3" w:rsidP="00A30BFE">
      <w:pPr>
        <w:pStyle w:val="Heading1"/>
        <w:rPr>
          <w:lang w:eastAsia="nl-NL"/>
        </w:rPr>
      </w:pPr>
    </w:p>
    <w:p w14:paraId="7350B1A1" w14:textId="77777777" w:rsidR="00CC5D6E" w:rsidRPr="00D85718" w:rsidRDefault="00CC5D6E" w:rsidP="00A30BFE">
      <w:pPr>
        <w:pStyle w:val="Heading1"/>
        <w:rPr>
          <w:lang w:eastAsia="nl-NL"/>
        </w:rPr>
      </w:pPr>
      <w:bookmarkStart w:id="5" w:name="_Toc12629804"/>
      <w:r w:rsidRPr="00D85718">
        <w:rPr>
          <w:lang w:eastAsia="nl-NL"/>
        </w:rPr>
        <w:t xml:space="preserve">Instructions for the </w:t>
      </w:r>
      <w:r w:rsidR="00771576">
        <w:rPr>
          <w:lang w:eastAsia="nl-NL"/>
        </w:rPr>
        <w:t>Self-Evaluation</w:t>
      </w:r>
      <w:r w:rsidR="00C53ED3" w:rsidRPr="00D85718">
        <w:rPr>
          <w:lang w:eastAsia="nl-NL"/>
        </w:rPr>
        <w:t xml:space="preserve"> report</w:t>
      </w:r>
      <w:r w:rsidR="00D218F9">
        <w:rPr>
          <w:lang w:eastAsia="nl-NL"/>
        </w:rPr>
        <w:t>.</w:t>
      </w:r>
      <w:bookmarkEnd w:id="5"/>
    </w:p>
    <w:p w14:paraId="79BB6A77" w14:textId="77777777" w:rsidR="00D157D3" w:rsidRDefault="00D157D3" w:rsidP="00B935FE">
      <w:pPr>
        <w:autoSpaceDE w:val="0"/>
        <w:autoSpaceDN w:val="0"/>
        <w:adjustRightInd w:val="0"/>
        <w:rPr>
          <w:b/>
          <w:bCs/>
          <w:color w:val="000000"/>
          <w:szCs w:val="20"/>
          <w:lang w:eastAsia="nl-NL"/>
        </w:rPr>
      </w:pPr>
    </w:p>
    <w:p w14:paraId="25F05689" w14:textId="77777777" w:rsidR="00B935FE" w:rsidRPr="00C1718C" w:rsidRDefault="00B935FE" w:rsidP="00B935FE">
      <w:pPr>
        <w:autoSpaceDE w:val="0"/>
        <w:autoSpaceDN w:val="0"/>
        <w:adjustRightInd w:val="0"/>
        <w:rPr>
          <w:b/>
          <w:bCs/>
          <w:color w:val="000000"/>
          <w:szCs w:val="20"/>
          <w:lang w:eastAsia="nl-NL"/>
        </w:rPr>
      </w:pPr>
      <w:r w:rsidRPr="00C1718C">
        <w:rPr>
          <w:b/>
          <w:bCs/>
          <w:color w:val="000000"/>
          <w:szCs w:val="20"/>
          <w:lang w:eastAsia="nl-NL"/>
        </w:rPr>
        <w:t xml:space="preserve">Title page </w:t>
      </w:r>
    </w:p>
    <w:p w14:paraId="103490A0" w14:textId="77777777" w:rsidR="00B935FE" w:rsidRPr="00C1718C" w:rsidRDefault="00B935FE" w:rsidP="00B935FE">
      <w:pPr>
        <w:autoSpaceDE w:val="0"/>
        <w:autoSpaceDN w:val="0"/>
        <w:adjustRightInd w:val="0"/>
        <w:rPr>
          <w:bCs/>
          <w:color w:val="000000"/>
          <w:szCs w:val="20"/>
          <w:lang w:eastAsia="nl-NL"/>
        </w:rPr>
      </w:pPr>
      <w:r w:rsidRPr="00C1718C">
        <w:rPr>
          <w:bCs/>
          <w:color w:val="000000"/>
          <w:szCs w:val="20"/>
          <w:lang w:eastAsia="nl-NL"/>
        </w:rPr>
        <w:t xml:space="preserve">Applicants are provided with a template title page (next page) which should be used as the front page of the </w:t>
      </w:r>
      <w:r w:rsidR="00771576">
        <w:rPr>
          <w:bCs/>
          <w:color w:val="000000"/>
          <w:szCs w:val="20"/>
          <w:lang w:eastAsia="nl-NL"/>
        </w:rPr>
        <w:t>Self-Evaluation</w:t>
      </w:r>
      <w:r w:rsidRPr="00C1718C">
        <w:rPr>
          <w:bCs/>
          <w:color w:val="000000"/>
          <w:szCs w:val="20"/>
          <w:lang w:eastAsia="nl-NL"/>
        </w:rPr>
        <w:t xml:space="preserve"> Report. The address table should be the same as the one used for the Curriculum Validation</w:t>
      </w:r>
      <w:r>
        <w:rPr>
          <w:bCs/>
          <w:color w:val="000000"/>
          <w:szCs w:val="20"/>
          <w:lang w:eastAsia="nl-NL"/>
        </w:rPr>
        <w:t>s</w:t>
      </w:r>
      <w:r w:rsidRPr="00C1718C">
        <w:rPr>
          <w:bCs/>
          <w:color w:val="000000"/>
          <w:szCs w:val="20"/>
          <w:lang w:eastAsia="nl-NL"/>
        </w:rPr>
        <w:t xml:space="preserve"> so that the documents can be clearly associated by the site-visit team.</w:t>
      </w:r>
    </w:p>
    <w:p w14:paraId="4B9D0F35" w14:textId="77777777" w:rsidR="00B935FE" w:rsidRPr="00C1718C" w:rsidRDefault="00B935FE" w:rsidP="00B935FE">
      <w:pPr>
        <w:pStyle w:val="Default"/>
        <w:spacing w:after="200" w:line="276" w:lineRule="auto"/>
        <w:rPr>
          <w:b/>
          <w:color w:val="auto"/>
          <w:sz w:val="22"/>
          <w:szCs w:val="22"/>
          <w:lang w:val="en-GB"/>
        </w:rPr>
      </w:pPr>
    </w:p>
    <w:p w14:paraId="635D5039" w14:textId="77777777" w:rsidR="00B935FE" w:rsidRPr="00C1718C" w:rsidRDefault="00B935FE" w:rsidP="00B935FE">
      <w:pPr>
        <w:pStyle w:val="Default"/>
        <w:spacing w:after="200" w:line="276" w:lineRule="auto"/>
        <w:rPr>
          <w:b/>
          <w:color w:val="auto"/>
          <w:sz w:val="22"/>
          <w:szCs w:val="22"/>
          <w:lang w:val="en-GB"/>
        </w:rPr>
      </w:pPr>
      <w:r w:rsidRPr="00C1718C">
        <w:rPr>
          <w:b/>
          <w:color w:val="auto"/>
          <w:sz w:val="22"/>
          <w:szCs w:val="22"/>
          <w:lang w:val="en-GB"/>
        </w:rPr>
        <w:t xml:space="preserve">Summary </w:t>
      </w:r>
    </w:p>
    <w:p w14:paraId="0DDB9119" w14:textId="77777777" w:rsidR="00B935FE" w:rsidRPr="00C1718C" w:rsidRDefault="00B935FE" w:rsidP="00B935FE">
      <w:pPr>
        <w:autoSpaceDE w:val="0"/>
        <w:autoSpaceDN w:val="0"/>
        <w:adjustRightInd w:val="0"/>
        <w:rPr>
          <w:b/>
          <w:bCs/>
          <w:color w:val="000000"/>
          <w:szCs w:val="20"/>
          <w:lang w:eastAsia="nl-NL"/>
        </w:rPr>
      </w:pPr>
      <w:r w:rsidRPr="00C1718C">
        <w:rPr>
          <w:bCs/>
          <w:color w:val="000000"/>
          <w:szCs w:val="20"/>
          <w:lang w:eastAsia="nl-NL"/>
        </w:rPr>
        <w:t xml:space="preserve">Provide a summary of the </w:t>
      </w:r>
      <w:r>
        <w:rPr>
          <w:bCs/>
          <w:color w:val="000000"/>
          <w:szCs w:val="20"/>
          <w:lang w:eastAsia="nl-NL"/>
        </w:rPr>
        <w:t>institution including</w:t>
      </w:r>
      <w:r w:rsidRPr="00C1718C">
        <w:rPr>
          <w:bCs/>
          <w:color w:val="000000"/>
          <w:szCs w:val="20"/>
          <w:lang w:eastAsia="nl-NL"/>
        </w:rPr>
        <w:t xml:space="preserve"> </w:t>
      </w:r>
      <w:r>
        <w:t xml:space="preserve">its </w:t>
      </w:r>
      <w:r w:rsidRPr="00C1718C">
        <w:t>histor</w:t>
      </w:r>
      <w:r w:rsidR="00180CD2">
        <w:t>ical</w:t>
      </w:r>
      <w:r w:rsidRPr="00C1718C">
        <w:t xml:space="preserve"> </w:t>
      </w:r>
      <w:r w:rsidR="00180CD2">
        <w:t>developmen</w:t>
      </w:r>
      <w:r w:rsidR="006458D8">
        <w:t>t</w:t>
      </w:r>
      <w:r w:rsidR="00180CD2">
        <w:t xml:space="preserve">, </w:t>
      </w:r>
      <w:r>
        <w:t xml:space="preserve"> </w:t>
      </w:r>
      <w:r w:rsidRPr="00C1718C">
        <w:t>its organisational setting</w:t>
      </w:r>
      <w:r w:rsidR="00180CD2">
        <w:t xml:space="preserve"> as well as a summary of the whole range of institutional activity with </w:t>
      </w:r>
      <w:r w:rsidR="006458D8">
        <w:t>regard</w:t>
      </w:r>
      <w:r w:rsidR="00180CD2">
        <w:t xml:space="preserve"> education, research and service</w:t>
      </w:r>
      <w:r>
        <w:t>.</w:t>
      </w:r>
      <w:r w:rsidRPr="00C1718C">
        <w:t xml:space="preserve"> This general introduction will serve to orient the readers of the report including the site visit team.</w:t>
      </w:r>
    </w:p>
    <w:p w14:paraId="3B5A1F42" w14:textId="77777777" w:rsidR="00B935FE" w:rsidRPr="00C1718C" w:rsidRDefault="00B935FE" w:rsidP="00B935FE">
      <w:pPr>
        <w:pStyle w:val="Default"/>
        <w:spacing w:after="200" w:line="276" w:lineRule="auto"/>
        <w:rPr>
          <w:b/>
          <w:color w:val="auto"/>
          <w:sz w:val="22"/>
          <w:szCs w:val="22"/>
          <w:lang w:val="en-GB"/>
        </w:rPr>
      </w:pPr>
    </w:p>
    <w:p w14:paraId="0B6E0324" w14:textId="77777777" w:rsidR="00B935FE" w:rsidRPr="00C1718C" w:rsidRDefault="00B935FE" w:rsidP="00B935FE">
      <w:pPr>
        <w:pStyle w:val="Default"/>
        <w:spacing w:after="200" w:line="276" w:lineRule="auto"/>
        <w:rPr>
          <w:b/>
          <w:color w:val="auto"/>
          <w:sz w:val="22"/>
          <w:szCs w:val="22"/>
          <w:lang w:val="en-GB"/>
        </w:rPr>
      </w:pPr>
      <w:r w:rsidRPr="00C1718C">
        <w:rPr>
          <w:b/>
          <w:color w:val="auto"/>
          <w:sz w:val="22"/>
          <w:szCs w:val="22"/>
          <w:lang w:val="en-GB"/>
        </w:rPr>
        <w:t>Preface</w:t>
      </w:r>
    </w:p>
    <w:p w14:paraId="167B3F97" w14:textId="77777777" w:rsidR="00B935FE" w:rsidRPr="00C1718C" w:rsidRDefault="00B935FE" w:rsidP="00B935FE">
      <w:r w:rsidRPr="00C1718C">
        <w:t xml:space="preserve">As a preface to the </w:t>
      </w:r>
      <w:r w:rsidR="00771576">
        <w:t>Self-Evaluation</w:t>
      </w:r>
      <w:r w:rsidRPr="00C1718C">
        <w:t xml:space="preserve"> Report, please provide a brief narrative of the </w:t>
      </w:r>
      <w:r>
        <w:t xml:space="preserve">institution </w:t>
      </w:r>
      <w:r w:rsidRPr="00C1718C">
        <w:t xml:space="preserve">being accredited, the manner in which the </w:t>
      </w:r>
      <w:r w:rsidR="00771576">
        <w:t>Self-Evaluation</w:t>
      </w:r>
      <w:r w:rsidRPr="00C1718C">
        <w:t xml:space="preserve"> Report was developed, including the process of writing this report, the process of collecting the necessary information (including opportunities for input by important programme constituents such as institutional officers, administrative staff, teaching faculty, students, alumni, and representatives of the public health community at large).  </w:t>
      </w:r>
    </w:p>
    <w:p w14:paraId="11435096" w14:textId="77777777" w:rsidR="000B0F98" w:rsidRPr="00D85718" w:rsidRDefault="000B0F98" w:rsidP="00CC5D6E">
      <w:pPr>
        <w:autoSpaceDE w:val="0"/>
        <w:autoSpaceDN w:val="0"/>
        <w:adjustRightInd w:val="0"/>
        <w:rPr>
          <w:b/>
          <w:bCs/>
          <w:color w:val="000000"/>
          <w:sz w:val="24"/>
          <w:szCs w:val="20"/>
          <w:lang w:eastAsia="nl-NL"/>
        </w:rPr>
      </w:pPr>
    </w:p>
    <w:p w14:paraId="5E773DF7" w14:textId="77777777" w:rsidR="00B935FE" w:rsidRDefault="00B935FE" w:rsidP="00B935FE">
      <w:pPr>
        <w:spacing w:after="0" w:line="240" w:lineRule="auto"/>
        <w:jc w:val="left"/>
        <w:rPr>
          <w:b/>
          <w:sz w:val="28"/>
          <w:szCs w:val="24"/>
        </w:rPr>
        <w:sectPr w:rsidR="00B935FE" w:rsidSect="00733EC6">
          <w:headerReference w:type="default" r:id="rId14"/>
          <w:footerReference w:type="default" r:id="rId15"/>
          <w:footerReference w:type="first" r:id="rId16"/>
          <w:pgSz w:w="11906" w:h="16838"/>
          <w:pgMar w:top="1418" w:right="1418" w:bottom="851" w:left="1418" w:header="1582" w:footer="709" w:gutter="0"/>
          <w:cols w:space="708"/>
          <w:titlePg/>
          <w:docGrid w:linePitch="360"/>
        </w:sectPr>
      </w:pPr>
      <w:r>
        <w:rPr>
          <w:b/>
          <w:sz w:val="28"/>
          <w:szCs w:val="24"/>
        </w:rPr>
        <w:br w:type="page"/>
      </w:r>
    </w:p>
    <w:p w14:paraId="1F9124C5" w14:textId="77777777" w:rsidR="00B935FE" w:rsidRPr="00C1718C" w:rsidRDefault="00B935FE" w:rsidP="00B935FE">
      <w:pPr>
        <w:rPr>
          <w:b/>
          <w:bCs/>
          <w:color w:val="000000"/>
          <w:szCs w:val="20"/>
          <w:lang w:eastAsia="nl-NL"/>
        </w:rPr>
      </w:pPr>
      <w:r w:rsidRPr="00C1718C">
        <w:rPr>
          <w:b/>
          <w:bCs/>
          <w:color w:val="000000"/>
          <w:szCs w:val="20"/>
          <w:lang w:eastAsia="nl-NL"/>
        </w:rPr>
        <w:lastRenderedPageBreak/>
        <w:t xml:space="preserve">Title page template to be used </w:t>
      </w:r>
    </w:p>
    <w:p w14:paraId="1E3C4C98" w14:textId="77777777" w:rsidR="00B935FE" w:rsidRDefault="00B935FE" w:rsidP="00B935FE">
      <w:pPr>
        <w:jc w:val="center"/>
        <w:rPr>
          <w:b/>
          <w:sz w:val="56"/>
          <w:szCs w:val="60"/>
        </w:rPr>
      </w:pPr>
      <w:r>
        <w:rPr>
          <w:b/>
          <w:noProof/>
          <w:sz w:val="56"/>
          <w:szCs w:val="60"/>
          <w:lang w:eastAsia="en-GB"/>
        </w:rPr>
        <w:drawing>
          <wp:inline distT="0" distB="0" distL="0" distR="0" wp14:anchorId="04A8A843" wp14:editId="554BBBB3">
            <wp:extent cx="3982299" cy="1128156"/>
            <wp:effectExtent l="19050" t="0" r="0" b="0"/>
            <wp:docPr id="1"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7" cstate="print"/>
                    <a:srcRect t="79570"/>
                    <a:stretch>
                      <a:fillRect/>
                    </a:stretch>
                  </pic:blipFill>
                  <pic:spPr>
                    <a:xfrm>
                      <a:off x="0" y="0"/>
                      <a:ext cx="3982299" cy="1128156"/>
                    </a:xfrm>
                    <a:prstGeom prst="rect">
                      <a:avLst/>
                    </a:prstGeom>
                  </pic:spPr>
                </pic:pic>
              </a:graphicData>
            </a:graphic>
          </wp:inline>
        </w:drawing>
      </w:r>
    </w:p>
    <w:p w14:paraId="0A533173" w14:textId="77777777" w:rsidR="00B935FE" w:rsidRDefault="00B935FE" w:rsidP="00B935FE">
      <w:pPr>
        <w:jc w:val="center"/>
        <w:rPr>
          <w:b/>
          <w:sz w:val="56"/>
          <w:szCs w:val="60"/>
        </w:rPr>
      </w:pPr>
    </w:p>
    <w:p w14:paraId="349CAE2B" w14:textId="77777777" w:rsidR="005B5FE6" w:rsidRDefault="00771576" w:rsidP="00B935FE">
      <w:pPr>
        <w:jc w:val="center"/>
        <w:rPr>
          <w:b/>
          <w:sz w:val="56"/>
          <w:szCs w:val="60"/>
        </w:rPr>
      </w:pPr>
      <w:r>
        <w:rPr>
          <w:b/>
          <w:sz w:val="56"/>
          <w:szCs w:val="60"/>
        </w:rPr>
        <w:t xml:space="preserve">INSTITUTIONAL ACCREDITATION </w:t>
      </w:r>
    </w:p>
    <w:p w14:paraId="79D27398" w14:textId="77777777" w:rsidR="00B14F3D" w:rsidRPr="00C1718C" w:rsidRDefault="00771576" w:rsidP="00B14F3D">
      <w:pPr>
        <w:jc w:val="center"/>
        <w:rPr>
          <w:b/>
          <w:sz w:val="56"/>
          <w:szCs w:val="60"/>
        </w:rPr>
      </w:pPr>
      <w:r>
        <w:rPr>
          <w:b/>
          <w:sz w:val="52"/>
          <w:szCs w:val="60"/>
        </w:rPr>
        <w:t>Self-Evaluation</w:t>
      </w:r>
      <w:r w:rsidR="00B14F3D">
        <w:rPr>
          <w:b/>
          <w:sz w:val="52"/>
          <w:szCs w:val="60"/>
        </w:rPr>
        <w:t xml:space="preserve"> Report</w:t>
      </w:r>
    </w:p>
    <w:p w14:paraId="19A99578" w14:textId="77777777" w:rsidR="00B935FE" w:rsidRPr="00C1718C" w:rsidRDefault="00B935FE" w:rsidP="00B935FE"/>
    <w:tbl>
      <w:tblPr>
        <w:tblStyle w:val="TableGrid"/>
        <w:tblW w:w="0" w:type="auto"/>
        <w:tblInd w:w="116" w:type="dxa"/>
        <w:tblLook w:val="04A0" w:firstRow="1" w:lastRow="0" w:firstColumn="1" w:lastColumn="0" w:noHBand="0" w:noVBand="1"/>
      </w:tblPr>
      <w:tblGrid>
        <w:gridCol w:w="4181"/>
        <w:gridCol w:w="4763"/>
      </w:tblGrid>
      <w:tr w:rsidR="00B935FE" w:rsidRPr="00C1718C" w14:paraId="651140A9" w14:textId="77777777" w:rsidTr="003F7F55">
        <w:tc>
          <w:tcPr>
            <w:tcW w:w="4268" w:type="dxa"/>
            <w:vAlign w:val="center"/>
          </w:tcPr>
          <w:p w14:paraId="19D7CAD4"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Institution name:</w:t>
            </w:r>
          </w:p>
        </w:tc>
        <w:tc>
          <w:tcPr>
            <w:tcW w:w="4902" w:type="dxa"/>
            <w:vAlign w:val="center"/>
          </w:tcPr>
          <w:p w14:paraId="068CDD44"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793A8237" w14:textId="77777777" w:rsidTr="003F7F55">
        <w:tc>
          <w:tcPr>
            <w:tcW w:w="4268" w:type="dxa"/>
            <w:vAlign w:val="center"/>
          </w:tcPr>
          <w:p w14:paraId="61EA6DC2"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Address 1:</w:t>
            </w:r>
          </w:p>
        </w:tc>
        <w:tc>
          <w:tcPr>
            <w:tcW w:w="4902" w:type="dxa"/>
            <w:vAlign w:val="center"/>
          </w:tcPr>
          <w:p w14:paraId="7981878F"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2131D9C5" w14:textId="77777777" w:rsidTr="003F7F55">
        <w:tc>
          <w:tcPr>
            <w:tcW w:w="4268" w:type="dxa"/>
            <w:vAlign w:val="center"/>
          </w:tcPr>
          <w:p w14:paraId="54A26F31"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Address 2:</w:t>
            </w:r>
          </w:p>
        </w:tc>
        <w:tc>
          <w:tcPr>
            <w:tcW w:w="4902" w:type="dxa"/>
            <w:vAlign w:val="center"/>
          </w:tcPr>
          <w:p w14:paraId="76908456"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1A380AE5" w14:textId="77777777" w:rsidTr="003F7F55">
        <w:tc>
          <w:tcPr>
            <w:tcW w:w="4268" w:type="dxa"/>
            <w:vAlign w:val="center"/>
          </w:tcPr>
          <w:p w14:paraId="107C1E3B"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Address 3:</w:t>
            </w:r>
          </w:p>
        </w:tc>
        <w:tc>
          <w:tcPr>
            <w:tcW w:w="4902" w:type="dxa"/>
            <w:vAlign w:val="center"/>
          </w:tcPr>
          <w:p w14:paraId="04A071BD"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27477D0E" w14:textId="77777777" w:rsidTr="003F7F55">
        <w:tc>
          <w:tcPr>
            <w:tcW w:w="4268" w:type="dxa"/>
            <w:vAlign w:val="center"/>
          </w:tcPr>
          <w:p w14:paraId="7306C59C"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Town / City</w:t>
            </w:r>
          </w:p>
        </w:tc>
        <w:tc>
          <w:tcPr>
            <w:tcW w:w="4902" w:type="dxa"/>
            <w:vAlign w:val="center"/>
          </w:tcPr>
          <w:p w14:paraId="65D7EA61"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406A15F4" w14:textId="77777777" w:rsidTr="003F7F55">
        <w:tc>
          <w:tcPr>
            <w:tcW w:w="4268" w:type="dxa"/>
            <w:vAlign w:val="center"/>
          </w:tcPr>
          <w:p w14:paraId="7C95588D"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Country</w:t>
            </w:r>
          </w:p>
        </w:tc>
        <w:tc>
          <w:tcPr>
            <w:tcW w:w="4902" w:type="dxa"/>
            <w:vAlign w:val="center"/>
          </w:tcPr>
          <w:p w14:paraId="08730A98"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548CA8D4" w14:textId="77777777" w:rsidTr="003F7F55">
        <w:tc>
          <w:tcPr>
            <w:tcW w:w="4268" w:type="dxa"/>
            <w:vAlign w:val="center"/>
          </w:tcPr>
          <w:p w14:paraId="40D8F5FA"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Name of person completing this document:</w:t>
            </w:r>
          </w:p>
        </w:tc>
        <w:tc>
          <w:tcPr>
            <w:tcW w:w="4902" w:type="dxa"/>
            <w:vAlign w:val="center"/>
          </w:tcPr>
          <w:p w14:paraId="5E614478"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28AEE7BB" w14:textId="77777777" w:rsidTr="003F7F55">
        <w:tc>
          <w:tcPr>
            <w:tcW w:w="4268" w:type="dxa"/>
            <w:vAlign w:val="center"/>
          </w:tcPr>
          <w:p w14:paraId="3335A2CF"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Contact email:</w:t>
            </w:r>
          </w:p>
        </w:tc>
        <w:tc>
          <w:tcPr>
            <w:tcW w:w="4902" w:type="dxa"/>
            <w:vAlign w:val="center"/>
          </w:tcPr>
          <w:p w14:paraId="2BB3B837" w14:textId="77777777" w:rsidR="00B935FE" w:rsidRPr="00C1718C" w:rsidRDefault="00B935FE" w:rsidP="003F7F55">
            <w:pPr>
              <w:spacing w:before="60" w:after="60" w:line="240" w:lineRule="auto"/>
              <w:ind w:right="57"/>
              <w:jc w:val="left"/>
              <w:rPr>
                <w:rFonts w:eastAsia="Cambria" w:cs="Cambria"/>
                <w:spacing w:val="-1"/>
              </w:rPr>
            </w:pPr>
          </w:p>
        </w:tc>
      </w:tr>
      <w:tr w:rsidR="00B935FE" w:rsidRPr="00C1718C" w14:paraId="6AD824CD" w14:textId="77777777" w:rsidTr="003F7F55">
        <w:tc>
          <w:tcPr>
            <w:tcW w:w="4268" w:type="dxa"/>
            <w:vAlign w:val="center"/>
          </w:tcPr>
          <w:p w14:paraId="58FCAAED" w14:textId="77777777" w:rsidR="00B935FE" w:rsidRPr="00C1718C" w:rsidRDefault="00B935FE" w:rsidP="003F7F55">
            <w:pPr>
              <w:spacing w:before="60" w:after="60" w:line="240" w:lineRule="auto"/>
              <w:ind w:right="57"/>
              <w:jc w:val="left"/>
              <w:rPr>
                <w:rFonts w:eastAsia="Cambria" w:cs="Cambria"/>
                <w:spacing w:val="-1"/>
              </w:rPr>
            </w:pPr>
            <w:r w:rsidRPr="00C1718C">
              <w:rPr>
                <w:rFonts w:eastAsia="Cambria" w:cs="Cambria"/>
                <w:spacing w:val="-1"/>
              </w:rPr>
              <w:t>Date:</w:t>
            </w:r>
          </w:p>
        </w:tc>
        <w:tc>
          <w:tcPr>
            <w:tcW w:w="4902" w:type="dxa"/>
            <w:vAlign w:val="center"/>
          </w:tcPr>
          <w:p w14:paraId="70363690" w14:textId="77777777" w:rsidR="00B935FE" w:rsidRPr="00C1718C" w:rsidRDefault="00B935FE" w:rsidP="003F7F55">
            <w:pPr>
              <w:spacing w:before="60" w:after="60" w:line="240" w:lineRule="auto"/>
              <w:ind w:right="57"/>
              <w:jc w:val="left"/>
              <w:rPr>
                <w:rFonts w:eastAsia="Cambria" w:cs="Cambria"/>
                <w:spacing w:val="-1"/>
              </w:rPr>
            </w:pPr>
          </w:p>
        </w:tc>
      </w:tr>
    </w:tbl>
    <w:p w14:paraId="0108BB4C" w14:textId="77777777" w:rsidR="00B935FE" w:rsidRPr="00C1718C" w:rsidRDefault="00B935FE" w:rsidP="00B935FE">
      <w:pPr>
        <w:spacing w:after="0" w:line="264" w:lineRule="auto"/>
        <w:ind w:right="54"/>
        <w:rPr>
          <w:rFonts w:eastAsia="Cambria" w:cs="Cambria"/>
        </w:rPr>
      </w:pPr>
    </w:p>
    <w:p w14:paraId="4705F899" w14:textId="77777777" w:rsidR="00B935FE" w:rsidRPr="00C1718C" w:rsidRDefault="00B935FE" w:rsidP="00B935FE">
      <w:pPr>
        <w:spacing w:after="0" w:line="200" w:lineRule="exact"/>
        <w:rPr>
          <w:sz w:val="20"/>
          <w:szCs w:val="20"/>
        </w:rPr>
      </w:pPr>
    </w:p>
    <w:p w14:paraId="4B1EE2F2" w14:textId="77777777" w:rsidR="00B935FE" w:rsidRPr="00C1718C" w:rsidRDefault="00B935FE" w:rsidP="00B935FE">
      <w:pPr>
        <w:spacing w:after="0" w:line="200" w:lineRule="exact"/>
        <w:rPr>
          <w:sz w:val="20"/>
          <w:szCs w:val="20"/>
        </w:rPr>
      </w:pPr>
    </w:p>
    <w:p w14:paraId="7AF5294A" w14:textId="77777777" w:rsidR="00B935FE" w:rsidRDefault="00B935FE" w:rsidP="00B935FE">
      <w:pPr>
        <w:spacing w:after="0" w:line="200" w:lineRule="exact"/>
        <w:rPr>
          <w:sz w:val="20"/>
          <w:szCs w:val="20"/>
        </w:rPr>
      </w:pPr>
    </w:p>
    <w:p w14:paraId="2A3DF1BF" w14:textId="77777777" w:rsidR="00D6408A" w:rsidRDefault="00D6408A" w:rsidP="00B935FE">
      <w:pPr>
        <w:spacing w:after="0" w:line="200" w:lineRule="exact"/>
        <w:rPr>
          <w:sz w:val="20"/>
          <w:szCs w:val="20"/>
        </w:rPr>
      </w:pPr>
    </w:p>
    <w:p w14:paraId="256FFB96" w14:textId="77777777" w:rsidR="00D6408A" w:rsidRDefault="00D6408A" w:rsidP="00B935FE">
      <w:pPr>
        <w:spacing w:after="0" w:line="200" w:lineRule="exact"/>
        <w:rPr>
          <w:sz w:val="20"/>
          <w:szCs w:val="20"/>
        </w:rPr>
      </w:pPr>
    </w:p>
    <w:p w14:paraId="5413831B" w14:textId="77777777" w:rsidR="00B935FE" w:rsidRDefault="00B935FE" w:rsidP="00B935FE">
      <w:pPr>
        <w:spacing w:after="0" w:line="200" w:lineRule="exact"/>
        <w:rPr>
          <w:sz w:val="20"/>
          <w:szCs w:val="20"/>
        </w:rPr>
      </w:pPr>
    </w:p>
    <w:p w14:paraId="0B9985F1" w14:textId="77777777" w:rsidR="00B935FE" w:rsidRDefault="00B935FE" w:rsidP="00B935FE">
      <w:pPr>
        <w:spacing w:after="0" w:line="200" w:lineRule="exact"/>
        <w:rPr>
          <w:sz w:val="20"/>
          <w:szCs w:val="20"/>
        </w:rPr>
      </w:pPr>
    </w:p>
    <w:p w14:paraId="1BB42DF1" w14:textId="77777777" w:rsidR="00B935FE" w:rsidRPr="00C1718C" w:rsidRDefault="00B935FE" w:rsidP="00B935FE">
      <w:pPr>
        <w:spacing w:after="0" w:line="200" w:lineRule="exact"/>
        <w:rPr>
          <w:sz w:val="20"/>
          <w:szCs w:val="20"/>
        </w:rPr>
      </w:pPr>
    </w:p>
    <w:p w14:paraId="6A5343A6" w14:textId="77777777" w:rsidR="00B935FE" w:rsidRPr="00C1718C" w:rsidRDefault="00B935FE" w:rsidP="00B935FE">
      <w:pPr>
        <w:spacing w:after="0" w:line="200" w:lineRule="exact"/>
        <w:rPr>
          <w:sz w:val="20"/>
          <w:szCs w:val="20"/>
        </w:rPr>
      </w:pPr>
    </w:p>
    <w:p w14:paraId="175733FD" w14:textId="77777777" w:rsidR="00B935FE" w:rsidRPr="00C1718C" w:rsidRDefault="00B935FE" w:rsidP="00B935FE">
      <w:pPr>
        <w:spacing w:after="0" w:line="200" w:lineRule="exact"/>
        <w:rPr>
          <w:sz w:val="20"/>
          <w:szCs w:val="20"/>
        </w:rPr>
      </w:pPr>
    </w:p>
    <w:p w14:paraId="07722DFB" w14:textId="5157E248" w:rsidR="00B935FE" w:rsidRPr="00C1718C" w:rsidRDefault="00225D80" w:rsidP="00B935FE">
      <w:pPr>
        <w:spacing w:after="0" w:line="200" w:lineRule="exact"/>
        <w:rPr>
          <w:sz w:val="20"/>
          <w:szCs w:val="20"/>
        </w:rPr>
      </w:pPr>
      <w:r>
        <w:rPr>
          <w:rFonts w:asciiTheme="minorHAnsi" w:eastAsiaTheme="minorHAnsi" w:hAnsiTheme="minorHAnsi" w:cstheme="minorBidi"/>
          <w:noProof/>
          <w:sz w:val="24"/>
        </w:rPr>
        <mc:AlternateContent>
          <mc:Choice Requires="wpg">
            <w:drawing>
              <wp:anchor distT="0" distB="0" distL="114300" distR="114300" simplePos="0" relativeHeight="251667456" behindDoc="1" locked="0" layoutInCell="1" allowOverlap="1" wp14:anchorId="556CA60E" wp14:editId="5998ADFE">
                <wp:simplePos x="0" y="0"/>
                <wp:positionH relativeFrom="page">
                  <wp:posOffset>914400</wp:posOffset>
                </wp:positionH>
                <wp:positionV relativeFrom="paragraph">
                  <wp:posOffset>55880</wp:posOffset>
                </wp:positionV>
                <wp:extent cx="2743835" cy="1270"/>
                <wp:effectExtent l="9525" t="11430" r="8890" b="6350"/>
                <wp:wrapNone/>
                <wp:docPr id="1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270"/>
                          <a:chOff x="1440" y="14"/>
                          <a:chExt cx="4321" cy="2"/>
                        </a:xfrm>
                      </wpg:grpSpPr>
                      <wps:wsp>
                        <wps:cNvPr id="11" name="Freeform 70"/>
                        <wps:cNvSpPr>
                          <a:spLocks/>
                        </wps:cNvSpPr>
                        <wps:spPr bwMode="auto">
                          <a:xfrm>
                            <a:off x="1440" y="14"/>
                            <a:ext cx="4321" cy="2"/>
                          </a:xfrm>
                          <a:custGeom>
                            <a:avLst/>
                            <a:gdLst>
                              <a:gd name="T0" fmla="+- 0 1440 1440"/>
                              <a:gd name="T1" fmla="*/ T0 w 4321"/>
                              <a:gd name="T2" fmla="+- 0 5761 1440"/>
                              <a:gd name="T3" fmla="*/ T2 w 4321"/>
                            </a:gdLst>
                            <a:ahLst/>
                            <a:cxnLst>
                              <a:cxn ang="0">
                                <a:pos x="T1" y="0"/>
                              </a:cxn>
                              <a:cxn ang="0">
                                <a:pos x="T3" y="0"/>
                              </a:cxn>
                            </a:cxnLst>
                            <a:rect l="0" t="0" r="r" b="b"/>
                            <a:pathLst>
                              <a:path w="4321">
                                <a:moveTo>
                                  <a:pt x="0" y="0"/>
                                </a:moveTo>
                                <a:lnTo>
                                  <a:pt x="43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BB8D7" id="Group 69" o:spid="_x0000_s1026" style="position:absolute;margin-left:1in;margin-top:4.4pt;width:216.05pt;height:.1pt;z-index:-251649024;mso-position-horizontal-relative:page" coordorigin="1440,14" coordsize="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">
                <v:shape id="Freeform 70" o:spid="_x0000_s1027" style="position:absolute;left:1440;top:14;width:4321;height:2;visibility:visible;mso-wrap-style:square;v-text-anchor:top" coordsize="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" path="m,l4321,e" filled="f" strokeweight=".58pt">
                  <v:path arrowok="t" o:connecttype="custom" o:connectlocs="0,0;4321,0" o:connectangles="0,0"/>
                </v:shape>
                <w10:wrap anchorx="page"/>
              </v:group>
            </w:pict>
          </mc:Fallback>
        </mc:AlternateContent>
      </w:r>
    </w:p>
    <w:p w14:paraId="425AAB15" w14:textId="77777777" w:rsidR="00B935FE" w:rsidRPr="00C1718C" w:rsidRDefault="00B935FE" w:rsidP="00B935FE">
      <w:r w:rsidRPr="00C1718C">
        <w:rPr>
          <w:rFonts w:ascii="Times New Roman" w:eastAsia="Times New Roman" w:hAnsi="Times New Roman"/>
          <w:position w:val="-1"/>
        </w:rPr>
        <w:t>Si</w:t>
      </w:r>
      <w:r w:rsidRPr="00C1718C">
        <w:rPr>
          <w:rFonts w:ascii="Times New Roman" w:eastAsia="Times New Roman" w:hAnsi="Times New Roman"/>
          <w:spacing w:val="-2"/>
          <w:position w:val="-1"/>
        </w:rPr>
        <w:t>g</w:t>
      </w:r>
      <w:r w:rsidRPr="00C1718C">
        <w:rPr>
          <w:rFonts w:ascii="Times New Roman" w:eastAsia="Times New Roman" w:hAnsi="Times New Roman"/>
          <w:position w:val="-1"/>
        </w:rPr>
        <w:t>ned by</w:t>
      </w:r>
      <w:r w:rsidRPr="00C1718C">
        <w:rPr>
          <w:rFonts w:ascii="Times New Roman" w:eastAsia="Times New Roman" w:hAnsi="Times New Roman"/>
          <w:spacing w:val="-2"/>
          <w:position w:val="-1"/>
        </w:rPr>
        <w:t xml:space="preserve"> </w:t>
      </w:r>
      <w:r w:rsidRPr="00C1718C">
        <w:rPr>
          <w:rFonts w:ascii="Times New Roman" w:eastAsia="Times New Roman" w:hAnsi="Times New Roman"/>
          <w:spacing w:val="1"/>
          <w:position w:val="-1"/>
        </w:rPr>
        <w:t>i</w:t>
      </w:r>
      <w:r w:rsidRPr="00C1718C">
        <w:rPr>
          <w:rFonts w:ascii="Times New Roman" w:eastAsia="Times New Roman" w:hAnsi="Times New Roman"/>
          <w:position w:val="-1"/>
        </w:rPr>
        <w:t>ns</w:t>
      </w:r>
      <w:r w:rsidRPr="00C1718C">
        <w:rPr>
          <w:rFonts w:ascii="Times New Roman" w:eastAsia="Times New Roman" w:hAnsi="Times New Roman"/>
          <w:spacing w:val="-1"/>
          <w:position w:val="-1"/>
        </w:rPr>
        <w:t>t</w:t>
      </w:r>
      <w:r w:rsidRPr="00C1718C">
        <w:rPr>
          <w:rFonts w:ascii="Times New Roman" w:eastAsia="Times New Roman" w:hAnsi="Times New Roman"/>
          <w:spacing w:val="1"/>
          <w:position w:val="-1"/>
        </w:rPr>
        <w:t>i</w:t>
      </w:r>
      <w:r w:rsidRPr="00C1718C">
        <w:rPr>
          <w:rFonts w:ascii="Times New Roman" w:eastAsia="Times New Roman" w:hAnsi="Times New Roman"/>
          <w:spacing w:val="-1"/>
          <w:position w:val="-1"/>
        </w:rPr>
        <w:t>t</w:t>
      </w:r>
      <w:r w:rsidRPr="00C1718C">
        <w:rPr>
          <w:rFonts w:ascii="Times New Roman" w:eastAsia="Times New Roman" w:hAnsi="Times New Roman"/>
          <w:position w:val="-1"/>
        </w:rPr>
        <w:t>u</w:t>
      </w:r>
      <w:r w:rsidRPr="00C1718C">
        <w:rPr>
          <w:rFonts w:ascii="Times New Roman" w:eastAsia="Times New Roman" w:hAnsi="Times New Roman"/>
          <w:spacing w:val="-1"/>
          <w:position w:val="-1"/>
        </w:rPr>
        <w:t>t</w:t>
      </w:r>
      <w:r w:rsidRPr="00C1718C">
        <w:rPr>
          <w:rFonts w:ascii="Times New Roman" w:eastAsia="Times New Roman" w:hAnsi="Times New Roman"/>
          <w:spacing w:val="1"/>
          <w:position w:val="-1"/>
        </w:rPr>
        <w:t>i</w:t>
      </w:r>
      <w:r w:rsidRPr="00C1718C">
        <w:rPr>
          <w:rFonts w:ascii="Times New Roman" w:eastAsia="Times New Roman" w:hAnsi="Times New Roman"/>
          <w:position w:val="-1"/>
        </w:rPr>
        <w:t>on</w:t>
      </w:r>
      <w:r w:rsidRPr="00C1718C">
        <w:rPr>
          <w:rFonts w:ascii="Times New Roman" w:eastAsia="Times New Roman" w:hAnsi="Times New Roman"/>
          <w:spacing w:val="-2"/>
          <w:position w:val="-1"/>
        </w:rPr>
        <w:t>a</w:t>
      </w:r>
      <w:r w:rsidRPr="00C1718C">
        <w:rPr>
          <w:rFonts w:ascii="Times New Roman" w:eastAsia="Times New Roman" w:hAnsi="Times New Roman"/>
          <w:position w:val="-1"/>
        </w:rPr>
        <w:t>l</w:t>
      </w:r>
      <w:r w:rsidRPr="00C1718C">
        <w:rPr>
          <w:rFonts w:ascii="Times New Roman" w:eastAsia="Times New Roman" w:hAnsi="Times New Roman"/>
          <w:spacing w:val="1"/>
          <w:position w:val="-1"/>
        </w:rPr>
        <w:t xml:space="preserve"> </w:t>
      </w:r>
      <w:r w:rsidRPr="00C1718C">
        <w:rPr>
          <w:rFonts w:ascii="Times New Roman" w:eastAsia="Times New Roman" w:hAnsi="Times New Roman"/>
          <w:spacing w:val="-2"/>
          <w:position w:val="-1"/>
        </w:rPr>
        <w:t>r</w:t>
      </w:r>
      <w:r w:rsidRPr="00C1718C">
        <w:rPr>
          <w:rFonts w:ascii="Times New Roman" w:eastAsia="Times New Roman" w:hAnsi="Times New Roman"/>
          <w:position w:val="-1"/>
        </w:rPr>
        <w:t>ep</w:t>
      </w:r>
      <w:r w:rsidRPr="00C1718C">
        <w:rPr>
          <w:rFonts w:ascii="Times New Roman" w:eastAsia="Times New Roman" w:hAnsi="Times New Roman"/>
          <w:spacing w:val="-1"/>
          <w:position w:val="-1"/>
        </w:rPr>
        <w:t>r</w:t>
      </w:r>
      <w:r w:rsidRPr="00C1718C">
        <w:rPr>
          <w:rFonts w:ascii="Times New Roman" w:eastAsia="Times New Roman" w:hAnsi="Times New Roman"/>
          <w:position w:val="-1"/>
        </w:rPr>
        <w:t>e</w:t>
      </w:r>
      <w:r w:rsidRPr="00C1718C">
        <w:rPr>
          <w:rFonts w:ascii="Times New Roman" w:eastAsia="Times New Roman" w:hAnsi="Times New Roman"/>
          <w:spacing w:val="1"/>
          <w:position w:val="-1"/>
        </w:rPr>
        <w:t>s</w:t>
      </w:r>
      <w:r w:rsidRPr="00C1718C">
        <w:rPr>
          <w:rFonts w:ascii="Times New Roman" w:eastAsia="Times New Roman" w:hAnsi="Times New Roman"/>
          <w:position w:val="-1"/>
        </w:rPr>
        <w:t>e</w:t>
      </w:r>
      <w:r w:rsidRPr="00C1718C">
        <w:rPr>
          <w:rFonts w:ascii="Times New Roman" w:eastAsia="Times New Roman" w:hAnsi="Times New Roman"/>
          <w:spacing w:val="-2"/>
          <w:position w:val="-1"/>
        </w:rPr>
        <w:t>n</w:t>
      </w:r>
      <w:r w:rsidRPr="00C1718C">
        <w:rPr>
          <w:rFonts w:ascii="Times New Roman" w:eastAsia="Times New Roman" w:hAnsi="Times New Roman"/>
          <w:spacing w:val="1"/>
          <w:position w:val="-1"/>
        </w:rPr>
        <w:t>t</w:t>
      </w:r>
      <w:r w:rsidRPr="00C1718C">
        <w:rPr>
          <w:rFonts w:ascii="Times New Roman" w:eastAsia="Times New Roman" w:hAnsi="Times New Roman"/>
          <w:position w:val="-1"/>
        </w:rPr>
        <w:t>a</w:t>
      </w:r>
      <w:r w:rsidRPr="00C1718C">
        <w:rPr>
          <w:rFonts w:ascii="Times New Roman" w:eastAsia="Times New Roman" w:hAnsi="Times New Roman"/>
          <w:spacing w:val="-1"/>
          <w:position w:val="-1"/>
        </w:rPr>
        <w:t>t</w:t>
      </w:r>
      <w:r w:rsidRPr="00C1718C">
        <w:rPr>
          <w:rFonts w:ascii="Times New Roman" w:eastAsia="Times New Roman" w:hAnsi="Times New Roman"/>
          <w:spacing w:val="1"/>
          <w:position w:val="-1"/>
        </w:rPr>
        <w:t>i</w:t>
      </w:r>
      <w:r w:rsidRPr="00C1718C">
        <w:rPr>
          <w:rFonts w:ascii="Times New Roman" w:eastAsia="Times New Roman" w:hAnsi="Times New Roman"/>
          <w:spacing w:val="-2"/>
          <w:position w:val="-1"/>
        </w:rPr>
        <w:t>v</w:t>
      </w:r>
      <w:r w:rsidRPr="00C1718C">
        <w:rPr>
          <w:rFonts w:ascii="Times New Roman" w:eastAsia="Times New Roman" w:hAnsi="Times New Roman"/>
          <w:position w:val="-1"/>
        </w:rPr>
        <w:t>e</w:t>
      </w:r>
    </w:p>
    <w:p w14:paraId="2B62279C" w14:textId="77777777" w:rsidR="00B935FE" w:rsidRPr="00C1718C" w:rsidRDefault="00B935FE" w:rsidP="00B935FE">
      <w:r w:rsidRPr="00C1718C">
        <w:t>name</w:t>
      </w:r>
    </w:p>
    <w:p w14:paraId="6F96637C" w14:textId="77777777" w:rsidR="00B935FE" w:rsidRPr="00C1718C" w:rsidRDefault="00B935FE" w:rsidP="00B935FE">
      <w:r w:rsidRPr="00C1718C">
        <w:t>Position</w:t>
      </w:r>
    </w:p>
    <w:p w14:paraId="777387C0" w14:textId="77777777" w:rsidR="00B935FE" w:rsidRPr="00DB6B6E" w:rsidRDefault="00DB6B6E" w:rsidP="00B935FE">
      <w:pPr>
        <w:pStyle w:val="Default"/>
        <w:spacing w:after="200" w:line="276" w:lineRule="auto"/>
        <w:rPr>
          <w:i/>
          <w:color w:val="auto"/>
          <w:sz w:val="22"/>
          <w:szCs w:val="22"/>
          <w:lang w:val="en-GB"/>
        </w:rPr>
      </w:pPr>
      <w:r w:rsidRPr="00DB6B6E">
        <w:rPr>
          <w:i/>
          <w:color w:val="auto"/>
          <w:sz w:val="22"/>
          <w:szCs w:val="22"/>
          <w:lang w:val="en-GB"/>
        </w:rPr>
        <w:t>(stamp if appropriate)</w:t>
      </w:r>
    </w:p>
    <w:p w14:paraId="262BCCC2" w14:textId="77777777" w:rsidR="0040553E" w:rsidRPr="00D85718" w:rsidRDefault="00735C99" w:rsidP="00A30BFE">
      <w:pPr>
        <w:pStyle w:val="Heading1"/>
      </w:pPr>
      <w:bookmarkStart w:id="6" w:name="_Toc12629805"/>
      <w:r w:rsidRPr="00D85718">
        <w:lastRenderedPageBreak/>
        <w:t>Criteria, Interpretations and Documentation</w:t>
      </w:r>
      <w:bookmarkEnd w:id="6"/>
    </w:p>
    <w:p w14:paraId="795AF9A0" w14:textId="77777777" w:rsidR="0064170B" w:rsidRPr="00D85718" w:rsidRDefault="00CB7774" w:rsidP="00CB7774">
      <w:pPr>
        <w:pStyle w:val="Default"/>
        <w:spacing w:line="276" w:lineRule="auto"/>
        <w:jc w:val="both"/>
        <w:rPr>
          <w:szCs w:val="22"/>
          <w:lang w:val="en-GB"/>
        </w:rPr>
      </w:pPr>
      <w:r w:rsidRPr="00D85718">
        <w:rPr>
          <w:szCs w:val="22"/>
          <w:lang w:val="en-GB"/>
        </w:rPr>
        <w:t xml:space="preserve">The criteria/standards </w:t>
      </w:r>
      <w:r w:rsidR="0064170B" w:rsidRPr="00D85718">
        <w:rPr>
          <w:szCs w:val="22"/>
          <w:lang w:val="en-GB"/>
        </w:rPr>
        <w:t xml:space="preserve">and sub-criteria outlined here are intended to maintain and improve the quality of public health educational </w:t>
      </w:r>
      <w:r w:rsidRPr="00D85718">
        <w:rPr>
          <w:szCs w:val="22"/>
          <w:lang w:val="en-GB"/>
        </w:rPr>
        <w:t>institutions</w:t>
      </w:r>
      <w:r w:rsidR="0064170B" w:rsidRPr="00D85718">
        <w:rPr>
          <w:szCs w:val="22"/>
          <w:lang w:val="en-GB"/>
        </w:rPr>
        <w:t xml:space="preserve">. They are not intended to dictate specific processes but rather to provide a framework within which each </w:t>
      </w:r>
      <w:r w:rsidRPr="00D85718">
        <w:rPr>
          <w:szCs w:val="22"/>
          <w:lang w:val="en-GB"/>
        </w:rPr>
        <w:t>institution</w:t>
      </w:r>
      <w:r w:rsidR="0064170B" w:rsidRPr="00D85718">
        <w:rPr>
          <w:szCs w:val="22"/>
          <w:lang w:val="en-GB"/>
        </w:rPr>
        <w:t xml:space="preserve"> will be evaluated. </w:t>
      </w:r>
    </w:p>
    <w:p w14:paraId="32277672" w14:textId="77777777" w:rsidR="0064170B" w:rsidRPr="00D85718" w:rsidRDefault="0064170B" w:rsidP="00CB7774">
      <w:pPr>
        <w:pStyle w:val="Default"/>
        <w:spacing w:line="276" w:lineRule="auto"/>
        <w:jc w:val="both"/>
        <w:rPr>
          <w:szCs w:val="22"/>
          <w:lang w:val="en-GB"/>
        </w:rPr>
      </w:pPr>
    </w:p>
    <w:p w14:paraId="2EF7CF0D" w14:textId="77777777" w:rsidR="0064170B" w:rsidRPr="00D85718" w:rsidRDefault="00091AF9" w:rsidP="00CB7774">
      <w:pPr>
        <w:pStyle w:val="Default"/>
        <w:spacing w:line="276" w:lineRule="auto"/>
        <w:jc w:val="both"/>
        <w:rPr>
          <w:szCs w:val="22"/>
          <w:lang w:val="en-GB"/>
        </w:rPr>
      </w:pPr>
      <w:r w:rsidRPr="00D85718">
        <w:rPr>
          <w:szCs w:val="22"/>
          <w:lang w:val="en-GB"/>
        </w:rPr>
        <w:t>Each criterion is</w:t>
      </w:r>
      <w:r w:rsidR="0064170B" w:rsidRPr="00D85718">
        <w:rPr>
          <w:szCs w:val="22"/>
          <w:lang w:val="en-GB"/>
        </w:rPr>
        <w:t xml:space="preserve"> highlighted in italic</w:t>
      </w:r>
      <w:r w:rsidRPr="00D85718">
        <w:rPr>
          <w:szCs w:val="22"/>
          <w:lang w:val="en-GB"/>
        </w:rPr>
        <w:t>s</w:t>
      </w:r>
      <w:r w:rsidR="0064170B" w:rsidRPr="00D85718">
        <w:rPr>
          <w:szCs w:val="22"/>
          <w:lang w:val="en-GB"/>
        </w:rPr>
        <w:t xml:space="preserve"> and is </w:t>
      </w:r>
      <w:r w:rsidRPr="00D85718">
        <w:rPr>
          <w:szCs w:val="22"/>
          <w:lang w:val="en-GB"/>
        </w:rPr>
        <w:t xml:space="preserve">then </w:t>
      </w:r>
      <w:r w:rsidR="0064170B" w:rsidRPr="00D85718">
        <w:rPr>
          <w:szCs w:val="22"/>
          <w:lang w:val="en-GB"/>
        </w:rPr>
        <w:t>followed by an interpretation</w:t>
      </w:r>
      <w:r w:rsidRPr="00D85718">
        <w:rPr>
          <w:szCs w:val="22"/>
          <w:lang w:val="en-GB"/>
        </w:rPr>
        <w:t>. Each</w:t>
      </w:r>
      <w:r w:rsidR="0064170B" w:rsidRPr="00D85718">
        <w:rPr>
          <w:szCs w:val="22"/>
          <w:lang w:val="en-GB"/>
        </w:rPr>
        <w:t xml:space="preserve"> criterion is</w:t>
      </w:r>
      <w:r w:rsidRPr="00D85718">
        <w:rPr>
          <w:szCs w:val="22"/>
          <w:lang w:val="en-GB"/>
        </w:rPr>
        <w:t xml:space="preserve"> then</w:t>
      </w:r>
      <w:r w:rsidR="002972DD" w:rsidRPr="00D85718">
        <w:rPr>
          <w:szCs w:val="22"/>
          <w:lang w:val="en-GB"/>
        </w:rPr>
        <w:t xml:space="preserve"> broken </w:t>
      </w:r>
      <w:r w:rsidR="0064170B" w:rsidRPr="00D85718">
        <w:rPr>
          <w:szCs w:val="22"/>
          <w:lang w:val="en-GB"/>
        </w:rPr>
        <w:t xml:space="preserve">down into a number of </w:t>
      </w:r>
      <w:r w:rsidR="009264A5" w:rsidRPr="00D85718">
        <w:rPr>
          <w:szCs w:val="22"/>
          <w:lang w:val="en-GB"/>
        </w:rPr>
        <w:t>sub-</w:t>
      </w:r>
      <w:r w:rsidRPr="00D85718">
        <w:rPr>
          <w:szCs w:val="22"/>
          <w:lang w:val="en-GB"/>
        </w:rPr>
        <w:t>criteria, all of which are to be</w:t>
      </w:r>
      <w:r w:rsidR="0064170B" w:rsidRPr="00D85718">
        <w:rPr>
          <w:szCs w:val="22"/>
          <w:lang w:val="en-GB"/>
        </w:rPr>
        <w:t xml:space="preserve"> address</w:t>
      </w:r>
      <w:r w:rsidRPr="00D85718">
        <w:rPr>
          <w:szCs w:val="22"/>
          <w:lang w:val="en-GB"/>
        </w:rPr>
        <w:t>ed</w:t>
      </w:r>
      <w:r w:rsidR="0064170B" w:rsidRPr="00D85718">
        <w:rPr>
          <w:szCs w:val="22"/>
          <w:lang w:val="en-GB"/>
        </w:rPr>
        <w:t xml:space="preserve"> </w:t>
      </w:r>
      <w:r w:rsidRPr="00D85718">
        <w:rPr>
          <w:szCs w:val="22"/>
          <w:lang w:val="en-GB"/>
        </w:rPr>
        <w:t xml:space="preserve">within the </w:t>
      </w:r>
      <w:r w:rsidR="00771576">
        <w:rPr>
          <w:szCs w:val="22"/>
          <w:lang w:val="en-GB"/>
        </w:rPr>
        <w:t>Self-Evaluation</w:t>
      </w:r>
      <w:r w:rsidR="00DB6B6E">
        <w:rPr>
          <w:szCs w:val="22"/>
          <w:lang w:val="en-GB"/>
        </w:rPr>
        <w:t xml:space="preserve"> </w:t>
      </w:r>
      <w:r w:rsidR="00494FEE">
        <w:rPr>
          <w:szCs w:val="22"/>
          <w:lang w:val="en-GB"/>
        </w:rPr>
        <w:t xml:space="preserve">Report </w:t>
      </w:r>
      <w:r w:rsidR="0064170B" w:rsidRPr="00D85718">
        <w:rPr>
          <w:szCs w:val="22"/>
          <w:lang w:val="en-GB"/>
        </w:rPr>
        <w:t xml:space="preserve">and </w:t>
      </w:r>
      <w:r w:rsidRPr="00D85718">
        <w:rPr>
          <w:szCs w:val="22"/>
          <w:lang w:val="en-GB"/>
        </w:rPr>
        <w:t>accompanied by</w:t>
      </w:r>
      <w:r w:rsidR="0064170B" w:rsidRPr="00D85718">
        <w:rPr>
          <w:szCs w:val="22"/>
          <w:lang w:val="en-GB"/>
        </w:rPr>
        <w:t xml:space="preserve"> required documentation or other sources of information. Finally, </w:t>
      </w:r>
      <w:r w:rsidR="00CB7774" w:rsidRPr="00D85718">
        <w:rPr>
          <w:szCs w:val="22"/>
          <w:lang w:val="en-GB"/>
        </w:rPr>
        <w:t xml:space="preserve">there are bulleted </w:t>
      </w:r>
      <w:r w:rsidR="0064170B" w:rsidRPr="00D85718">
        <w:rPr>
          <w:szCs w:val="22"/>
          <w:lang w:val="en-GB"/>
        </w:rPr>
        <w:t>checkpoints</w:t>
      </w:r>
      <w:r w:rsidR="00CB7774" w:rsidRPr="00D85718">
        <w:rPr>
          <w:szCs w:val="22"/>
          <w:lang w:val="en-GB"/>
        </w:rPr>
        <w:t>,</w:t>
      </w:r>
      <w:r w:rsidR="0064170B" w:rsidRPr="00D85718">
        <w:rPr>
          <w:szCs w:val="22"/>
          <w:lang w:val="en-GB"/>
        </w:rPr>
        <w:t xml:space="preserve"> </w:t>
      </w:r>
      <w:r w:rsidR="00CB7774" w:rsidRPr="00D85718">
        <w:rPr>
          <w:szCs w:val="22"/>
          <w:lang w:val="en-GB"/>
        </w:rPr>
        <w:t xml:space="preserve">where necessary, under the sub criteria </w:t>
      </w:r>
      <w:r w:rsidR="00DB6B6E">
        <w:rPr>
          <w:szCs w:val="22"/>
          <w:lang w:val="en-GB"/>
        </w:rPr>
        <w:t>which</w:t>
      </w:r>
      <w:r w:rsidR="00CB7774" w:rsidRPr="00D85718">
        <w:rPr>
          <w:szCs w:val="22"/>
          <w:lang w:val="en-GB"/>
        </w:rPr>
        <w:t xml:space="preserve"> </w:t>
      </w:r>
      <w:r w:rsidR="0064170B" w:rsidRPr="00D85718">
        <w:rPr>
          <w:szCs w:val="22"/>
          <w:lang w:val="en-GB"/>
        </w:rPr>
        <w:t>provide a basis for the arguments and conclusi</w:t>
      </w:r>
      <w:r w:rsidRPr="00D85718">
        <w:rPr>
          <w:szCs w:val="22"/>
          <w:lang w:val="en-GB"/>
        </w:rPr>
        <w:t>ons with respect to each criterion</w:t>
      </w:r>
      <w:r w:rsidR="0064170B" w:rsidRPr="00D85718">
        <w:rPr>
          <w:szCs w:val="22"/>
          <w:lang w:val="en-GB"/>
        </w:rPr>
        <w:t xml:space="preserve">. </w:t>
      </w:r>
      <w:r w:rsidR="00DB6B6E">
        <w:rPr>
          <w:szCs w:val="22"/>
          <w:lang w:val="en-GB"/>
        </w:rPr>
        <w:t>T</w:t>
      </w:r>
      <w:r w:rsidR="0064170B" w:rsidRPr="00D85718">
        <w:rPr>
          <w:szCs w:val="22"/>
          <w:lang w:val="en-GB"/>
        </w:rPr>
        <w:t xml:space="preserve">emplates </w:t>
      </w:r>
      <w:r w:rsidRPr="00D85718">
        <w:rPr>
          <w:szCs w:val="22"/>
          <w:lang w:val="en-GB"/>
        </w:rPr>
        <w:t xml:space="preserve">are </w:t>
      </w:r>
      <w:r w:rsidR="0064170B" w:rsidRPr="00D85718">
        <w:rPr>
          <w:szCs w:val="22"/>
          <w:lang w:val="en-GB"/>
        </w:rPr>
        <w:t xml:space="preserve">to </w:t>
      </w:r>
      <w:r w:rsidRPr="00D85718">
        <w:rPr>
          <w:szCs w:val="22"/>
          <w:lang w:val="en-GB"/>
        </w:rPr>
        <w:t>be filled out as</w:t>
      </w:r>
      <w:r w:rsidR="0064170B" w:rsidRPr="00D85718">
        <w:rPr>
          <w:szCs w:val="22"/>
          <w:lang w:val="en-GB"/>
        </w:rPr>
        <w:t xml:space="preserve"> specified.</w:t>
      </w:r>
    </w:p>
    <w:p w14:paraId="73CF052E" w14:textId="77777777" w:rsidR="00A974BD" w:rsidRPr="00D85718" w:rsidRDefault="00A974BD" w:rsidP="00E26D28">
      <w:pPr>
        <w:pStyle w:val="Default"/>
        <w:spacing w:after="200" w:line="276" w:lineRule="auto"/>
        <w:rPr>
          <w:sz w:val="32"/>
          <w:szCs w:val="32"/>
          <w:lang w:val="en-GB"/>
        </w:rPr>
      </w:pPr>
    </w:p>
    <w:p w14:paraId="68069F48" w14:textId="77777777" w:rsidR="00771576" w:rsidRDefault="00771576">
      <w:pPr>
        <w:spacing w:after="0" w:line="240" w:lineRule="auto"/>
        <w:jc w:val="left"/>
        <w:rPr>
          <w:rFonts w:eastAsia="Times New Roman"/>
          <w:bCs/>
          <w:iCs/>
          <w:sz w:val="32"/>
          <w:szCs w:val="28"/>
          <w:lang w:eastAsia="nl-NL"/>
        </w:rPr>
      </w:pPr>
      <w:r>
        <w:rPr>
          <w:lang w:eastAsia="nl-NL"/>
        </w:rPr>
        <w:br w:type="page"/>
      </w:r>
    </w:p>
    <w:p w14:paraId="61198ACF" w14:textId="77777777" w:rsidR="003D722C" w:rsidRPr="00D85718" w:rsidRDefault="003D722C" w:rsidP="00A30BFE">
      <w:pPr>
        <w:pStyle w:val="Heading2"/>
        <w:rPr>
          <w:lang w:eastAsia="nl-NL"/>
        </w:rPr>
      </w:pPr>
      <w:bookmarkStart w:id="7" w:name="_Toc12629806"/>
      <w:r w:rsidRPr="00D85718">
        <w:rPr>
          <w:lang w:eastAsia="nl-NL"/>
        </w:rPr>
        <w:lastRenderedPageBreak/>
        <w:t>Criterion I: Governance and Organisation of the Institution</w:t>
      </w:r>
      <w:bookmarkEnd w:id="7"/>
      <w:r w:rsidRPr="00D85718">
        <w:rPr>
          <w:lang w:eastAsia="nl-NL"/>
        </w:rPr>
        <w:t xml:space="preserve"> </w:t>
      </w:r>
    </w:p>
    <w:p w14:paraId="2BEF187E" w14:textId="77777777" w:rsidR="003D722C" w:rsidRPr="00D85718" w:rsidRDefault="003D722C" w:rsidP="003D722C">
      <w:pPr>
        <w:pStyle w:val="Header"/>
        <w:shd w:val="clear" w:color="auto" w:fill="F2F2F2"/>
        <w:spacing w:after="0"/>
        <w:rPr>
          <w:rFonts w:cs="Arial"/>
          <w:i/>
          <w:sz w:val="24"/>
        </w:rPr>
      </w:pPr>
      <w:r w:rsidRPr="00D85718">
        <w:rPr>
          <w:rFonts w:cs="Arial"/>
          <w:b/>
          <w:bCs/>
          <w:i/>
          <w:sz w:val="24"/>
          <w:lang w:eastAsia="nl-NL"/>
        </w:rPr>
        <w:t xml:space="preserve">The governance, organisational structure and </w:t>
      </w:r>
      <w:r w:rsidRPr="00D85718">
        <w:rPr>
          <w:rFonts w:cs="Arial"/>
          <w:b/>
          <w:bCs/>
          <w:i/>
          <w:sz w:val="24"/>
        </w:rPr>
        <w:t>processes are appropriate to fulfilling the</w:t>
      </w:r>
      <w:r w:rsidR="0089516C" w:rsidRPr="00D85718">
        <w:rPr>
          <w:rFonts w:cs="Arial"/>
          <w:b/>
          <w:bCs/>
          <w:i/>
          <w:sz w:val="24"/>
        </w:rPr>
        <w:t xml:space="preserve"> mission, </w:t>
      </w:r>
      <w:r w:rsidRPr="00D85718">
        <w:rPr>
          <w:rFonts w:cs="Arial"/>
          <w:b/>
          <w:bCs/>
          <w:i/>
          <w:sz w:val="24"/>
        </w:rPr>
        <w:t xml:space="preserve"> aim</w:t>
      </w:r>
      <w:r w:rsidR="0089516C" w:rsidRPr="00D85718">
        <w:rPr>
          <w:rFonts w:cs="Arial"/>
          <w:b/>
          <w:bCs/>
          <w:i/>
          <w:sz w:val="24"/>
        </w:rPr>
        <w:t>s</w:t>
      </w:r>
      <w:r w:rsidRPr="00D85718">
        <w:rPr>
          <w:rFonts w:cs="Arial"/>
          <w:b/>
          <w:bCs/>
          <w:i/>
          <w:sz w:val="24"/>
        </w:rPr>
        <w:t xml:space="preserve"> and objectives of the institution.</w:t>
      </w:r>
    </w:p>
    <w:p w14:paraId="0E8B65D4" w14:textId="77777777" w:rsidR="003D722C" w:rsidRPr="00D85718" w:rsidRDefault="003D722C" w:rsidP="00E26D28">
      <w:pPr>
        <w:pStyle w:val="Default"/>
        <w:spacing w:after="200" w:line="276" w:lineRule="auto"/>
        <w:rPr>
          <w:rFonts w:cs="Arial"/>
          <w:sz w:val="22"/>
          <w:szCs w:val="22"/>
          <w:lang w:val="en-GB"/>
        </w:rPr>
      </w:pPr>
    </w:p>
    <w:p w14:paraId="14CE3782" w14:textId="77777777" w:rsidR="00E26D28" w:rsidRPr="00D85718" w:rsidRDefault="00E26D28" w:rsidP="00E26D28">
      <w:pPr>
        <w:pStyle w:val="Default"/>
        <w:spacing w:after="200" w:line="276" w:lineRule="auto"/>
        <w:rPr>
          <w:rFonts w:cs="Arial"/>
          <w:sz w:val="22"/>
          <w:szCs w:val="22"/>
          <w:lang w:val="en-GB"/>
        </w:rPr>
      </w:pPr>
      <w:r w:rsidRPr="00D85718">
        <w:rPr>
          <w:rFonts w:cs="Arial"/>
          <w:sz w:val="22"/>
          <w:szCs w:val="22"/>
          <w:lang w:val="en-GB"/>
        </w:rPr>
        <w:t>INTERPRETATION</w:t>
      </w:r>
    </w:p>
    <w:p w14:paraId="46342043" w14:textId="77777777" w:rsidR="00E26D28" w:rsidRPr="00D85718" w:rsidRDefault="00104011" w:rsidP="0089516C">
      <w:pPr>
        <w:pStyle w:val="Default"/>
        <w:spacing w:after="200" w:line="276" w:lineRule="auto"/>
        <w:jc w:val="both"/>
        <w:rPr>
          <w:rFonts w:cs="Arial"/>
          <w:lang w:val="en-GB"/>
        </w:rPr>
      </w:pPr>
      <w:r w:rsidRPr="00D85718">
        <w:rPr>
          <w:rFonts w:cs="Arial"/>
          <w:lang w:val="en-GB"/>
        </w:rPr>
        <w:t>The organis</w:t>
      </w:r>
      <w:r w:rsidR="00E26D28" w:rsidRPr="00D85718">
        <w:rPr>
          <w:rFonts w:cs="Arial"/>
          <w:lang w:val="en-GB"/>
        </w:rPr>
        <w:t xml:space="preserve">ational setting should support the work of the </w:t>
      </w:r>
      <w:r w:rsidR="003D722C" w:rsidRPr="00D85718">
        <w:rPr>
          <w:szCs w:val="22"/>
          <w:lang w:val="en-GB"/>
        </w:rPr>
        <w:t>institution</w:t>
      </w:r>
      <w:r w:rsidR="00E26D28" w:rsidRPr="00D85718">
        <w:rPr>
          <w:rFonts w:cs="Arial"/>
          <w:lang w:val="en-GB"/>
        </w:rPr>
        <w:t xml:space="preserve">’s constituents and enhance the potential for </w:t>
      </w:r>
      <w:r w:rsidR="00D85718" w:rsidRPr="00D85718">
        <w:rPr>
          <w:rFonts w:cs="Arial"/>
          <w:lang w:val="en-GB"/>
        </w:rPr>
        <w:t>fulfilment</w:t>
      </w:r>
      <w:r w:rsidR="00E26D28" w:rsidRPr="00D85718">
        <w:rPr>
          <w:rFonts w:cs="Arial"/>
          <w:lang w:val="en-GB"/>
        </w:rPr>
        <w:t xml:space="preserve"> of its </w:t>
      </w:r>
      <w:r w:rsidR="0089516C" w:rsidRPr="00D85718">
        <w:rPr>
          <w:rFonts w:cs="Arial"/>
          <w:lang w:val="en-GB"/>
        </w:rPr>
        <w:t xml:space="preserve">mission </w:t>
      </w:r>
      <w:r w:rsidR="00E26D28" w:rsidRPr="00D85718">
        <w:rPr>
          <w:rFonts w:cs="Arial"/>
          <w:lang w:val="en-GB"/>
        </w:rPr>
        <w:t>aims and objectives, thereby fostering the overall integrity of the</w:t>
      </w:r>
      <w:r w:rsidR="0089516C" w:rsidRPr="00D85718">
        <w:rPr>
          <w:rFonts w:cs="Arial"/>
          <w:lang w:val="en-GB"/>
        </w:rPr>
        <w:t xml:space="preserve"> institution and its programmes</w:t>
      </w:r>
      <w:r w:rsidR="00E26D28" w:rsidRPr="00D85718">
        <w:rPr>
          <w:rFonts w:cs="Arial"/>
          <w:lang w:val="en-GB"/>
        </w:rPr>
        <w:t xml:space="preserve">.  All affairs must be carried out fairly and in keeping with the highest ethical standards. </w:t>
      </w:r>
    </w:p>
    <w:p w14:paraId="58C6805B" w14:textId="77777777" w:rsidR="00725A3E" w:rsidRPr="00D85718" w:rsidRDefault="00E51237" w:rsidP="0089516C">
      <w:pPr>
        <w:autoSpaceDE w:val="0"/>
        <w:autoSpaceDN w:val="0"/>
        <w:adjustRightInd w:val="0"/>
        <w:rPr>
          <w:rFonts w:cs="Arial"/>
          <w:color w:val="000000"/>
          <w:sz w:val="24"/>
          <w:szCs w:val="24"/>
          <w:lang w:eastAsia="nl-NL"/>
        </w:rPr>
      </w:pPr>
      <w:r w:rsidRPr="00D85718">
        <w:rPr>
          <w:rFonts w:cs="Arial"/>
          <w:iCs/>
          <w:color w:val="000000"/>
          <w:sz w:val="24"/>
          <w:szCs w:val="24"/>
          <w:lang w:eastAsia="nl-NL"/>
        </w:rPr>
        <w:t xml:space="preserve">The university-level educational systems </w:t>
      </w:r>
      <w:r w:rsidR="002972DD" w:rsidRPr="00D85718">
        <w:rPr>
          <w:rFonts w:cs="Arial"/>
          <w:iCs/>
          <w:color w:val="000000"/>
          <w:sz w:val="24"/>
          <w:szCs w:val="24"/>
          <w:lang w:eastAsia="nl-NL"/>
        </w:rPr>
        <w:t>in Europe differ</w:t>
      </w:r>
      <w:r w:rsidRPr="00D85718">
        <w:rPr>
          <w:rFonts w:cs="Arial"/>
          <w:iCs/>
          <w:color w:val="000000"/>
          <w:sz w:val="24"/>
          <w:szCs w:val="24"/>
          <w:lang w:eastAsia="nl-NL"/>
        </w:rPr>
        <w:t xml:space="preserve"> from country to country. These differences will be taken into account in the APHEA accreditation process to the extent they pose constraints </w:t>
      </w:r>
      <w:r w:rsidR="0089516C" w:rsidRPr="00D85718">
        <w:rPr>
          <w:rFonts w:cs="Arial"/>
          <w:iCs/>
          <w:color w:val="000000"/>
          <w:sz w:val="24"/>
          <w:szCs w:val="24"/>
          <w:lang w:eastAsia="nl-NL"/>
        </w:rPr>
        <w:t xml:space="preserve">or restrictions </w:t>
      </w:r>
      <w:r w:rsidRPr="00D85718">
        <w:rPr>
          <w:rFonts w:cs="Arial"/>
          <w:iCs/>
          <w:color w:val="000000"/>
          <w:sz w:val="24"/>
          <w:szCs w:val="24"/>
          <w:lang w:eastAsia="nl-NL"/>
        </w:rPr>
        <w:t>in fulfilling the APHEA criteria. When applicable, explain</w:t>
      </w:r>
      <w:r w:rsidRPr="00D85718">
        <w:rPr>
          <w:rFonts w:cs="Arial"/>
          <w:color w:val="000000"/>
          <w:sz w:val="24"/>
          <w:szCs w:val="24"/>
          <w:lang w:eastAsia="nl-NL"/>
        </w:rPr>
        <w:t xml:space="preserve"> </w:t>
      </w:r>
      <w:r w:rsidR="0089516C" w:rsidRPr="00D85718">
        <w:rPr>
          <w:rFonts w:cs="Arial"/>
          <w:color w:val="000000"/>
          <w:sz w:val="24"/>
          <w:szCs w:val="24"/>
          <w:lang w:eastAsia="nl-NL"/>
        </w:rPr>
        <w:t xml:space="preserve">these </w:t>
      </w:r>
      <w:r w:rsidRPr="00D85718">
        <w:rPr>
          <w:rFonts w:cs="Arial"/>
          <w:color w:val="000000"/>
          <w:sz w:val="24"/>
          <w:szCs w:val="24"/>
          <w:lang w:eastAsia="nl-NL"/>
        </w:rPr>
        <w:t xml:space="preserve">constraints </w:t>
      </w:r>
      <w:r w:rsidR="0089516C" w:rsidRPr="00D85718">
        <w:rPr>
          <w:rFonts w:cs="Arial"/>
          <w:color w:val="000000"/>
          <w:sz w:val="24"/>
          <w:szCs w:val="24"/>
          <w:lang w:eastAsia="nl-NL"/>
        </w:rPr>
        <w:t xml:space="preserve">or restrictions </w:t>
      </w:r>
      <w:r w:rsidRPr="00D85718">
        <w:rPr>
          <w:rFonts w:cs="Arial"/>
          <w:color w:val="000000"/>
          <w:sz w:val="24"/>
          <w:szCs w:val="24"/>
          <w:lang w:eastAsia="nl-NL"/>
        </w:rPr>
        <w:t>with respect to the APHEA standards within the context of national educational system requirements.</w:t>
      </w:r>
      <w:r w:rsidR="00725A3E" w:rsidRPr="00D85718">
        <w:rPr>
          <w:rFonts w:cs="Arial"/>
          <w:color w:val="000000"/>
          <w:sz w:val="24"/>
          <w:szCs w:val="24"/>
          <w:lang w:eastAsia="nl-NL"/>
        </w:rPr>
        <w:t xml:space="preserve"> </w:t>
      </w:r>
    </w:p>
    <w:p w14:paraId="523710FA" w14:textId="77777777" w:rsidR="0089516C" w:rsidRPr="00D85718" w:rsidRDefault="0089516C" w:rsidP="0089516C">
      <w:pPr>
        <w:autoSpaceDE w:val="0"/>
        <w:autoSpaceDN w:val="0"/>
        <w:adjustRightInd w:val="0"/>
        <w:rPr>
          <w:rFonts w:cs="Arial"/>
          <w:iCs/>
          <w:color w:val="000000"/>
          <w:sz w:val="24"/>
          <w:szCs w:val="24"/>
          <w:lang w:eastAsia="nl-NL"/>
        </w:rPr>
      </w:pPr>
      <w:r w:rsidRPr="00D85718">
        <w:rPr>
          <w:rFonts w:cs="Arial"/>
          <w:iCs/>
          <w:color w:val="000000"/>
          <w:sz w:val="24"/>
          <w:szCs w:val="24"/>
          <w:lang w:eastAsia="nl-NL"/>
        </w:rPr>
        <w:t xml:space="preserve">Applicants are encouraged to make the most </w:t>
      </w:r>
      <w:r w:rsidR="00D85718" w:rsidRPr="00D85718">
        <w:rPr>
          <w:rFonts w:cs="Arial"/>
          <w:iCs/>
          <w:color w:val="000000"/>
          <w:sz w:val="24"/>
          <w:szCs w:val="24"/>
          <w:lang w:eastAsia="nl-NL"/>
        </w:rPr>
        <w:t>efficient</w:t>
      </w:r>
      <w:r w:rsidRPr="00D85718">
        <w:rPr>
          <w:rFonts w:cs="Arial"/>
          <w:iCs/>
          <w:color w:val="000000"/>
          <w:sz w:val="24"/>
          <w:szCs w:val="24"/>
          <w:lang w:eastAsia="nl-NL"/>
        </w:rPr>
        <w:t xml:space="preserve"> use of documents produced for other (national or international) accreditations / quality reviews b</w:t>
      </w:r>
      <w:r w:rsidR="00A36070">
        <w:rPr>
          <w:rFonts w:cs="Arial"/>
          <w:iCs/>
          <w:color w:val="000000"/>
          <w:sz w:val="24"/>
          <w:szCs w:val="24"/>
          <w:lang w:eastAsia="nl-NL"/>
        </w:rPr>
        <w:t>y integrating them in to their S</w:t>
      </w:r>
      <w:r w:rsidRPr="00D85718">
        <w:rPr>
          <w:rFonts w:cs="Arial"/>
          <w:iCs/>
          <w:color w:val="000000"/>
          <w:sz w:val="24"/>
          <w:szCs w:val="24"/>
          <w:lang w:eastAsia="nl-NL"/>
        </w:rPr>
        <w:t>elf-</w:t>
      </w:r>
      <w:r w:rsidR="00A36070">
        <w:rPr>
          <w:rFonts w:cs="Arial"/>
          <w:iCs/>
          <w:color w:val="000000"/>
          <w:sz w:val="24"/>
          <w:szCs w:val="24"/>
          <w:lang w:eastAsia="nl-NL"/>
        </w:rPr>
        <w:t>Evaluations</w:t>
      </w:r>
      <w:r w:rsidRPr="00D85718">
        <w:rPr>
          <w:rFonts w:cs="Arial"/>
          <w:iCs/>
          <w:color w:val="000000"/>
          <w:sz w:val="24"/>
          <w:szCs w:val="24"/>
          <w:lang w:eastAsia="nl-NL"/>
        </w:rPr>
        <w:t xml:space="preserve">. They can either be logically placed within the </w:t>
      </w:r>
      <w:r w:rsidR="00771576">
        <w:rPr>
          <w:rFonts w:cs="Arial"/>
          <w:iCs/>
          <w:color w:val="000000"/>
          <w:sz w:val="24"/>
          <w:szCs w:val="24"/>
          <w:lang w:eastAsia="nl-NL"/>
        </w:rPr>
        <w:t>Self-Evaluation</w:t>
      </w:r>
      <w:r w:rsidRPr="00D85718">
        <w:rPr>
          <w:rFonts w:cs="Arial"/>
          <w:iCs/>
          <w:color w:val="000000"/>
          <w:sz w:val="24"/>
          <w:szCs w:val="24"/>
          <w:lang w:eastAsia="nl-NL"/>
        </w:rPr>
        <w:t xml:space="preserve"> or presented and clearly </w:t>
      </w:r>
      <w:r w:rsidR="00D85718" w:rsidRPr="00D85718">
        <w:rPr>
          <w:rFonts w:cs="Arial"/>
          <w:iCs/>
          <w:color w:val="000000"/>
          <w:sz w:val="24"/>
          <w:szCs w:val="24"/>
          <w:lang w:eastAsia="nl-NL"/>
        </w:rPr>
        <w:t>referred</w:t>
      </w:r>
      <w:r w:rsidRPr="00D85718">
        <w:rPr>
          <w:rFonts w:cs="Arial"/>
          <w:iCs/>
          <w:color w:val="000000"/>
          <w:sz w:val="24"/>
          <w:szCs w:val="24"/>
          <w:lang w:eastAsia="nl-NL"/>
        </w:rPr>
        <w:t xml:space="preserve"> to with explanatory notes.</w:t>
      </w:r>
    </w:p>
    <w:p w14:paraId="25933292" w14:textId="77777777" w:rsidR="00FB6560" w:rsidRDefault="00FB6560">
      <w:pPr>
        <w:spacing w:after="0" w:line="240" w:lineRule="auto"/>
        <w:jc w:val="left"/>
        <w:rPr>
          <w:rFonts w:cs="Arial"/>
          <w:color w:val="000000"/>
          <w:sz w:val="24"/>
          <w:szCs w:val="24"/>
        </w:rPr>
      </w:pPr>
      <w:r>
        <w:rPr>
          <w:rFonts w:cs="Arial"/>
        </w:rPr>
        <w:br w:type="page"/>
      </w:r>
    </w:p>
    <w:p w14:paraId="1B07C629" w14:textId="77777777" w:rsidR="0089516C" w:rsidRPr="00D85718" w:rsidRDefault="0089516C" w:rsidP="0089516C">
      <w:pPr>
        <w:pStyle w:val="Default"/>
        <w:spacing w:line="276" w:lineRule="auto"/>
        <w:rPr>
          <w:rFonts w:cs="Arial"/>
          <w:lang w:val="en-GB"/>
        </w:rPr>
      </w:pPr>
      <w:r w:rsidRPr="00D85718">
        <w:rPr>
          <w:rFonts w:cs="Arial"/>
          <w:lang w:val="en-GB"/>
        </w:rPr>
        <w:lastRenderedPageBreak/>
        <w:t>SUB-CRITERIA &amp; CHECK POINTS</w:t>
      </w:r>
    </w:p>
    <w:p w14:paraId="1449D270" w14:textId="77777777" w:rsidR="0089516C" w:rsidRPr="00D85718" w:rsidRDefault="0089516C" w:rsidP="0089516C">
      <w:pPr>
        <w:pStyle w:val="Default"/>
        <w:spacing w:line="276" w:lineRule="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280"/>
      </w:tblGrid>
      <w:tr w:rsidR="0089516C" w:rsidRPr="00D85718" w14:paraId="2BC8268B" w14:textId="77777777" w:rsidTr="00064F99">
        <w:tc>
          <w:tcPr>
            <w:tcW w:w="817" w:type="dxa"/>
          </w:tcPr>
          <w:p w14:paraId="6F1AC75C" w14:textId="77777777" w:rsidR="0089516C" w:rsidRPr="00D85718" w:rsidRDefault="0089516C" w:rsidP="00064F99">
            <w:pPr>
              <w:pStyle w:val="Default"/>
              <w:spacing w:line="276" w:lineRule="auto"/>
              <w:rPr>
                <w:lang w:val="en-GB"/>
              </w:rPr>
            </w:pPr>
            <w:r w:rsidRPr="00D85718">
              <w:rPr>
                <w:lang w:val="en-GB"/>
              </w:rPr>
              <w:t>1.1</w:t>
            </w:r>
          </w:p>
        </w:tc>
        <w:tc>
          <w:tcPr>
            <w:tcW w:w="8930" w:type="dxa"/>
          </w:tcPr>
          <w:p w14:paraId="715F08DC" w14:textId="77777777" w:rsidR="0089516C" w:rsidRPr="00D85718" w:rsidRDefault="0089516C" w:rsidP="00064F99">
            <w:pPr>
              <w:spacing w:after="0"/>
              <w:rPr>
                <w:rFonts w:cs="Calibri"/>
                <w:sz w:val="24"/>
                <w:szCs w:val="24"/>
              </w:rPr>
            </w:pPr>
            <w:r w:rsidRPr="00D85718">
              <w:rPr>
                <w:rFonts w:cs="Calibri"/>
                <w:sz w:val="24"/>
                <w:szCs w:val="24"/>
              </w:rPr>
              <w:t>The institution or, host organisation, is legally recognised/accredited (if national accreditation exists) by national educational authorities and allowed to issue degrees.</w:t>
            </w:r>
          </w:p>
          <w:p w14:paraId="65E3C440" w14:textId="77777777" w:rsidR="0089516C" w:rsidRPr="00D85718" w:rsidRDefault="00A16BA0" w:rsidP="00A16BA0">
            <w:pPr>
              <w:pStyle w:val="Default"/>
              <w:spacing w:line="276" w:lineRule="auto"/>
              <w:ind w:left="342"/>
              <w:rPr>
                <w:rFonts w:cs="Arial"/>
                <w:lang w:val="en-GB"/>
              </w:rPr>
            </w:pPr>
            <w:r>
              <w:rPr>
                <w:rFonts w:cs="Arial"/>
                <w:lang w:val="en-GB"/>
              </w:rPr>
              <w:t xml:space="preserve">1.1.1. </w:t>
            </w:r>
            <w:r w:rsidR="0089516C" w:rsidRPr="00D85718">
              <w:rPr>
                <w:rFonts w:cs="Arial"/>
                <w:lang w:val="en-GB"/>
              </w:rPr>
              <w:t>Legal recognition of the institution or host organisation is indicated.</w:t>
            </w:r>
          </w:p>
          <w:p w14:paraId="6DECAD7A" w14:textId="77777777" w:rsidR="0089516C" w:rsidRPr="00D85718" w:rsidRDefault="0089516C" w:rsidP="00064F99">
            <w:pPr>
              <w:spacing w:after="0"/>
              <w:rPr>
                <w:rFonts w:cs="Calibri"/>
                <w:sz w:val="24"/>
                <w:szCs w:val="24"/>
              </w:rPr>
            </w:pPr>
          </w:p>
        </w:tc>
      </w:tr>
      <w:tr w:rsidR="0089516C" w:rsidRPr="00D85718" w14:paraId="29AC9534" w14:textId="77777777" w:rsidTr="00064F99">
        <w:tc>
          <w:tcPr>
            <w:tcW w:w="817" w:type="dxa"/>
          </w:tcPr>
          <w:p w14:paraId="387B7AD6" w14:textId="77777777" w:rsidR="0089516C" w:rsidRPr="00D85718" w:rsidRDefault="0089516C" w:rsidP="00064F99">
            <w:pPr>
              <w:pStyle w:val="Default"/>
              <w:spacing w:line="276" w:lineRule="auto"/>
              <w:rPr>
                <w:lang w:val="en-GB"/>
              </w:rPr>
            </w:pPr>
            <w:r w:rsidRPr="00D85718">
              <w:rPr>
                <w:lang w:val="en-GB"/>
              </w:rPr>
              <w:t>1.2</w:t>
            </w:r>
          </w:p>
        </w:tc>
        <w:tc>
          <w:tcPr>
            <w:tcW w:w="8930" w:type="dxa"/>
          </w:tcPr>
          <w:p w14:paraId="7424437F" w14:textId="77777777" w:rsidR="0089516C" w:rsidRPr="00D85718" w:rsidRDefault="0089516C" w:rsidP="00064F99">
            <w:pPr>
              <w:pStyle w:val="Default"/>
              <w:spacing w:line="276" w:lineRule="auto"/>
              <w:rPr>
                <w:rFonts w:cs="Calibri"/>
                <w:lang w:val="en-GB"/>
              </w:rPr>
            </w:pPr>
            <w:r w:rsidRPr="00D85718">
              <w:rPr>
                <w:rFonts w:cs="Calibri"/>
                <w:lang w:val="en-GB"/>
              </w:rPr>
              <w:t>The organisational structure effectively supports sound and adaptable governance, leadership, management and organisation of the programme portfolio.</w:t>
            </w:r>
          </w:p>
          <w:p w14:paraId="2E3E6496" w14:textId="77777777" w:rsidR="0089516C" w:rsidRPr="00D85718" w:rsidRDefault="00A16BA0" w:rsidP="00A16BA0">
            <w:pPr>
              <w:pStyle w:val="Default"/>
              <w:spacing w:line="276" w:lineRule="auto"/>
              <w:ind w:left="340"/>
              <w:rPr>
                <w:rFonts w:cs="Arial"/>
                <w:lang w:val="en-GB"/>
              </w:rPr>
            </w:pPr>
            <w:r>
              <w:rPr>
                <w:rFonts w:cs="Arial"/>
                <w:lang w:val="en-GB"/>
              </w:rPr>
              <w:t xml:space="preserve">1.2.1. </w:t>
            </w:r>
            <w:r w:rsidR="0089516C" w:rsidRPr="00D85718">
              <w:rPr>
                <w:rFonts w:cs="Arial"/>
                <w:lang w:val="en-GB"/>
              </w:rPr>
              <w:t xml:space="preserve">An organisational chart showing the administrative organisation of the institution, indicating relationships amongst its various components and its links to host organisation, departments, schools, and divisions is provided. </w:t>
            </w:r>
          </w:p>
          <w:p w14:paraId="2AA5954D" w14:textId="77777777" w:rsidR="0089516C" w:rsidRPr="00D85718" w:rsidRDefault="00A16BA0" w:rsidP="00A16BA0">
            <w:pPr>
              <w:pStyle w:val="Default"/>
              <w:spacing w:line="276" w:lineRule="auto"/>
              <w:ind w:left="340"/>
              <w:rPr>
                <w:rFonts w:cs="Arial"/>
                <w:lang w:val="en-GB"/>
              </w:rPr>
            </w:pPr>
            <w:r>
              <w:rPr>
                <w:rFonts w:cs="Arial"/>
                <w:lang w:val="en-GB"/>
              </w:rPr>
              <w:t xml:space="preserve">1.2.2. </w:t>
            </w:r>
            <w:r w:rsidR="0089516C" w:rsidRPr="00D85718">
              <w:rPr>
                <w:rFonts w:cs="Arial"/>
                <w:lang w:val="en-GB"/>
              </w:rPr>
              <w:t>Responsibilities of persons and rules of governing bodies are made clear.</w:t>
            </w:r>
          </w:p>
          <w:p w14:paraId="2D5D7767" w14:textId="77777777" w:rsidR="0089516C" w:rsidRPr="00D85718" w:rsidRDefault="00A16BA0" w:rsidP="00A16BA0">
            <w:pPr>
              <w:pStyle w:val="Default"/>
              <w:spacing w:line="276" w:lineRule="auto"/>
              <w:ind w:left="340"/>
              <w:rPr>
                <w:rFonts w:cs="Arial"/>
                <w:lang w:val="en-GB"/>
              </w:rPr>
            </w:pPr>
            <w:r>
              <w:rPr>
                <w:rFonts w:cs="Arial"/>
                <w:lang w:val="en-GB"/>
              </w:rPr>
              <w:t xml:space="preserve">1.2.3. </w:t>
            </w:r>
            <w:r w:rsidR="0089516C" w:rsidRPr="00D85718">
              <w:rPr>
                <w:rFonts w:cs="Arial"/>
                <w:lang w:val="en-GB"/>
              </w:rPr>
              <w:t>The institution’s governance and committee structure/function/composition and processes are clear.</w:t>
            </w:r>
          </w:p>
          <w:p w14:paraId="75BA6861" w14:textId="77777777" w:rsidR="0089516C" w:rsidRPr="00D85718" w:rsidRDefault="00A16BA0" w:rsidP="00A16BA0">
            <w:pPr>
              <w:pStyle w:val="Default"/>
              <w:spacing w:line="276" w:lineRule="auto"/>
              <w:ind w:left="340"/>
              <w:rPr>
                <w:rFonts w:cs="Calibri"/>
                <w:lang w:val="en-GB"/>
              </w:rPr>
            </w:pPr>
            <w:r>
              <w:rPr>
                <w:rFonts w:cs="Arial"/>
                <w:lang w:val="en-GB"/>
              </w:rPr>
              <w:t xml:space="preserve">1.2.4. </w:t>
            </w:r>
            <w:r w:rsidR="0089516C" w:rsidRPr="00D85718">
              <w:rPr>
                <w:lang w:val="en-GB"/>
              </w:rPr>
              <w:t xml:space="preserve">The rights and obligations of administrators, faculty, students and stakeholders in the governance of the institution are made clear and explicit in a constitution, bylaws or other documents </w:t>
            </w:r>
            <w:r w:rsidR="0089516C" w:rsidRPr="00D85718">
              <w:rPr>
                <w:rFonts w:cs="Calibri"/>
                <w:lang w:val="en-GB"/>
              </w:rPr>
              <w:t>concerning governance and academic policies.</w:t>
            </w:r>
          </w:p>
          <w:p w14:paraId="0B4359C3" w14:textId="77777777" w:rsidR="0089516C" w:rsidRPr="00D85718" w:rsidRDefault="00A16BA0" w:rsidP="00A16BA0">
            <w:pPr>
              <w:pStyle w:val="Default"/>
              <w:spacing w:line="276" w:lineRule="auto"/>
              <w:ind w:left="340"/>
              <w:rPr>
                <w:rFonts w:cs="Calibri"/>
                <w:lang w:val="en-GB"/>
              </w:rPr>
            </w:pPr>
            <w:r>
              <w:rPr>
                <w:rFonts w:cs="Arial"/>
                <w:lang w:val="en-GB"/>
              </w:rPr>
              <w:t xml:space="preserve">1.2.5. </w:t>
            </w:r>
            <w:r w:rsidR="0089516C" w:rsidRPr="00D85718">
              <w:rPr>
                <w:rFonts w:cs="Calibri"/>
                <w:lang w:val="en-GB"/>
              </w:rPr>
              <w:t>There are explicit policies on equal rights, harassment, bullying and corruption.</w:t>
            </w:r>
          </w:p>
          <w:p w14:paraId="31D73F85" w14:textId="77777777" w:rsidR="0089516C" w:rsidRPr="00D85718" w:rsidRDefault="0089516C" w:rsidP="00064F99">
            <w:pPr>
              <w:pStyle w:val="Default"/>
              <w:spacing w:line="276" w:lineRule="auto"/>
              <w:rPr>
                <w:rFonts w:cs="Arial"/>
                <w:lang w:val="en-GB"/>
              </w:rPr>
            </w:pPr>
          </w:p>
        </w:tc>
      </w:tr>
      <w:tr w:rsidR="0089516C" w:rsidRPr="00D85718" w14:paraId="600D3572" w14:textId="77777777" w:rsidTr="00064F99">
        <w:tc>
          <w:tcPr>
            <w:tcW w:w="817" w:type="dxa"/>
          </w:tcPr>
          <w:p w14:paraId="5CE4B518" w14:textId="77777777" w:rsidR="0089516C" w:rsidRPr="00D85718" w:rsidRDefault="0089516C" w:rsidP="00064F99">
            <w:pPr>
              <w:pStyle w:val="Default"/>
              <w:spacing w:line="276" w:lineRule="auto"/>
              <w:rPr>
                <w:lang w:val="en-GB"/>
              </w:rPr>
            </w:pPr>
            <w:r w:rsidRPr="00D85718">
              <w:rPr>
                <w:lang w:val="en-GB"/>
              </w:rPr>
              <w:t>1.3</w:t>
            </w:r>
          </w:p>
        </w:tc>
        <w:tc>
          <w:tcPr>
            <w:tcW w:w="8930" w:type="dxa"/>
          </w:tcPr>
          <w:p w14:paraId="4D044551" w14:textId="77777777" w:rsidR="0089516C" w:rsidRPr="00D85718" w:rsidRDefault="0089516C" w:rsidP="00064F99">
            <w:pPr>
              <w:pStyle w:val="Default"/>
              <w:spacing w:line="276" w:lineRule="auto"/>
              <w:rPr>
                <w:rFonts w:cs="Calibri"/>
                <w:lang w:val="en-GB"/>
              </w:rPr>
            </w:pPr>
            <w:r w:rsidRPr="00D85718">
              <w:rPr>
                <w:rFonts w:cs="Calibri"/>
                <w:lang w:val="en-GB"/>
              </w:rPr>
              <w:t>There is an academically qualified and/or experienced person (or group) responsible for the coordination of each of the programmes.</w:t>
            </w:r>
          </w:p>
          <w:p w14:paraId="37E407F9" w14:textId="77777777" w:rsidR="0089516C" w:rsidRPr="00D85718" w:rsidRDefault="00A16BA0" w:rsidP="00A16BA0">
            <w:pPr>
              <w:pStyle w:val="Default"/>
              <w:spacing w:line="276" w:lineRule="auto"/>
              <w:ind w:left="360"/>
              <w:rPr>
                <w:lang w:val="en-GB"/>
              </w:rPr>
            </w:pPr>
            <w:r>
              <w:rPr>
                <w:lang w:val="en-GB"/>
              </w:rPr>
              <w:t xml:space="preserve">1.3.1. </w:t>
            </w:r>
            <w:r w:rsidR="0089516C" w:rsidRPr="00D85718">
              <w:rPr>
                <w:lang w:val="en-GB"/>
              </w:rPr>
              <w:t xml:space="preserve">There is an explicit mandate to a </w:t>
            </w:r>
            <w:r w:rsidR="0089516C" w:rsidRPr="00D85718">
              <w:rPr>
                <w:rFonts w:cs="Arial"/>
                <w:lang w:val="en-GB"/>
              </w:rPr>
              <w:t>qualified person (or group) responsible for the coordination of the programmes</w:t>
            </w:r>
            <w:r w:rsidR="0089516C" w:rsidRPr="00D85718">
              <w:rPr>
                <w:lang w:val="en-GB"/>
              </w:rPr>
              <w:t>.</w:t>
            </w:r>
          </w:p>
          <w:p w14:paraId="4212A33D" w14:textId="77777777" w:rsidR="0089516C" w:rsidRPr="00D85718" w:rsidRDefault="0089516C" w:rsidP="00064F99">
            <w:pPr>
              <w:pStyle w:val="Default"/>
              <w:spacing w:line="276" w:lineRule="auto"/>
              <w:rPr>
                <w:lang w:val="en-GB"/>
              </w:rPr>
            </w:pPr>
          </w:p>
        </w:tc>
      </w:tr>
      <w:tr w:rsidR="0089516C" w:rsidRPr="00D85718" w14:paraId="23377FC9" w14:textId="77777777" w:rsidTr="00064F99">
        <w:tc>
          <w:tcPr>
            <w:tcW w:w="817" w:type="dxa"/>
          </w:tcPr>
          <w:p w14:paraId="75C851E5" w14:textId="77777777" w:rsidR="0089516C" w:rsidRPr="00D85718" w:rsidRDefault="0089516C" w:rsidP="00064F99">
            <w:pPr>
              <w:pStyle w:val="Default"/>
              <w:spacing w:line="276" w:lineRule="auto"/>
              <w:rPr>
                <w:lang w:val="en-GB"/>
              </w:rPr>
            </w:pPr>
            <w:r w:rsidRPr="00D85718">
              <w:rPr>
                <w:lang w:val="en-GB"/>
              </w:rPr>
              <w:t>1.4</w:t>
            </w:r>
          </w:p>
        </w:tc>
        <w:tc>
          <w:tcPr>
            <w:tcW w:w="8930" w:type="dxa"/>
          </w:tcPr>
          <w:p w14:paraId="20FAA538" w14:textId="77777777" w:rsidR="0089516C" w:rsidRPr="00D85718" w:rsidRDefault="0089516C" w:rsidP="00064F99">
            <w:pPr>
              <w:pStyle w:val="Default"/>
              <w:spacing w:line="276" w:lineRule="auto"/>
              <w:rPr>
                <w:rFonts w:cs="Arial"/>
                <w:lang w:val="en-GB"/>
              </w:rPr>
            </w:pPr>
            <w:r w:rsidRPr="00D85718">
              <w:rPr>
                <w:rFonts w:cs="Arial"/>
                <w:lang w:val="en-GB"/>
              </w:rPr>
              <w:t>Where appropriate, there is evidence that student, faculty and stakeholders are represented (in regard to quality and relevance of content and delivery) in the management of the institution and programmes.</w:t>
            </w:r>
          </w:p>
          <w:p w14:paraId="4AA125E4" w14:textId="77777777" w:rsidR="0089516C" w:rsidRPr="00D85718" w:rsidRDefault="0089516C" w:rsidP="00064F99">
            <w:pPr>
              <w:pStyle w:val="Default"/>
              <w:spacing w:line="276" w:lineRule="auto"/>
              <w:ind w:left="501"/>
              <w:rPr>
                <w:lang w:val="en-GB"/>
              </w:rPr>
            </w:pPr>
          </w:p>
        </w:tc>
      </w:tr>
    </w:tbl>
    <w:p w14:paraId="232E0156" w14:textId="77777777" w:rsidR="00A974BD" w:rsidRPr="00D85718" w:rsidRDefault="00A974BD" w:rsidP="00F7552D">
      <w:pPr>
        <w:pStyle w:val="Default"/>
        <w:spacing w:after="200" w:line="276" w:lineRule="auto"/>
        <w:rPr>
          <w:sz w:val="32"/>
          <w:szCs w:val="32"/>
          <w:lang w:val="en-GB"/>
        </w:rPr>
      </w:pPr>
    </w:p>
    <w:p w14:paraId="36F60660" w14:textId="77777777" w:rsidR="00D157D3" w:rsidRDefault="00D157D3">
      <w:pPr>
        <w:spacing w:after="0" w:line="240" w:lineRule="auto"/>
        <w:jc w:val="left"/>
        <w:rPr>
          <w:rFonts w:eastAsia="Times New Roman"/>
          <w:bCs/>
          <w:iCs/>
          <w:sz w:val="32"/>
          <w:szCs w:val="28"/>
        </w:rPr>
      </w:pPr>
      <w:r>
        <w:br w:type="page"/>
      </w:r>
    </w:p>
    <w:p w14:paraId="175F6B51" w14:textId="77777777" w:rsidR="00D157D3" w:rsidRDefault="00D157D3" w:rsidP="00A30BFE">
      <w:pPr>
        <w:pStyle w:val="Heading2"/>
      </w:pPr>
    </w:p>
    <w:p w14:paraId="42A4BF1E" w14:textId="77777777" w:rsidR="00E20515" w:rsidRPr="00D85718" w:rsidRDefault="00E20515" w:rsidP="00A30BFE">
      <w:pPr>
        <w:pStyle w:val="Heading2"/>
      </w:pPr>
      <w:bookmarkStart w:id="8" w:name="_Toc12629807"/>
      <w:r w:rsidRPr="00D85718">
        <w:t>Criterion II: Aims and Objectives of the Public Health Institution and its programmes.</w:t>
      </w:r>
      <w:bookmarkEnd w:id="8"/>
    </w:p>
    <w:p w14:paraId="4544C0AF" w14:textId="77777777" w:rsidR="00E20515" w:rsidRPr="00D85718" w:rsidRDefault="00E20515" w:rsidP="00E20515">
      <w:pPr>
        <w:shd w:val="clear" w:color="auto" w:fill="F2F2F2"/>
        <w:spacing w:after="0"/>
        <w:rPr>
          <w:rFonts w:cs="Arial"/>
          <w:b/>
          <w:i/>
          <w:sz w:val="24"/>
        </w:rPr>
      </w:pPr>
      <w:r w:rsidRPr="00D85718">
        <w:rPr>
          <w:rFonts w:cs="Arial"/>
          <w:b/>
          <w:bCs/>
          <w:i/>
          <w:sz w:val="24"/>
        </w:rPr>
        <w:t>The Institution has a clearly formulated mission, conducive to the development of public health and which is responsive to changing environment</w:t>
      </w:r>
      <w:r w:rsidR="009B3E46">
        <w:rPr>
          <w:rFonts w:cs="Arial"/>
          <w:b/>
          <w:bCs/>
          <w:i/>
          <w:sz w:val="24"/>
        </w:rPr>
        <w:t>s</w:t>
      </w:r>
      <w:r w:rsidRPr="00D85718">
        <w:rPr>
          <w:rFonts w:cs="Arial"/>
          <w:b/>
          <w:bCs/>
          <w:i/>
          <w:sz w:val="24"/>
        </w:rPr>
        <w:t>, evidence, health needs of populations</w:t>
      </w:r>
      <w:r w:rsidRPr="00D85718">
        <w:rPr>
          <w:rFonts w:cs="Arial"/>
          <w:b/>
          <w:i/>
          <w:sz w:val="24"/>
        </w:rPr>
        <w:t>.</w:t>
      </w:r>
    </w:p>
    <w:p w14:paraId="79A0CACB" w14:textId="77777777" w:rsidR="00E20515" w:rsidRPr="00D85718" w:rsidRDefault="00E20515" w:rsidP="004E6B1E">
      <w:pPr>
        <w:pStyle w:val="Default"/>
        <w:spacing w:after="200" w:line="276" w:lineRule="auto"/>
        <w:rPr>
          <w:rFonts w:cs="Arial"/>
          <w:sz w:val="22"/>
          <w:szCs w:val="22"/>
          <w:lang w:val="en-GB"/>
        </w:rPr>
      </w:pPr>
    </w:p>
    <w:p w14:paraId="2890CA0E" w14:textId="77777777" w:rsidR="004E6B1E" w:rsidRPr="00D85718" w:rsidRDefault="004E6B1E" w:rsidP="004E6B1E">
      <w:pPr>
        <w:pStyle w:val="Default"/>
        <w:spacing w:after="200" w:line="276" w:lineRule="auto"/>
        <w:rPr>
          <w:rFonts w:cs="Arial"/>
          <w:sz w:val="22"/>
          <w:szCs w:val="22"/>
          <w:lang w:val="en-GB"/>
        </w:rPr>
      </w:pPr>
      <w:r w:rsidRPr="00D85718">
        <w:rPr>
          <w:rFonts w:cs="Arial"/>
          <w:sz w:val="22"/>
          <w:szCs w:val="22"/>
          <w:lang w:val="en-GB"/>
        </w:rPr>
        <w:t>INTERPRETATION</w:t>
      </w:r>
    </w:p>
    <w:p w14:paraId="55A43BC0" w14:textId="77777777" w:rsidR="00566735" w:rsidRPr="00D85718" w:rsidRDefault="000C78E9" w:rsidP="00566735">
      <w:pPr>
        <w:pStyle w:val="Default"/>
        <w:jc w:val="both"/>
        <w:rPr>
          <w:rFonts w:cs="Calibri"/>
          <w:bCs/>
          <w:lang w:val="en-GB"/>
        </w:rPr>
      </w:pPr>
      <w:r w:rsidRPr="00D85718">
        <w:rPr>
          <w:rFonts w:cs="Calibri"/>
          <w:bCs/>
          <w:lang w:val="en-GB"/>
        </w:rPr>
        <w:t>From a fitness for purpose approach, an academic institution wil</w:t>
      </w:r>
      <w:r w:rsidR="00E20515" w:rsidRPr="00D85718">
        <w:rPr>
          <w:rFonts w:cs="Calibri"/>
          <w:bCs/>
          <w:lang w:val="en-GB"/>
        </w:rPr>
        <w:t xml:space="preserve">l set its mission for education, </w:t>
      </w:r>
      <w:r w:rsidRPr="00D85718">
        <w:rPr>
          <w:rFonts w:cs="Calibri"/>
          <w:bCs/>
          <w:lang w:val="en-GB"/>
        </w:rPr>
        <w:t xml:space="preserve">research </w:t>
      </w:r>
      <w:r w:rsidR="00E20515" w:rsidRPr="00D85718">
        <w:rPr>
          <w:rFonts w:cs="Calibri"/>
          <w:bCs/>
          <w:lang w:val="en-GB"/>
        </w:rPr>
        <w:t xml:space="preserve">and service (referred to within certain national contexts as practice) to </w:t>
      </w:r>
      <w:r w:rsidRPr="00D85718">
        <w:rPr>
          <w:rFonts w:cs="Calibri"/>
          <w:bCs/>
          <w:lang w:val="en-GB"/>
        </w:rPr>
        <w:t xml:space="preserve">specific </w:t>
      </w:r>
      <w:r w:rsidR="00566735" w:rsidRPr="00D85718">
        <w:rPr>
          <w:rFonts w:cs="Calibri"/>
          <w:bCs/>
          <w:lang w:val="en-GB"/>
        </w:rPr>
        <w:t xml:space="preserve">local, </w:t>
      </w:r>
      <w:r w:rsidRPr="00D85718">
        <w:rPr>
          <w:rFonts w:cs="Calibri"/>
          <w:bCs/>
          <w:lang w:val="en-GB"/>
        </w:rPr>
        <w:t>national</w:t>
      </w:r>
      <w:r w:rsidR="00566735" w:rsidRPr="00D85718">
        <w:rPr>
          <w:rFonts w:cs="Calibri"/>
          <w:bCs/>
          <w:lang w:val="en-GB"/>
        </w:rPr>
        <w:t xml:space="preserve">, regional or international </w:t>
      </w:r>
      <w:r w:rsidRPr="00D85718">
        <w:rPr>
          <w:rFonts w:cs="Calibri"/>
          <w:bCs/>
          <w:lang w:val="en-GB"/>
        </w:rPr>
        <w:t>environment</w:t>
      </w:r>
      <w:r w:rsidR="00566735" w:rsidRPr="00D85718">
        <w:rPr>
          <w:rFonts w:cs="Calibri"/>
          <w:bCs/>
          <w:lang w:val="en-GB"/>
        </w:rPr>
        <w:t>s</w:t>
      </w:r>
      <w:r w:rsidRPr="00D85718">
        <w:rPr>
          <w:rFonts w:cs="Calibri"/>
          <w:bCs/>
          <w:lang w:val="en-GB"/>
        </w:rPr>
        <w:t xml:space="preserve">. </w:t>
      </w:r>
    </w:p>
    <w:p w14:paraId="1895053A" w14:textId="77777777" w:rsidR="00566735" w:rsidRPr="00D85718" w:rsidRDefault="00566735" w:rsidP="00566735">
      <w:pPr>
        <w:pStyle w:val="Default"/>
        <w:jc w:val="both"/>
        <w:rPr>
          <w:rFonts w:cs="Calibri"/>
          <w:bCs/>
          <w:lang w:val="en-GB"/>
        </w:rPr>
      </w:pPr>
    </w:p>
    <w:p w14:paraId="27F638B2" w14:textId="77777777" w:rsidR="00566735" w:rsidRPr="00D85718" w:rsidRDefault="00566735" w:rsidP="00566735">
      <w:pPr>
        <w:pStyle w:val="Default"/>
        <w:jc w:val="both"/>
        <w:rPr>
          <w:rFonts w:cs="Calibri"/>
          <w:bCs/>
          <w:lang w:val="en-GB"/>
        </w:rPr>
      </w:pPr>
      <w:r w:rsidRPr="00D85718">
        <w:rPr>
          <w:rFonts w:cs="Times New Roman"/>
          <w:color w:val="auto"/>
          <w:lang w:val="en-GB"/>
        </w:rPr>
        <w:t>The mission statement of the institution provides a focal point and direction for all those involved or interested in the institution, including the faculty, students, government officials, the public and/or prospective funders. The mission statement further acts a focus to which the aims and objectives of the institution's programmes are orientated.</w:t>
      </w:r>
    </w:p>
    <w:p w14:paraId="2BE9C81A" w14:textId="77777777" w:rsidR="00B9439D" w:rsidRPr="00D85718" w:rsidRDefault="00B9439D" w:rsidP="00566735">
      <w:pPr>
        <w:pStyle w:val="Default"/>
        <w:jc w:val="both"/>
        <w:rPr>
          <w:rFonts w:cs="Calibri"/>
          <w:bCs/>
          <w:lang w:val="en-GB"/>
        </w:rPr>
      </w:pPr>
    </w:p>
    <w:p w14:paraId="42AE5334" w14:textId="77777777" w:rsidR="000C78E9" w:rsidRPr="00D85718" w:rsidRDefault="000C78E9" w:rsidP="00566735">
      <w:pPr>
        <w:pStyle w:val="Default"/>
        <w:jc w:val="both"/>
        <w:rPr>
          <w:rFonts w:cs="Calibri"/>
          <w:bCs/>
          <w:lang w:val="en-GB"/>
        </w:rPr>
      </w:pPr>
      <w:r w:rsidRPr="00D85718">
        <w:rPr>
          <w:rFonts w:cs="Calibri"/>
          <w:bCs/>
          <w:lang w:val="en-GB"/>
        </w:rPr>
        <w:t xml:space="preserve">The </w:t>
      </w:r>
      <w:r w:rsidR="00566735" w:rsidRPr="00D85718">
        <w:rPr>
          <w:rFonts w:cs="Calibri"/>
          <w:bCs/>
          <w:lang w:val="en-GB"/>
        </w:rPr>
        <w:t xml:space="preserve">aims and objectives of the </w:t>
      </w:r>
      <w:r w:rsidRPr="00D85718">
        <w:rPr>
          <w:rFonts w:cs="Calibri"/>
          <w:bCs/>
          <w:lang w:val="en-GB"/>
        </w:rPr>
        <w:t>programme</w:t>
      </w:r>
      <w:r w:rsidR="00566735" w:rsidRPr="00D85718">
        <w:rPr>
          <w:rFonts w:cs="Calibri"/>
          <w:bCs/>
          <w:lang w:val="en-GB"/>
        </w:rPr>
        <w:t>s</w:t>
      </w:r>
      <w:r w:rsidRPr="00D85718">
        <w:rPr>
          <w:rFonts w:cs="Calibri"/>
          <w:bCs/>
          <w:lang w:val="en-GB"/>
        </w:rPr>
        <w:t xml:space="preserve"> define the domain, margins and/or boundaries of the educational programme</w:t>
      </w:r>
      <w:r w:rsidR="00566735" w:rsidRPr="00D85718">
        <w:rPr>
          <w:rFonts w:cs="Calibri"/>
          <w:bCs/>
          <w:lang w:val="en-GB"/>
        </w:rPr>
        <w:t>s</w:t>
      </w:r>
      <w:r w:rsidRPr="00D85718">
        <w:rPr>
          <w:rFonts w:cs="Calibri"/>
          <w:bCs/>
          <w:lang w:val="en-GB"/>
        </w:rPr>
        <w:t xml:space="preserve"> </w:t>
      </w:r>
      <w:r w:rsidR="00A36070">
        <w:rPr>
          <w:rFonts w:cs="Calibri"/>
          <w:bCs/>
          <w:lang w:val="en-GB"/>
        </w:rPr>
        <w:t>included within the review</w:t>
      </w:r>
      <w:r w:rsidRPr="00D85718">
        <w:rPr>
          <w:rFonts w:cs="Calibri"/>
          <w:bCs/>
          <w:lang w:val="en-GB"/>
        </w:rPr>
        <w:t xml:space="preserve">. Final qualifications are formulated </w:t>
      </w:r>
      <w:r w:rsidR="00D97166" w:rsidRPr="00D85718">
        <w:rPr>
          <w:rFonts w:cs="Calibri"/>
          <w:bCs/>
          <w:lang w:val="en-GB"/>
        </w:rPr>
        <w:t>based on</w:t>
      </w:r>
      <w:r w:rsidRPr="00D85718">
        <w:rPr>
          <w:rFonts w:cs="Calibri"/>
          <w:bCs/>
          <w:lang w:val="en-GB"/>
        </w:rPr>
        <w:t xml:space="preserve"> programme aims. The final qualifications describe the qualifications a graduate should have acquired after completion of the programme; the</w:t>
      </w:r>
      <w:r w:rsidR="00D97166" w:rsidRPr="00D85718">
        <w:rPr>
          <w:rFonts w:cs="Calibri"/>
          <w:bCs/>
          <w:lang w:val="en-GB"/>
        </w:rPr>
        <w:t>y make</w:t>
      </w:r>
      <w:r w:rsidRPr="00D85718">
        <w:rPr>
          <w:rFonts w:cs="Calibri"/>
          <w:bCs/>
          <w:lang w:val="en-GB"/>
        </w:rPr>
        <w:t xml:space="preserve"> explicit the profile of a graduating MPH student when he or she is entering the labour market. </w:t>
      </w:r>
    </w:p>
    <w:p w14:paraId="34BACFDA" w14:textId="77777777" w:rsidR="000C78E9" w:rsidRPr="00D85718" w:rsidRDefault="000C78E9" w:rsidP="00566735">
      <w:pPr>
        <w:pStyle w:val="Default"/>
        <w:jc w:val="both"/>
        <w:rPr>
          <w:rFonts w:cs="Calibri"/>
          <w:bCs/>
          <w:lang w:val="en-GB"/>
        </w:rPr>
      </w:pPr>
    </w:p>
    <w:p w14:paraId="7DC4AF7D" w14:textId="77777777" w:rsidR="000C78E9" w:rsidRPr="00D85718" w:rsidRDefault="00790711" w:rsidP="00566735">
      <w:pPr>
        <w:pStyle w:val="Default"/>
        <w:jc w:val="both"/>
        <w:rPr>
          <w:rFonts w:cs="Calibri"/>
          <w:bCs/>
          <w:lang w:val="en-GB"/>
        </w:rPr>
      </w:pPr>
      <w:r>
        <w:rPr>
          <w:rFonts w:cs="Calibri"/>
          <w:bCs/>
          <w:lang w:val="en-GB"/>
        </w:rPr>
        <w:t xml:space="preserve">The criteria identify the relationship of the </w:t>
      </w:r>
      <w:r w:rsidR="00B11123">
        <w:rPr>
          <w:rFonts w:cs="Calibri"/>
          <w:bCs/>
          <w:lang w:val="en-GB"/>
        </w:rPr>
        <w:t>institution</w:t>
      </w:r>
      <w:r>
        <w:rPr>
          <w:rFonts w:cs="Calibri"/>
          <w:bCs/>
          <w:lang w:val="en-GB"/>
        </w:rPr>
        <w:t xml:space="preserve"> with its external environment and how the institution responds to changes within the education, research and service activities.</w:t>
      </w:r>
    </w:p>
    <w:p w14:paraId="7D8D51AE" w14:textId="77777777" w:rsidR="000C78E9" w:rsidRPr="00D85718" w:rsidRDefault="000C78E9" w:rsidP="004E6B1E">
      <w:pPr>
        <w:pStyle w:val="Default"/>
        <w:rPr>
          <w:rFonts w:cs="Calibri"/>
          <w:bCs/>
          <w:sz w:val="22"/>
          <w:szCs w:val="22"/>
          <w:lang w:val="en-GB"/>
        </w:rPr>
      </w:pPr>
    </w:p>
    <w:p w14:paraId="31838968" w14:textId="77777777" w:rsidR="000C78E9" w:rsidRPr="00D85718" w:rsidRDefault="000C78E9" w:rsidP="004E6B1E">
      <w:pPr>
        <w:pStyle w:val="Default"/>
        <w:rPr>
          <w:rFonts w:cs="Calibri"/>
          <w:bCs/>
          <w:sz w:val="22"/>
          <w:szCs w:val="22"/>
          <w:lang w:val="en-GB"/>
        </w:rPr>
      </w:pPr>
    </w:p>
    <w:p w14:paraId="1E3B24BD" w14:textId="77777777" w:rsidR="00D157D3" w:rsidRDefault="00136330" w:rsidP="00566735">
      <w:pPr>
        <w:pStyle w:val="Default"/>
        <w:rPr>
          <w:szCs w:val="22"/>
          <w:lang w:val="en-GB"/>
        </w:rPr>
      </w:pPr>
      <w:r w:rsidRPr="00D85718">
        <w:rPr>
          <w:szCs w:val="22"/>
          <w:lang w:val="en-GB"/>
        </w:rPr>
        <w:br w:type="page"/>
      </w:r>
    </w:p>
    <w:p w14:paraId="5DFD24D9" w14:textId="77777777" w:rsidR="00D157D3" w:rsidRDefault="00D157D3" w:rsidP="00566735">
      <w:pPr>
        <w:pStyle w:val="Default"/>
        <w:rPr>
          <w:szCs w:val="22"/>
          <w:lang w:val="en-GB"/>
        </w:rPr>
      </w:pPr>
    </w:p>
    <w:p w14:paraId="537B8FE4" w14:textId="77777777" w:rsidR="00566735" w:rsidRPr="00D85718" w:rsidRDefault="00566735" w:rsidP="00566735">
      <w:pPr>
        <w:pStyle w:val="Default"/>
        <w:rPr>
          <w:szCs w:val="22"/>
          <w:lang w:val="en-GB"/>
        </w:rPr>
      </w:pPr>
      <w:r w:rsidRPr="00D85718">
        <w:rPr>
          <w:szCs w:val="22"/>
          <w:lang w:val="en-GB"/>
        </w:rPr>
        <w:t>SUB-CRITERIA &amp; CHECK POINTS</w:t>
      </w:r>
    </w:p>
    <w:p w14:paraId="464C0FB8" w14:textId="77777777" w:rsidR="00136330" w:rsidRPr="00D85718" w:rsidRDefault="00136330" w:rsidP="00566735">
      <w:pPr>
        <w:pStyle w:val="Default"/>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8271"/>
      </w:tblGrid>
      <w:tr w:rsidR="00566735" w:rsidRPr="00D85718" w14:paraId="3273C2EC" w14:textId="77777777" w:rsidTr="00064F99">
        <w:tc>
          <w:tcPr>
            <w:tcW w:w="817" w:type="dxa"/>
          </w:tcPr>
          <w:p w14:paraId="6F03E347" w14:textId="77777777" w:rsidR="00566735" w:rsidRPr="00D85718" w:rsidRDefault="00566735" w:rsidP="00064F99">
            <w:pPr>
              <w:pStyle w:val="Default"/>
              <w:spacing w:line="276" w:lineRule="auto"/>
              <w:rPr>
                <w:szCs w:val="22"/>
                <w:lang w:val="en-GB"/>
              </w:rPr>
            </w:pPr>
            <w:r w:rsidRPr="00D85718">
              <w:rPr>
                <w:szCs w:val="22"/>
                <w:lang w:val="en-GB"/>
              </w:rPr>
              <w:t>2.1</w:t>
            </w:r>
          </w:p>
        </w:tc>
        <w:tc>
          <w:tcPr>
            <w:tcW w:w="8930" w:type="dxa"/>
          </w:tcPr>
          <w:p w14:paraId="0333080B" w14:textId="77777777" w:rsidR="00566735" w:rsidRPr="00D85718" w:rsidRDefault="00566735" w:rsidP="00064F99">
            <w:pPr>
              <w:pStyle w:val="Default"/>
              <w:spacing w:line="276" w:lineRule="auto"/>
              <w:rPr>
                <w:rFonts w:cs="Calibri"/>
                <w:szCs w:val="22"/>
                <w:lang w:val="en-GB"/>
              </w:rPr>
            </w:pPr>
            <w:r w:rsidRPr="00D85718">
              <w:rPr>
                <w:rFonts w:cs="Calibri"/>
                <w:szCs w:val="22"/>
                <w:lang w:val="en-GB"/>
              </w:rPr>
              <w:t>The institution has a clearly stated and publicised mission.</w:t>
            </w:r>
          </w:p>
          <w:p w14:paraId="57C83B2D" w14:textId="77777777" w:rsidR="00566735" w:rsidRPr="00D85718" w:rsidRDefault="00A16BA0" w:rsidP="00A16BA0">
            <w:pPr>
              <w:pStyle w:val="Default"/>
              <w:spacing w:line="276" w:lineRule="auto"/>
              <w:ind w:left="360"/>
              <w:rPr>
                <w:rFonts w:cs="Arial"/>
                <w:szCs w:val="22"/>
                <w:lang w:val="en-GB"/>
              </w:rPr>
            </w:pPr>
            <w:r>
              <w:rPr>
                <w:rFonts w:cs="Arial"/>
                <w:szCs w:val="22"/>
                <w:lang w:val="en-GB"/>
              </w:rPr>
              <w:t xml:space="preserve">2.1.1. </w:t>
            </w:r>
            <w:r w:rsidR="00566735" w:rsidRPr="00D85718">
              <w:rPr>
                <w:rFonts w:cs="Arial"/>
                <w:szCs w:val="22"/>
                <w:lang w:val="en-GB"/>
              </w:rPr>
              <w:t>The background and development of the institution is clearly explained.</w:t>
            </w:r>
          </w:p>
          <w:p w14:paraId="37931B7F" w14:textId="77777777" w:rsidR="00566735" w:rsidRPr="00D85718" w:rsidRDefault="00A16BA0" w:rsidP="00A16BA0">
            <w:pPr>
              <w:pStyle w:val="Default"/>
              <w:spacing w:line="276" w:lineRule="auto"/>
              <w:ind w:left="360"/>
              <w:rPr>
                <w:rFonts w:cs="Arial"/>
                <w:szCs w:val="22"/>
                <w:lang w:val="en-GB"/>
              </w:rPr>
            </w:pPr>
            <w:r>
              <w:rPr>
                <w:rFonts w:cs="Arial"/>
                <w:szCs w:val="22"/>
                <w:lang w:val="en-GB"/>
              </w:rPr>
              <w:t xml:space="preserve">2.1.2. </w:t>
            </w:r>
            <w:r w:rsidR="00566735" w:rsidRPr="00D85718">
              <w:rPr>
                <w:rFonts w:cs="Arial"/>
                <w:szCs w:val="22"/>
                <w:lang w:val="en-GB"/>
              </w:rPr>
              <w:t xml:space="preserve">The mission of the institution is clear, concise and realistic, and is communicated to and shared </w:t>
            </w:r>
            <w:r w:rsidR="00566735" w:rsidRPr="00D85718">
              <w:rPr>
                <w:rFonts w:cs="Calibri"/>
                <w:szCs w:val="22"/>
                <w:lang w:val="en-GB"/>
              </w:rPr>
              <w:t>amongst the staff and known to students and stakeholders</w:t>
            </w:r>
            <w:r w:rsidR="00566735" w:rsidRPr="00D85718">
              <w:rPr>
                <w:rFonts w:cs="Arial"/>
                <w:szCs w:val="22"/>
                <w:lang w:val="en-GB"/>
              </w:rPr>
              <w:t xml:space="preserve"> (via information leaflets, homepage, etc.). </w:t>
            </w:r>
          </w:p>
          <w:p w14:paraId="2192A211" w14:textId="77777777" w:rsidR="00566735" w:rsidRPr="00D85718" w:rsidRDefault="00A16BA0" w:rsidP="00A16BA0">
            <w:pPr>
              <w:pStyle w:val="Default"/>
              <w:spacing w:line="276" w:lineRule="auto"/>
              <w:ind w:left="360"/>
              <w:rPr>
                <w:rFonts w:cs="Calibri"/>
                <w:szCs w:val="22"/>
                <w:lang w:val="en-GB"/>
              </w:rPr>
            </w:pPr>
            <w:r>
              <w:rPr>
                <w:rFonts w:cs="Calibri"/>
                <w:szCs w:val="22"/>
                <w:lang w:val="en-GB"/>
              </w:rPr>
              <w:t xml:space="preserve">2.1.3. </w:t>
            </w:r>
            <w:r w:rsidR="00566735" w:rsidRPr="00D85718">
              <w:rPr>
                <w:rFonts w:cs="Calibri"/>
                <w:szCs w:val="22"/>
                <w:lang w:val="en-GB"/>
              </w:rPr>
              <w:t>The mission refers specifically to elements of education, research and service.</w:t>
            </w:r>
          </w:p>
          <w:p w14:paraId="1160323B" w14:textId="77777777" w:rsidR="00566735" w:rsidRPr="00D85718" w:rsidRDefault="00566735" w:rsidP="00064F99">
            <w:pPr>
              <w:pStyle w:val="Default"/>
              <w:spacing w:line="276" w:lineRule="auto"/>
              <w:rPr>
                <w:rFonts w:cs="Calibri"/>
                <w:szCs w:val="22"/>
                <w:lang w:val="en-GB"/>
              </w:rPr>
            </w:pPr>
          </w:p>
        </w:tc>
      </w:tr>
      <w:tr w:rsidR="00566735" w:rsidRPr="00D85718" w14:paraId="0D694C17" w14:textId="77777777" w:rsidTr="00064F99">
        <w:tc>
          <w:tcPr>
            <w:tcW w:w="817" w:type="dxa"/>
          </w:tcPr>
          <w:p w14:paraId="1E09A823" w14:textId="77777777" w:rsidR="00566735" w:rsidRPr="00D85718" w:rsidRDefault="00566735" w:rsidP="00064F99">
            <w:pPr>
              <w:pStyle w:val="Default"/>
              <w:spacing w:line="276" w:lineRule="auto"/>
              <w:rPr>
                <w:szCs w:val="22"/>
                <w:lang w:val="en-GB"/>
              </w:rPr>
            </w:pPr>
            <w:r w:rsidRPr="00D85718">
              <w:rPr>
                <w:szCs w:val="22"/>
                <w:lang w:val="en-GB"/>
              </w:rPr>
              <w:t>2.2</w:t>
            </w:r>
          </w:p>
        </w:tc>
        <w:tc>
          <w:tcPr>
            <w:tcW w:w="8930" w:type="dxa"/>
          </w:tcPr>
          <w:p w14:paraId="7383F65E" w14:textId="77777777" w:rsidR="00566735" w:rsidRPr="00D85718" w:rsidRDefault="00A36070" w:rsidP="00064F99">
            <w:pPr>
              <w:pStyle w:val="Default"/>
              <w:spacing w:line="276" w:lineRule="auto"/>
              <w:rPr>
                <w:rFonts w:cs="Calibri"/>
                <w:szCs w:val="22"/>
                <w:lang w:val="en-GB"/>
              </w:rPr>
            </w:pPr>
            <w:r>
              <w:rPr>
                <w:rFonts w:cs="Calibri"/>
                <w:szCs w:val="22"/>
                <w:lang w:val="en-GB"/>
              </w:rPr>
              <w:t>Each programme</w:t>
            </w:r>
            <w:r w:rsidR="00566735" w:rsidRPr="00D85718">
              <w:rPr>
                <w:rFonts w:cs="Calibri"/>
                <w:szCs w:val="22"/>
                <w:lang w:val="en-GB"/>
              </w:rPr>
              <w:t xml:space="preserve"> within the institution have explicit programme aims in line with the mission of the institution.</w:t>
            </w:r>
          </w:p>
          <w:p w14:paraId="288F6212" w14:textId="77777777" w:rsidR="00566735" w:rsidRPr="00D85718" w:rsidRDefault="00A16BA0" w:rsidP="00A16BA0">
            <w:pPr>
              <w:pStyle w:val="Default"/>
              <w:spacing w:line="276" w:lineRule="auto"/>
              <w:ind w:left="360"/>
              <w:rPr>
                <w:rFonts w:cs="Arial"/>
                <w:szCs w:val="22"/>
                <w:lang w:val="en-GB"/>
              </w:rPr>
            </w:pPr>
            <w:r>
              <w:rPr>
                <w:rFonts w:cs="Arial"/>
                <w:szCs w:val="22"/>
                <w:lang w:val="en-GB"/>
              </w:rPr>
              <w:t xml:space="preserve">2.2.1. </w:t>
            </w:r>
            <w:r w:rsidR="00566735" w:rsidRPr="00D85718">
              <w:rPr>
                <w:rFonts w:cs="Arial"/>
                <w:szCs w:val="22"/>
                <w:lang w:val="en-GB"/>
              </w:rPr>
              <w:t>The relationship between the institution's mission and the aims and the final qualifications</w:t>
            </w:r>
            <w:r w:rsidR="00566735" w:rsidRPr="00D85718">
              <w:rPr>
                <w:rStyle w:val="FootnoteReference"/>
                <w:rFonts w:cs="Arial"/>
                <w:szCs w:val="22"/>
                <w:lang w:val="en-GB"/>
              </w:rPr>
              <w:footnoteReference w:id="1"/>
            </w:r>
            <w:r w:rsidR="00566735" w:rsidRPr="00D85718">
              <w:rPr>
                <w:rFonts w:cs="Arial"/>
                <w:szCs w:val="22"/>
                <w:lang w:val="en-GB"/>
              </w:rPr>
              <w:t xml:space="preserve"> of the programmes is clearly explained.</w:t>
            </w:r>
          </w:p>
          <w:p w14:paraId="1FB21200" w14:textId="77777777" w:rsidR="00566735" w:rsidRPr="00D85718" w:rsidRDefault="00566735" w:rsidP="00064F99">
            <w:pPr>
              <w:pStyle w:val="Default"/>
              <w:spacing w:line="276" w:lineRule="auto"/>
              <w:rPr>
                <w:rFonts w:cs="Arial"/>
                <w:szCs w:val="22"/>
                <w:lang w:val="en-GB"/>
              </w:rPr>
            </w:pPr>
          </w:p>
        </w:tc>
      </w:tr>
      <w:tr w:rsidR="00566735" w:rsidRPr="00D85718" w14:paraId="79C06DB4" w14:textId="77777777" w:rsidTr="00064F99">
        <w:tc>
          <w:tcPr>
            <w:tcW w:w="817" w:type="dxa"/>
          </w:tcPr>
          <w:p w14:paraId="1B98C9C7" w14:textId="77777777" w:rsidR="00566735" w:rsidRPr="00D85718" w:rsidRDefault="00566735" w:rsidP="00064F99">
            <w:pPr>
              <w:pStyle w:val="Default"/>
              <w:spacing w:line="276" w:lineRule="auto"/>
              <w:rPr>
                <w:szCs w:val="22"/>
                <w:lang w:val="en-GB"/>
              </w:rPr>
            </w:pPr>
            <w:r w:rsidRPr="00D85718">
              <w:rPr>
                <w:szCs w:val="22"/>
                <w:lang w:val="en-GB"/>
              </w:rPr>
              <w:t>2.3</w:t>
            </w:r>
          </w:p>
        </w:tc>
        <w:tc>
          <w:tcPr>
            <w:tcW w:w="8930" w:type="dxa"/>
          </w:tcPr>
          <w:p w14:paraId="4F818C57" w14:textId="77777777" w:rsidR="00566735" w:rsidRPr="00D85718" w:rsidRDefault="00566735" w:rsidP="00064F99">
            <w:pPr>
              <w:pStyle w:val="Default"/>
              <w:spacing w:line="276" w:lineRule="auto"/>
              <w:rPr>
                <w:rFonts w:cs="Calibri"/>
                <w:szCs w:val="22"/>
                <w:lang w:val="en-GB"/>
              </w:rPr>
            </w:pPr>
            <w:r w:rsidRPr="00D85718">
              <w:rPr>
                <w:rFonts w:cs="Calibri"/>
                <w:szCs w:val="22"/>
                <w:lang w:val="en-GB"/>
              </w:rPr>
              <w:t>The institution demonstrates appropriate responsiveness to emerging scientific evidence and developments in the public health academic and professional spheres, change in the environment and health needs.</w:t>
            </w:r>
          </w:p>
          <w:p w14:paraId="37F1D686" w14:textId="77777777" w:rsidR="00566735" w:rsidRPr="00D85718" w:rsidRDefault="00A16BA0" w:rsidP="00A16BA0">
            <w:pPr>
              <w:pStyle w:val="Default"/>
              <w:spacing w:line="276" w:lineRule="auto"/>
              <w:ind w:left="360"/>
              <w:rPr>
                <w:rFonts w:cs="Arial"/>
                <w:szCs w:val="22"/>
                <w:lang w:val="en-GB"/>
              </w:rPr>
            </w:pPr>
            <w:r>
              <w:rPr>
                <w:rFonts w:cs="Arial"/>
                <w:szCs w:val="22"/>
                <w:lang w:val="en-GB"/>
              </w:rPr>
              <w:t xml:space="preserve">2.3.1. </w:t>
            </w:r>
            <w:r w:rsidR="00566735" w:rsidRPr="00D85718">
              <w:rPr>
                <w:rFonts w:cs="Arial"/>
                <w:szCs w:val="22"/>
                <w:lang w:val="en-GB"/>
              </w:rPr>
              <w:t>Records illustrate examples of change, indicating the responsiveness of the institution and programmes to external changes and contingencies.</w:t>
            </w:r>
          </w:p>
          <w:p w14:paraId="53BFA241" w14:textId="77777777" w:rsidR="00566735" w:rsidRPr="00D85718" w:rsidRDefault="00566735" w:rsidP="00064F99">
            <w:pPr>
              <w:pStyle w:val="Default"/>
              <w:spacing w:line="276" w:lineRule="auto"/>
              <w:rPr>
                <w:szCs w:val="22"/>
                <w:lang w:val="en-GB"/>
              </w:rPr>
            </w:pPr>
          </w:p>
        </w:tc>
      </w:tr>
      <w:tr w:rsidR="00566735" w:rsidRPr="00D85718" w14:paraId="54B51C13" w14:textId="77777777" w:rsidTr="00064F99">
        <w:tc>
          <w:tcPr>
            <w:tcW w:w="817" w:type="dxa"/>
          </w:tcPr>
          <w:p w14:paraId="663D8747" w14:textId="77777777" w:rsidR="00566735" w:rsidRPr="00D85718" w:rsidRDefault="00566735" w:rsidP="00064F99">
            <w:pPr>
              <w:pStyle w:val="Default"/>
              <w:spacing w:line="276" w:lineRule="auto"/>
              <w:rPr>
                <w:szCs w:val="22"/>
                <w:lang w:val="en-GB"/>
              </w:rPr>
            </w:pPr>
            <w:r w:rsidRPr="00D85718">
              <w:rPr>
                <w:szCs w:val="22"/>
                <w:lang w:val="en-GB"/>
              </w:rPr>
              <w:t>2.4</w:t>
            </w:r>
          </w:p>
        </w:tc>
        <w:tc>
          <w:tcPr>
            <w:tcW w:w="8930" w:type="dxa"/>
          </w:tcPr>
          <w:p w14:paraId="617B966B" w14:textId="77777777" w:rsidR="00566735" w:rsidRPr="00D85718" w:rsidRDefault="00566735" w:rsidP="00064F99">
            <w:pPr>
              <w:pStyle w:val="Default"/>
              <w:spacing w:line="276" w:lineRule="auto"/>
              <w:rPr>
                <w:rFonts w:cs="Calibri"/>
                <w:szCs w:val="22"/>
                <w:lang w:val="en-GB"/>
              </w:rPr>
            </w:pPr>
            <w:r w:rsidRPr="00D85718">
              <w:rPr>
                <w:rFonts w:cs="Calibri"/>
                <w:szCs w:val="22"/>
                <w:lang w:val="en-GB"/>
              </w:rPr>
              <w:t>The institution actively services the needs of the public health community</w:t>
            </w:r>
          </w:p>
          <w:p w14:paraId="5D4668BA" w14:textId="77777777" w:rsidR="00566735" w:rsidRPr="00D85718" w:rsidRDefault="00A16BA0" w:rsidP="00A16BA0">
            <w:pPr>
              <w:pStyle w:val="Default"/>
              <w:spacing w:line="276" w:lineRule="auto"/>
              <w:ind w:left="360"/>
              <w:rPr>
                <w:rFonts w:cs="Arial"/>
                <w:szCs w:val="22"/>
                <w:lang w:val="en-GB"/>
              </w:rPr>
            </w:pPr>
            <w:r>
              <w:rPr>
                <w:rFonts w:cs="Arial"/>
                <w:szCs w:val="22"/>
                <w:lang w:val="en-GB"/>
              </w:rPr>
              <w:t xml:space="preserve">2.4.1. </w:t>
            </w:r>
            <w:r w:rsidR="00566735" w:rsidRPr="00D85718">
              <w:rPr>
                <w:rFonts w:cs="Arial"/>
                <w:szCs w:val="22"/>
                <w:lang w:val="en-GB"/>
              </w:rPr>
              <w:t>Evidence of institutional involvement in service activities at an international, national or local level, such as (but not limited to) consulting, advisory services, providing practical services, interventions, professional training for international, national or local workforce and stakeholders.</w:t>
            </w:r>
          </w:p>
          <w:p w14:paraId="712C89F3" w14:textId="77777777" w:rsidR="00566735" w:rsidRPr="00D85718" w:rsidRDefault="00566735" w:rsidP="00064F99">
            <w:pPr>
              <w:pStyle w:val="Default"/>
              <w:spacing w:line="276" w:lineRule="auto"/>
              <w:rPr>
                <w:rFonts w:cs="Calibri"/>
                <w:szCs w:val="22"/>
                <w:lang w:val="en-GB"/>
              </w:rPr>
            </w:pPr>
          </w:p>
        </w:tc>
      </w:tr>
    </w:tbl>
    <w:p w14:paraId="4302D4DA" w14:textId="77777777" w:rsidR="000164AE" w:rsidRPr="00D85718" w:rsidRDefault="000164AE" w:rsidP="00AB35C3">
      <w:pPr>
        <w:pStyle w:val="Default"/>
        <w:spacing w:after="200" w:line="276" w:lineRule="auto"/>
        <w:rPr>
          <w:sz w:val="32"/>
          <w:szCs w:val="32"/>
          <w:lang w:val="en-GB"/>
        </w:rPr>
      </w:pPr>
    </w:p>
    <w:p w14:paraId="5EAC81C4" w14:textId="77777777" w:rsidR="000164AE" w:rsidRPr="00D85718" w:rsidRDefault="000164AE" w:rsidP="00AB35C3">
      <w:pPr>
        <w:pStyle w:val="Default"/>
        <w:spacing w:after="200" w:line="276" w:lineRule="auto"/>
        <w:rPr>
          <w:sz w:val="32"/>
          <w:szCs w:val="32"/>
          <w:lang w:val="en-GB"/>
        </w:rPr>
      </w:pPr>
    </w:p>
    <w:p w14:paraId="1AFB1C7D" w14:textId="77777777" w:rsidR="000164AE" w:rsidRPr="00D85718" w:rsidRDefault="000164AE" w:rsidP="00AB35C3">
      <w:pPr>
        <w:pStyle w:val="Default"/>
        <w:spacing w:after="200" w:line="276" w:lineRule="auto"/>
        <w:rPr>
          <w:sz w:val="32"/>
          <w:szCs w:val="32"/>
          <w:lang w:val="en-GB"/>
        </w:rPr>
      </w:pPr>
    </w:p>
    <w:p w14:paraId="2E80AA8C" w14:textId="77777777" w:rsidR="000164AE" w:rsidRPr="00D85718" w:rsidRDefault="000164AE" w:rsidP="00AB35C3">
      <w:pPr>
        <w:pStyle w:val="Default"/>
        <w:spacing w:after="200" w:line="276" w:lineRule="auto"/>
        <w:rPr>
          <w:sz w:val="32"/>
          <w:szCs w:val="32"/>
          <w:lang w:val="en-GB"/>
        </w:rPr>
      </w:pPr>
    </w:p>
    <w:p w14:paraId="191B8D1C" w14:textId="77777777" w:rsidR="000164AE" w:rsidRPr="00D85718" w:rsidRDefault="000164AE" w:rsidP="00AB35C3">
      <w:pPr>
        <w:pStyle w:val="Default"/>
        <w:spacing w:after="200" w:line="276" w:lineRule="auto"/>
        <w:rPr>
          <w:sz w:val="32"/>
          <w:szCs w:val="32"/>
          <w:lang w:val="en-GB"/>
        </w:rPr>
      </w:pPr>
    </w:p>
    <w:p w14:paraId="51013341" w14:textId="77777777" w:rsidR="00D157D3" w:rsidRDefault="00D157D3" w:rsidP="00A30BFE">
      <w:pPr>
        <w:pStyle w:val="Heading2"/>
      </w:pPr>
    </w:p>
    <w:p w14:paraId="3618146A" w14:textId="77777777" w:rsidR="00AB35C3" w:rsidRPr="00D85718" w:rsidRDefault="00AB35C3" w:rsidP="00A30BFE">
      <w:pPr>
        <w:pStyle w:val="Heading2"/>
      </w:pPr>
      <w:bookmarkStart w:id="9" w:name="_Toc12629808"/>
      <w:r w:rsidRPr="00D85718">
        <w:t xml:space="preserve">Criterion </w:t>
      </w:r>
      <w:r w:rsidR="00ED391B" w:rsidRPr="00D85718">
        <w:t>I</w:t>
      </w:r>
      <w:r w:rsidRPr="00D85718">
        <w:t xml:space="preserve">II: </w:t>
      </w:r>
      <w:r w:rsidR="00045CA8" w:rsidRPr="00D85718">
        <w:t>Programmes</w:t>
      </w:r>
      <w:bookmarkEnd w:id="9"/>
    </w:p>
    <w:p w14:paraId="54D3EB24" w14:textId="77777777" w:rsidR="00045CA8" w:rsidRPr="00D85718" w:rsidRDefault="00045CA8" w:rsidP="00045CA8">
      <w:pPr>
        <w:pStyle w:val="Default"/>
        <w:shd w:val="clear" w:color="auto" w:fill="F2F2F2"/>
        <w:spacing w:line="276" w:lineRule="auto"/>
        <w:rPr>
          <w:rFonts w:ascii="Calibri" w:hAnsi="Calibri" w:cs="Arial"/>
          <w:b/>
          <w:bCs/>
          <w:i/>
          <w:szCs w:val="22"/>
          <w:lang w:val="en-GB"/>
        </w:rPr>
      </w:pPr>
      <w:r w:rsidRPr="00D85718">
        <w:rPr>
          <w:rFonts w:ascii="Calibri" w:hAnsi="Calibri" w:cs="Arial"/>
          <w:b/>
          <w:bCs/>
          <w:i/>
          <w:szCs w:val="22"/>
          <w:lang w:val="en-GB"/>
        </w:rPr>
        <w:t>The institution provides a supportive framework for each of the programmes offered at the institution.</w:t>
      </w:r>
    </w:p>
    <w:p w14:paraId="60F0AC9A" w14:textId="77777777" w:rsidR="00045CA8" w:rsidRPr="00D85718" w:rsidRDefault="00045CA8" w:rsidP="00AB35C3">
      <w:pPr>
        <w:pStyle w:val="Default"/>
        <w:spacing w:after="200" w:line="276" w:lineRule="auto"/>
        <w:rPr>
          <w:rFonts w:cs="Arial"/>
          <w:sz w:val="22"/>
          <w:szCs w:val="22"/>
          <w:lang w:val="en-GB"/>
        </w:rPr>
      </w:pPr>
    </w:p>
    <w:p w14:paraId="0C1A78B3" w14:textId="77777777" w:rsidR="00AB35C3" w:rsidRPr="00D85718" w:rsidRDefault="00AB35C3" w:rsidP="00AB35C3">
      <w:pPr>
        <w:pStyle w:val="Default"/>
        <w:spacing w:after="200" w:line="276" w:lineRule="auto"/>
        <w:rPr>
          <w:rFonts w:cs="Arial"/>
          <w:lang w:val="en-GB"/>
        </w:rPr>
      </w:pPr>
      <w:r w:rsidRPr="00D85718">
        <w:rPr>
          <w:rFonts w:cs="Arial"/>
          <w:lang w:val="en-GB"/>
        </w:rPr>
        <w:t>INTERPRETATION</w:t>
      </w:r>
    </w:p>
    <w:p w14:paraId="6E951BF4" w14:textId="77777777" w:rsidR="001541D5" w:rsidRPr="00D85718" w:rsidRDefault="001541D5" w:rsidP="001541D5">
      <w:pPr>
        <w:pStyle w:val="Header"/>
        <w:tabs>
          <w:tab w:val="center" w:pos="709"/>
          <w:tab w:val="left" w:pos="14572"/>
        </w:tabs>
        <w:rPr>
          <w:rFonts w:cs="Arial"/>
          <w:iCs/>
          <w:color w:val="000000"/>
          <w:sz w:val="24"/>
          <w:szCs w:val="24"/>
          <w:lang w:eastAsia="nl-NL"/>
        </w:rPr>
      </w:pPr>
      <w:r w:rsidRPr="00D85718">
        <w:rPr>
          <w:rFonts w:cs="Arial"/>
          <w:iCs/>
          <w:color w:val="000000"/>
          <w:sz w:val="24"/>
          <w:szCs w:val="24"/>
          <w:lang w:eastAsia="nl-NL"/>
        </w:rPr>
        <w:t>The institution should strive to foster an environment which supports and guides their faculty and students.  Clear and transparent organisational structures and processes serve to protect the quality and integrity of the institution's programme output. M</w:t>
      </w:r>
      <w:r w:rsidR="009042EA" w:rsidRPr="00D85718">
        <w:rPr>
          <w:rFonts w:cs="Arial"/>
          <w:iCs/>
          <w:color w:val="000000"/>
          <w:sz w:val="24"/>
          <w:szCs w:val="24"/>
          <w:lang w:eastAsia="nl-NL"/>
        </w:rPr>
        <w:t>any of the sub-</w:t>
      </w:r>
      <w:r w:rsidRPr="00D85718">
        <w:rPr>
          <w:rFonts w:cs="Arial"/>
          <w:iCs/>
          <w:color w:val="000000"/>
          <w:sz w:val="24"/>
          <w:szCs w:val="24"/>
          <w:lang w:eastAsia="nl-NL"/>
        </w:rPr>
        <w:t>criteria and check points within this criteria focus upon the institutional supportive role by way of examination boards and policies for the protection of integrity and the promotion of ethical practices</w:t>
      </w:r>
      <w:r w:rsidR="009042EA" w:rsidRPr="00D85718">
        <w:rPr>
          <w:rFonts w:cs="Arial"/>
          <w:iCs/>
          <w:color w:val="000000"/>
          <w:sz w:val="24"/>
          <w:szCs w:val="24"/>
          <w:lang w:eastAsia="nl-NL"/>
        </w:rPr>
        <w:t xml:space="preserve">. </w:t>
      </w:r>
    </w:p>
    <w:p w14:paraId="695E50EE" w14:textId="77777777" w:rsidR="00B6377E" w:rsidRPr="00D85718" w:rsidRDefault="00B6377E" w:rsidP="00B6377E">
      <w:pPr>
        <w:pStyle w:val="Header"/>
        <w:tabs>
          <w:tab w:val="center" w:pos="709"/>
          <w:tab w:val="left" w:pos="14572"/>
        </w:tabs>
        <w:rPr>
          <w:rFonts w:cs="Arial"/>
          <w:sz w:val="24"/>
          <w:szCs w:val="24"/>
        </w:rPr>
      </w:pPr>
      <w:r w:rsidRPr="00D85718">
        <w:rPr>
          <w:rFonts w:cs="Arial"/>
          <w:sz w:val="24"/>
          <w:szCs w:val="24"/>
        </w:rPr>
        <w:t>A</w:t>
      </w:r>
      <w:r w:rsidR="001541D5" w:rsidRPr="00D85718">
        <w:rPr>
          <w:rFonts w:cs="Arial"/>
          <w:sz w:val="24"/>
          <w:szCs w:val="24"/>
        </w:rPr>
        <w:t>t a</w:t>
      </w:r>
      <w:r w:rsidRPr="00D85718">
        <w:rPr>
          <w:rFonts w:cs="Arial"/>
          <w:sz w:val="24"/>
          <w:szCs w:val="24"/>
        </w:rPr>
        <w:t xml:space="preserve"> public health programme </w:t>
      </w:r>
      <w:r w:rsidR="001541D5" w:rsidRPr="00D85718">
        <w:rPr>
          <w:rFonts w:cs="Arial"/>
          <w:sz w:val="24"/>
          <w:szCs w:val="24"/>
        </w:rPr>
        <w:t xml:space="preserve">level, the </w:t>
      </w:r>
      <w:r w:rsidR="00695C2D" w:rsidRPr="00D85718">
        <w:rPr>
          <w:rFonts w:cs="Arial"/>
          <w:sz w:val="24"/>
          <w:szCs w:val="24"/>
        </w:rPr>
        <w:t>M</w:t>
      </w:r>
      <w:r w:rsidR="001C50D6" w:rsidRPr="00D85718">
        <w:rPr>
          <w:rFonts w:cs="Arial"/>
          <w:sz w:val="24"/>
          <w:szCs w:val="24"/>
        </w:rPr>
        <w:t>aster’s</w:t>
      </w:r>
      <w:r w:rsidR="00433F5E" w:rsidRPr="00D85718">
        <w:rPr>
          <w:rFonts w:cs="Arial"/>
          <w:sz w:val="24"/>
          <w:szCs w:val="24"/>
        </w:rPr>
        <w:t xml:space="preserve"> </w:t>
      </w:r>
      <w:r w:rsidR="001541D5" w:rsidRPr="00D85718">
        <w:rPr>
          <w:rFonts w:cs="Arial"/>
          <w:sz w:val="24"/>
          <w:szCs w:val="24"/>
        </w:rPr>
        <w:t xml:space="preserve">programmes </w:t>
      </w:r>
      <w:r w:rsidRPr="00D85718">
        <w:rPr>
          <w:rFonts w:cs="Arial"/>
          <w:sz w:val="24"/>
          <w:szCs w:val="24"/>
        </w:rPr>
        <w:t xml:space="preserve">offers a course of study which provides the student with a sound and solid background in </w:t>
      </w:r>
      <w:r w:rsidR="00D85718" w:rsidRPr="00D85718">
        <w:rPr>
          <w:rFonts w:cs="Arial"/>
          <w:sz w:val="24"/>
          <w:szCs w:val="24"/>
        </w:rPr>
        <w:t>multidisciplinary</w:t>
      </w:r>
      <w:r w:rsidR="001541D5" w:rsidRPr="00D85718">
        <w:rPr>
          <w:rFonts w:cs="Arial"/>
          <w:sz w:val="24"/>
          <w:szCs w:val="24"/>
        </w:rPr>
        <w:t xml:space="preserve"> </w:t>
      </w:r>
      <w:r w:rsidRPr="00D85718">
        <w:rPr>
          <w:rFonts w:cs="Arial"/>
          <w:sz w:val="24"/>
          <w:szCs w:val="24"/>
        </w:rPr>
        <w:t xml:space="preserve">public health. It may also offer a course of study in selected areas of (basic) public health knowledge, sufficient to constitute one or more specialisations within the programme. The </w:t>
      </w:r>
      <w:r w:rsidR="001541D5" w:rsidRPr="00D85718">
        <w:rPr>
          <w:rFonts w:cs="Arial"/>
          <w:sz w:val="24"/>
          <w:szCs w:val="24"/>
        </w:rPr>
        <w:t xml:space="preserve">content of the </w:t>
      </w:r>
      <w:r w:rsidRPr="00D85718">
        <w:rPr>
          <w:rFonts w:cs="Arial"/>
          <w:sz w:val="24"/>
          <w:szCs w:val="24"/>
        </w:rPr>
        <w:t>programme</w:t>
      </w:r>
      <w:r w:rsidR="001541D5" w:rsidRPr="00D85718">
        <w:rPr>
          <w:rFonts w:cs="Arial"/>
          <w:sz w:val="24"/>
          <w:szCs w:val="24"/>
        </w:rPr>
        <w:t>s offered at the institution</w:t>
      </w:r>
      <w:r w:rsidR="00E952C9" w:rsidRPr="00D85718">
        <w:rPr>
          <w:rFonts w:cs="Arial"/>
          <w:sz w:val="24"/>
          <w:szCs w:val="24"/>
        </w:rPr>
        <w:t xml:space="preserve">, </w:t>
      </w:r>
      <w:r w:rsidR="009F0EDA" w:rsidRPr="00D85718">
        <w:rPr>
          <w:rFonts w:cs="Arial"/>
          <w:sz w:val="24"/>
          <w:szCs w:val="24"/>
        </w:rPr>
        <w:t xml:space="preserve">will have already been </w:t>
      </w:r>
      <w:r w:rsidR="00D85718" w:rsidRPr="00D85718">
        <w:rPr>
          <w:rFonts w:cs="Arial"/>
          <w:sz w:val="24"/>
          <w:szCs w:val="24"/>
        </w:rPr>
        <w:t>addressed</w:t>
      </w:r>
      <w:r w:rsidR="009F0EDA" w:rsidRPr="00D85718">
        <w:rPr>
          <w:rFonts w:cs="Arial"/>
          <w:sz w:val="24"/>
          <w:szCs w:val="24"/>
        </w:rPr>
        <w:t xml:space="preserve"> with</w:t>
      </w:r>
      <w:r w:rsidR="00E952C9" w:rsidRPr="00D85718">
        <w:rPr>
          <w:rFonts w:cs="Arial"/>
          <w:sz w:val="24"/>
          <w:szCs w:val="24"/>
        </w:rPr>
        <w:t xml:space="preserve">in the </w:t>
      </w:r>
      <w:r w:rsidR="00771576">
        <w:rPr>
          <w:rFonts w:cs="Arial"/>
          <w:sz w:val="24"/>
          <w:szCs w:val="24"/>
        </w:rPr>
        <w:t xml:space="preserve">Curriculum Validation </w:t>
      </w:r>
      <w:r w:rsidR="009F0EDA" w:rsidRPr="00D85718">
        <w:rPr>
          <w:rFonts w:cs="Arial"/>
          <w:sz w:val="24"/>
          <w:szCs w:val="24"/>
        </w:rPr>
        <w:t>process</w:t>
      </w:r>
      <w:r w:rsidR="006B00AE" w:rsidRPr="00D85718">
        <w:rPr>
          <w:rFonts w:cs="Arial"/>
          <w:sz w:val="24"/>
          <w:szCs w:val="24"/>
        </w:rPr>
        <w:t xml:space="preserve"> and</w:t>
      </w:r>
      <w:r w:rsidR="001F5D1F" w:rsidRPr="00D85718">
        <w:rPr>
          <w:rFonts w:cs="Arial"/>
          <w:sz w:val="24"/>
          <w:szCs w:val="24"/>
        </w:rPr>
        <w:t xml:space="preserve"> fall within</w:t>
      </w:r>
      <w:r w:rsidRPr="00D85718">
        <w:rPr>
          <w:rFonts w:cs="Arial"/>
          <w:sz w:val="24"/>
          <w:szCs w:val="24"/>
        </w:rPr>
        <w:t xml:space="preserve"> the core areas as </w:t>
      </w:r>
      <w:r w:rsidR="00283987" w:rsidRPr="00D85718">
        <w:rPr>
          <w:rFonts w:cs="Arial"/>
          <w:sz w:val="24"/>
          <w:szCs w:val="24"/>
        </w:rPr>
        <w:t>identified</w:t>
      </w:r>
      <w:r w:rsidR="00283987" w:rsidRPr="00D85718">
        <w:rPr>
          <w:sz w:val="24"/>
          <w:szCs w:val="24"/>
        </w:rPr>
        <w:t xml:space="preserve"> by </w:t>
      </w:r>
      <w:r w:rsidR="005B6F8A" w:rsidRPr="00D85718">
        <w:rPr>
          <w:sz w:val="24"/>
          <w:szCs w:val="24"/>
        </w:rPr>
        <w:t>European Core Competenc</w:t>
      </w:r>
      <w:r w:rsidR="00835447" w:rsidRPr="00D85718">
        <w:rPr>
          <w:sz w:val="24"/>
          <w:szCs w:val="24"/>
        </w:rPr>
        <w:t>es for Public Health</w:t>
      </w:r>
      <w:r w:rsidR="00DA12F5" w:rsidRPr="00D85718">
        <w:rPr>
          <w:sz w:val="24"/>
          <w:szCs w:val="24"/>
        </w:rPr>
        <w:t xml:space="preserve"> Education Project</w:t>
      </w:r>
      <w:r w:rsidR="00283987" w:rsidRPr="00D85718">
        <w:rPr>
          <w:sz w:val="24"/>
          <w:szCs w:val="24"/>
        </w:rPr>
        <w:t xml:space="preserve"> group</w:t>
      </w:r>
      <w:r w:rsidRPr="00D85718">
        <w:rPr>
          <w:rFonts w:cs="Arial"/>
          <w:sz w:val="24"/>
          <w:szCs w:val="24"/>
        </w:rPr>
        <w:t>.</w:t>
      </w:r>
      <w:r w:rsidR="00283987" w:rsidRPr="00D85718">
        <w:rPr>
          <w:rStyle w:val="FootnoteReference"/>
          <w:rFonts w:cs="Arial"/>
          <w:sz w:val="24"/>
          <w:szCs w:val="24"/>
        </w:rPr>
        <w:footnoteReference w:id="2"/>
      </w:r>
      <w:r w:rsidRPr="00D85718">
        <w:rPr>
          <w:rFonts w:cs="Arial"/>
          <w:sz w:val="24"/>
          <w:szCs w:val="24"/>
        </w:rPr>
        <w:t xml:space="preserve"> </w:t>
      </w:r>
      <w:r w:rsidR="001541D5" w:rsidRPr="00D85718">
        <w:rPr>
          <w:rFonts w:cs="Arial"/>
          <w:iCs/>
          <w:color w:val="000000"/>
          <w:sz w:val="24"/>
          <w:szCs w:val="24"/>
          <w:lang w:eastAsia="nl-NL"/>
        </w:rPr>
        <w:t xml:space="preserve">A detailed account of the core components within the programme portfolio curricula needs to be included in </w:t>
      </w:r>
      <w:r w:rsidR="00542FB3">
        <w:rPr>
          <w:rFonts w:cs="Arial"/>
          <w:iCs/>
          <w:color w:val="000000"/>
          <w:sz w:val="24"/>
          <w:szCs w:val="24"/>
          <w:lang w:eastAsia="nl-NL"/>
        </w:rPr>
        <w:t>Curriculum Validation process</w:t>
      </w:r>
      <w:r w:rsidR="001541D5" w:rsidRPr="00D85718">
        <w:rPr>
          <w:rFonts w:cs="Arial"/>
          <w:iCs/>
          <w:color w:val="000000"/>
          <w:sz w:val="24"/>
          <w:szCs w:val="24"/>
          <w:lang w:eastAsia="nl-NL"/>
        </w:rPr>
        <w:t>.</w:t>
      </w:r>
    </w:p>
    <w:p w14:paraId="6253ACE0" w14:textId="77777777" w:rsidR="00B6377E" w:rsidRPr="00D85718" w:rsidRDefault="00B6377E" w:rsidP="00B6377E">
      <w:pPr>
        <w:pStyle w:val="Header"/>
        <w:tabs>
          <w:tab w:val="center" w:pos="709"/>
          <w:tab w:val="left" w:pos="14572"/>
        </w:tabs>
        <w:rPr>
          <w:rFonts w:cs="Arial"/>
          <w:color w:val="000000"/>
          <w:sz w:val="24"/>
          <w:szCs w:val="24"/>
          <w:lang w:eastAsia="nl-NL"/>
        </w:rPr>
      </w:pPr>
      <w:r w:rsidRPr="00D85718">
        <w:rPr>
          <w:rFonts w:cs="Arial"/>
          <w:sz w:val="24"/>
          <w:szCs w:val="24"/>
        </w:rPr>
        <w:t>The learning objectives guide the curricul</w:t>
      </w:r>
      <w:r w:rsidR="001541D5" w:rsidRPr="00D85718">
        <w:rPr>
          <w:rFonts w:cs="Arial"/>
          <w:sz w:val="24"/>
          <w:szCs w:val="24"/>
        </w:rPr>
        <w:t>a</w:t>
      </w:r>
      <w:r w:rsidRPr="00D85718">
        <w:rPr>
          <w:rFonts w:cs="Arial"/>
          <w:sz w:val="24"/>
          <w:szCs w:val="24"/>
        </w:rPr>
        <w:t xml:space="preserve"> and are the primary measure against which student achievement is assessed. Required learning objectives may change and evolve over time, and </w:t>
      </w:r>
      <w:r w:rsidR="006B00AE" w:rsidRPr="00D85718">
        <w:rPr>
          <w:rFonts w:cs="Arial"/>
          <w:sz w:val="24"/>
          <w:szCs w:val="24"/>
        </w:rPr>
        <w:t xml:space="preserve">the </w:t>
      </w:r>
      <w:r w:rsidRPr="00D85718">
        <w:rPr>
          <w:rFonts w:cs="Arial"/>
          <w:sz w:val="24"/>
          <w:szCs w:val="24"/>
        </w:rPr>
        <w:t>programme</w:t>
      </w:r>
      <w:r w:rsidR="006B00AE" w:rsidRPr="00D85718">
        <w:rPr>
          <w:rFonts w:cs="Arial"/>
          <w:sz w:val="24"/>
          <w:szCs w:val="24"/>
        </w:rPr>
        <w:t>s</w:t>
      </w:r>
      <w:r w:rsidRPr="00D85718">
        <w:rPr>
          <w:rFonts w:cs="Arial"/>
          <w:sz w:val="24"/>
          <w:szCs w:val="24"/>
        </w:rPr>
        <w:t xml:space="preserve"> </w:t>
      </w:r>
      <w:r w:rsidR="00542FB3">
        <w:rPr>
          <w:rFonts w:cs="Arial"/>
          <w:sz w:val="24"/>
          <w:szCs w:val="24"/>
        </w:rPr>
        <w:t>should</w:t>
      </w:r>
      <w:r w:rsidRPr="00D85718">
        <w:rPr>
          <w:rFonts w:cs="Arial"/>
          <w:sz w:val="24"/>
          <w:szCs w:val="24"/>
        </w:rPr>
        <w:t xml:space="preserve"> assess changing needs to assure the continued relevance of its curriculum to the field of public health. </w:t>
      </w:r>
      <w:r w:rsidR="001541D5" w:rsidRPr="00D85718">
        <w:rPr>
          <w:rFonts w:cs="Arial"/>
          <w:sz w:val="24"/>
          <w:szCs w:val="24"/>
        </w:rPr>
        <w:t xml:space="preserve">In this sense the criteria also assess how the institution fosters the </w:t>
      </w:r>
      <w:r w:rsidR="00D85718" w:rsidRPr="00D85718">
        <w:rPr>
          <w:rFonts w:cs="Arial"/>
          <w:sz w:val="24"/>
          <w:szCs w:val="24"/>
        </w:rPr>
        <w:t>translation</w:t>
      </w:r>
      <w:r w:rsidR="001541D5" w:rsidRPr="00D85718">
        <w:rPr>
          <w:rFonts w:cs="Arial"/>
          <w:sz w:val="24"/>
          <w:szCs w:val="24"/>
        </w:rPr>
        <w:t xml:space="preserve"> of research in to their curricula in order that taught curricula remain up to date and pertinent. </w:t>
      </w:r>
    </w:p>
    <w:p w14:paraId="3F1BF53A" w14:textId="77777777" w:rsidR="008037BF" w:rsidRPr="00D85718" w:rsidRDefault="00745C63" w:rsidP="009042EA">
      <w:pPr>
        <w:pStyle w:val="Default"/>
        <w:spacing w:after="200" w:line="276" w:lineRule="auto"/>
        <w:jc w:val="both"/>
        <w:rPr>
          <w:rFonts w:cs="Arial"/>
          <w:sz w:val="22"/>
          <w:szCs w:val="22"/>
          <w:lang w:val="en-GB"/>
        </w:rPr>
      </w:pPr>
      <w:r w:rsidRPr="00D85718">
        <w:rPr>
          <w:rFonts w:cs="Arial"/>
          <w:lang w:val="en-GB"/>
        </w:rPr>
        <w:t>A small</w:t>
      </w:r>
      <w:r w:rsidR="0014405A" w:rsidRPr="00D85718">
        <w:rPr>
          <w:rFonts w:cs="Arial"/>
          <w:lang w:val="en-GB"/>
        </w:rPr>
        <w:t xml:space="preserve"> number of sub-criteria </w:t>
      </w:r>
      <w:r w:rsidRPr="00D85718">
        <w:rPr>
          <w:rFonts w:cs="Arial"/>
          <w:lang w:val="en-GB"/>
        </w:rPr>
        <w:t>foc</w:t>
      </w:r>
      <w:r w:rsidR="0014405A" w:rsidRPr="00D85718">
        <w:rPr>
          <w:rFonts w:cs="Arial"/>
          <w:lang w:val="en-GB"/>
        </w:rPr>
        <w:t>us</w:t>
      </w:r>
      <w:r w:rsidRPr="00D85718">
        <w:rPr>
          <w:rFonts w:cs="Arial"/>
          <w:lang w:val="en-GB"/>
        </w:rPr>
        <w:t xml:space="preserve"> on the implementation of requirements </w:t>
      </w:r>
      <w:r w:rsidR="009042EA" w:rsidRPr="00D85718">
        <w:rPr>
          <w:rFonts w:cs="Arial"/>
          <w:lang w:val="en-GB"/>
        </w:rPr>
        <w:t xml:space="preserve">within an international context. Most notably these concern the extent to which the institution is active </w:t>
      </w:r>
      <w:r w:rsidR="00D85718" w:rsidRPr="00D85718">
        <w:rPr>
          <w:rFonts w:cs="Arial"/>
          <w:lang w:val="en-GB"/>
        </w:rPr>
        <w:t>internationally</w:t>
      </w:r>
      <w:r w:rsidR="009042EA" w:rsidRPr="00D85718">
        <w:rPr>
          <w:rFonts w:cs="Arial"/>
          <w:lang w:val="en-GB"/>
        </w:rPr>
        <w:t xml:space="preserve"> </w:t>
      </w:r>
      <w:r w:rsidRPr="00D85718">
        <w:rPr>
          <w:rFonts w:cs="Arial"/>
          <w:lang w:val="en-GB"/>
        </w:rPr>
        <w:t xml:space="preserve">as </w:t>
      </w:r>
      <w:r w:rsidR="009042EA" w:rsidRPr="00D85718">
        <w:rPr>
          <w:rFonts w:cs="Arial"/>
          <w:lang w:val="en-GB"/>
        </w:rPr>
        <w:t xml:space="preserve">well as elements </w:t>
      </w:r>
      <w:r w:rsidRPr="00D85718">
        <w:rPr>
          <w:rFonts w:cs="Arial"/>
          <w:lang w:val="en-GB"/>
        </w:rPr>
        <w:t>stemming from the Bologna Declaration</w:t>
      </w:r>
      <w:r w:rsidR="009042EA" w:rsidRPr="00D85718">
        <w:rPr>
          <w:rFonts w:cs="Arial"/>
          <w:lang w:val="en-GB"/>
        </w:rPr>
        <w:t xml:space="preserve">. These </w:t>
      </w:r>
      <w:r w:rsidR="009042EA" w:rsidRPr="00D85718">
        <w:rPr>
          <w:rFonts w:cs="Arial"/>
          <w:lang w:val="en-GB"/>
        </w:rPr>
        <w:lastRenderedPageBreak/>
        <w:t>latter elements are included to assess the extent to which students are able to integrate and transfer their education within other national, regional or international contexts</w:t>
      </w:r>
      <w:r w:rsidR="009042EA" w:rsidRPr="00D85718">
        <w:rPr>
          <w:rFonts w:cs="Arial"/>
          <w:sz w:val="22"/>
          <w:szCs w:val="22"/>
          <w:lang w:val="en-GB"/>
        </w:rPr>
        <w:t xml:space="preserve">. </w:t>
      </w:r>
    </w:p>
    <w:p w14:paraId="2E9B8278" w14:textId="77777777" w:rsidR="006A1931" w:rsidRPr="00D85718" w:rsidRDefault="006A1931" w:rsidP="006A1931">
      <w:pPr>
        <w:pStyle w:val="Default"/>
        <w:rPr>
          <w:rFonts w:cs="Arial"/>
          <w:sz w:val="22"/>
          <w:szCs w:val="22"/>
          <w:lang w:val="en-GB"/>
        </w:rPr>
      </w:pPr>
    </w:p>
    <w:p w14:paraId="1EE90B9D" w14:textId="77777777" w:rsidR="009042EA" w:rsidRPr="00D85718" w:rsidRDefault="009042EA" w:rsidP="009042EA">
      <w:pPr>
        <w:pStyle w:val="Header"/>
        <w:tabs>
          <w:tab w:val="clear" w:pos="4680"/>
          <w:tab w:val="center" w:pos="709"/>
          <w:tab w:val="left" w:pos="14572"/>
        </w:tabs>
        <w:spacing w:after="0" w:line="240" w:lineRule="auto"/>
        <w:rPr>
          <w:rFonts w:cs="Arial"/>
          <w:sz w:val="24"/>
          <w:szCs w:val="24"/>
        </w:rPr>
      </w:pPr>
      <w:r w:rsidRPr="00D85718">
        <w:rPr>
          <w:rFonts w:cs="Arial"/>
          <w:sz w:val="24"/>
          <w:szCs w:val="24"/>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273"/>
      </w:tblGrid>
      <w:tr w:rsidR="009042EA" w:rsidRPr="00D85718" w14:paraId="31737CFC" w14:textId="77777777" w:rsidTr="00064F99">
        <w:tc>
          <w:tcPr>
            <w:tcW w:w="817" w:type="dxa"/>
          </w:tcPr>
          <w:p w14:paraId="6D6F4D97" w14:textId="77777777" w:rsidR="009042EA" w:rsidRPr="00D85718" w:rsidRDefault="009042EA" w:rsidP="00064F99">
            <w:pPr>
              <w:pStyle w:val="Default"/>
              <w:rPr>
                <w:lang w:val="en-GB"/>
              </w:rPr>
            </w:pPr>
            <w:r w:rsidRPr="00D85718">
              <w:rPr>
                <w:lang w:val="en-GB"/>
              </w:rPr>
              <w:t>3.1</w:t>
            </w:r>
          </w:p>
          <w:p w14:paraId="6200859A" w14:textId="77777777" w:rsidR="009042EA" w:rsidRPr="00D85718" w:rsidRDefault="009042EA" w:rsidP="00064F99">
            <w:pPr>
              <w:pStyle w:val="Default"/>
              <w:rPr>
                <w:lang w:val="en-GB"/>
              </w:rPr>
            </w:pPr>
          </w:p>
        </w:tc>
        <w:tc>
          <w:tcPr>
            <w:tcW w:w="8930" w:type="dxa"/>
          </w:tcPr>
          <w:p w14:paraId="49124694" w14:textId="77777777" w:rsidR="00D63C75" w:rsidRPr="00D63C75" w:rsidRDefault="00D63C75" w:rsidP="00D63C75">
            <w:pPr>
              <w:pStyle w:val="Default"/>
              <w:rPr>
                <w:rFonts w:cs="Arial"/>
                <w:i/>
                <w:lang w:val="en-GB"/>
              </w:rPr>
            </w:pPr>
            <w:r w:rsidRPr="00D63C75">
              <w:rPr>
                <w:rFonts w:cs="Calibri"/>
                <w:i/>
              </w:rPr>
              <w:t xml:space="preserve">This sub-criterion is covered through the Curriculum Validation process. </w:t>
            </w:r>
            <w:r w:rsidRPr="00D63C75">
              <w:rPr>
                <w:rFonts w:cs="Arial"/>
                <w:i/>
                <w:lang w:val="en-GB"/>
              </w:rPr>
              <w:t>For each public health programme offered at the institution an individual programme validation is required.</w:t>
            </w:r>
          </w:p>
          <w:p w14:paraId="5D2A693D" w14:textId="77777777" w:rsidR="00D63C75" w:rsidRDefault="00D63C75" w:rsidP="00064F99">
            <w:pPr>
              <w:pStyle w:val="Header"/>
              <w:tabs>
                <w:tab w:val="center" w:pos="426"/>
                <w:tab w:val="left" w:pos="14572"/>
              </w:tabs>
              <w:spacing w:after="0" w:line="240" w:lineRule="auto"/>
              <w:rPr>
                <w:rFonts w:cs="Calibri"/>
                <w:sz w:val="24"/>
                <w:szCs w:val="24"/>
              </w:rPr>
            </w:pPr>
          </w:p>
          <w:p w14:paraId="3F144252" w14:textId="77777777" w:rsidR="009042EA" w:rsidRPr="00D85718" w:rsidRDefault="009042EA" w:rsidP="00064F99">
            <w:pPr>
              <w:pStyle w:val="Header"/>
              <w:tabs>
                <w:tab w:val="center" w:pos="426"/>
                <w:tab w:val="left" w:pos="14572"/>
              </w:tabs>
              <w:spacing w:after="0" w:line="240" w:lineRule="auto"/>
              <w:rPr>
                <w:rFonts w:cs="Calibri"/>
                <w:sz w:val="24"/>
                <w:szCs w:val="24"/>
              </w:rPr>
            </w:pPr>
            <w:r w:rsidRPr="00D85718">
              <w:rPr>
                <w:rFonts w:cs="Calibri"/>
                <w:sz w:val="24"/>
                <w:szCs w:val="24"/>
              </w:rPr>
              <w:t>For each of the public health programmes, content falls within the following core areas:</w:t>
            </w:r>
          </w:p>
          <w:p w14:paraId="0741129E" w14:textId="77777777" w:rsidR="009042EA" w:rsidRPr="00D85718" w:rsidRDefault="009042EA" w:rsidP="002A416C">
            <w:pPr>
              <w:pStyle w:val="Default"/>
              <w:numPr>
                <w:ilvl w:val="0"/>
                <w:numId w:val="9"/>
              </w:numPr>
              <w:rPr>
                <w:rFonts w:cs="Calibri"/>
                <w:color w:val="auto"/>
                <w:lang w:val="en-GB"/>
              </w:rPr>
            </w:pPr>
            <w:r w:rsidRPr="00D85718">
              <w:rPr>
                <w:rFonts w:cs="Calibri"/>
                <w:color w:val="auto"/>
                <w:lang w:val="en-GB"/>
              </w:rPr>
              <w:t>Methods in Public Health</w:t>
            </w:r>
          </w:p>
          <w:p w14:paraId="6673EE2B" w14:textId="77777777" w:rsidR="009042EA" w:rsidRPr="00D85718" w:rsidRDefault="009042EA" w:rsidP="002A416C">
            <w:pPr>
              <w:pStyle w:val="Default"/>
              <w:numPr>
                <w:ilvl w:val="0"/>
                <w:numId w:val="9"/>
              </w:numPr>
              <w:rPr>
                <w:rFonts w:cs="Calibri"/>
                <w:color w:val="auto"/>
                <w:lang w:val="en-GB"/>
              </w:rPr>
            </w:pPr>
            <w:r w:rsidRPr="00D85718">
              <w:rPr>
                <w:rFonts w:cs="Calibri"/>
                <w:color w:val="auto"/>
                <w:lang w:val="en-GB"/>
              </w:rPr>
              <w:t>Population health and its determinants incl. environmental health</w:t>
            </w:r>
          </w:p>
          <w:p w14:paraId="0884DF5C" w14:textId="77777777" w:rsidR="009042EA" w:rsidRPr="00D85718" w:rsidRDefault="009042EA" w:rsidP="002A416C">
            <w:pPr>
              <w:pStyle w:val="Default"/>
              <w:numPr>
                <w:ilvl w:val="0"/>
                <w:numId w:val="9"/>
              </w:numPr>
              <w:rPr>
                <w:rFonts w:cs="Calibri"/>
                <w:color w:val="auto"/>
                <w:lang w:val="en-GB"/>
              </w:rPr>
            </w:pPr>
            <w:r w:rsidRPr="00D85718">
              <w:rPr>
                <w:rFonts w:cs="Calibri"/>
                <w:color w:val="auto"/>
                <w:lang w:val="en-GB"/>
              </w:rPr>
              <w:t>Health policy, economics and management</w:t>
            </w:r>
          </w:p>
          <w:p w14:paraId="6C7989F0" w14:textId="77777777" w:rsidR="009042EA" w:rsidRPr="00D85718" w:rsidRDefault="009042EA" w:rsidP="002A416C">
            <w:pPr>
              <w:pStyle w:val="Default"/>
              <w:numPr>
                <w:ilvl w:val="0"/>
                <w:numId w:val="9"/>
              </w:numPr>
              <w:rPr>
                <w:rFonts w:cs="Calibri"/>
                <w:color w:val="auto"/>
                <w:lang w:val="en-GB"/>
              </w:rPr>
            </w:pPr>
            <w:r w:rsidRPr="00D85718">
              <w:rPr>
                <w:rFonts w:cs="Calibri"/>
                <w:color w:val="auto"/>
                <w:lang w:val="en-GB"/>
              </w:rPr>
              <w:t xml:space="preserve">Health education and promotion </w:t>
            </w:r>
          </w:p>
          <w:p w14:paraId="0DAD9AE6" w14:textId="77777777" w:rsidR="009042EA" w:rsidRPr="00D63C75" w:rsidRDefault="009042EA" w:rsidP="00064F99">
            <w:pPr>
              <w:pStyle w:val="Default"/>
              <w:numPr>
                <w:ilvl w:val="0"/>
                <w:numId w:val="9"/>
              </w:numPr>
              <w:rPr>
                <w:rFonts w:cs="Calibri"/>
                <w:color w:val="auto"/>
                <w:lang w:val="en-GB"/>
              </w:rPr>
            </w:pPr>
            <w:r w:rsidRPr="00D85718">
              <w:rPr>
                <w:rFonts w:cs="Calibri"/>
                <w:color w:val="auto"/>
                <w:lang w:val="en-GB"/>
              </w:rPr>
              <w:t>Other/cross-disciplinary themes</w:t>
            </w:r>
          </w:p>
          <w:p w14:paraId="581C33CF" w14:textId="77777777" w:rsidR="009042EA" w:rsidRPr="00D85718" w:rsidRDefault="009042EA" w:rsidP="00064F99">
            <w:pPr>
              <w:pStyle w:val="Default"/>
              <w:rPr>
                <w:rFonts w:cs="Calibri"/>
                <w:bCs/>
                <w:lang w:val="en-GB" w:eastAsia="nl-NL"/>
              </w:rPr>
            </w:pPr>
            <w:r w:rsidRPr="00D85718">
              <w:rPr>
                <w:rFonts w:cs="Calibri"/>
                <w:bCs/>
                <w:lang w:val="en-GB" w:eastAsia="nl-NL"/>
              </w:rPr>
              <w:t xml:space="preserve">The core components of the curriculum provide a thorough teaching of the basic concepts, theories and methods of public health.  Please refer to </w:t>
            </w:r>
            <w:r w:rsidR="00AA3FD2" w:rsidRPr="00D63C75">
              <w:rPr>
                <w:rFonts w:cs="Calibri"/>
                <w:bCs/>
                <w:color w:val="000000" w:themeColor="text1"/>
                <w:lang w:val="en-GB" w:eastAsia="nl-NL"/>
              </w:rPr>
              <w:t>Appendix I</w:t>
            </w:r>
            <w:r w:rsidRPr="00D85718">
              <w:rPr>
                <w:rFonts w:cs="Calibri"/>
                <w:bCs/>
                <w:color w:val="FF0000"/>
                <w:lang w:val="en-GB" w:eastAsia="nl-NL"/>
              </w:rPr>
              <w:t xml:space="preserve"> </w:t>
            </w:r>
            <w:r w:rsidRPr="00D85718">
              <w:rPr>
                <w:rFonts w:cs="Calibri"/>
                <w:bCs/>
                <w:lang w:val="en-GB" w:eastAsia="nl-NL"/>
              </w:rPr>
              <w:t>of this document which is taken from the</w:t>
            </w:r>
            <w:r w:rsidR="00542FB3">
              <w:rPr>
                <w:rFonts w:cs="Calibri"/>
                <w:bCs/>
                <w:lang w:val="en-GB" w:eastAsia="nl-NL"/>
              </w:rPr>
              <w:t xml:space="preserve"> Curriculum V</w:t>
            </w:r>
            <w:r w:rsidRPr="00D85718">
              <w:rPr>
                <w:rFonts w:cs="Calibri"/>
                <w:bCs/>
                <w:lang w:val="en-GB" w:eastAsia="nl-NL"/>
              </w:rPr>
              <w:t>alidation criteria.</w:t>
            </w:r>
          </w:p>
          <w:p w14:paraId="4CFC6643" w14:textId="77777777" w:rsidR="009042EA" w:rsidRPr="00D85718" w:rsidRDefault="009042EA" w:rsidP="00064F99">
            <w:pPr>
              <w:pStyle w:val="Default"/>
              <w:rPr>
                <w:rFonts w:cs="Calibri"/>
                <w:color w:val="auto"/>
                <w:lang w:val="en-GB"/>
              </w:rPr>
            </w:pPr>
          </w:p>
          <w:p w14:paraId="09EBFEEC" w14:textId="77777777" w:rsidR="009042EA" w:rsidRPr="00D85718" w:rsidRDefault="00A16BA0" w:rsidP="00A16BA0">
            <w:pPr>
              <w:pStyle w:val="ListParagraph"/>
              <w:spacing w:after="0" w:line="240" w:lineRule="auto"/>
              <w:ind w:left="360"/>
              <w:jc w:val="left"/>
              <w:rPr>
                <w:rFonts w:cs="Calibri"/>
                <w:iCs/>
                <w:sz w:val="24"/>
                <w:szCs w:val="24"/>
                <w:lang w:eastAsia="nl-NL"/>
              </w:rPr>
            </w:pPr>
            <w:r>
              <w:rPr>
                <w:rFonts w:cs="Calibri"/>
                <w:iCs/>
                <w:sz w:val="24"/>
                <w:szCs w:val="24"/>
                <w:lang w:eastAsia="nl-NL"/>
              </w:rPr>
              <w:t xml:space="preserve">3.1.1. </w:t>
            </w:r>
            <w:r w:rsidR="009042EA" w:rsidRPr="00D85718">
              <w:rPr>
                <w:rFonts w:cs="Calibri"/>
                <w:iCs/>
                <w:sz w:val="24"/>
                <w:szCs w:val="24"/>
                <w:lang w:eastAsia="nl-NL"/>
              </w:rPr>
              <w:t xml:space="preserve">All components of the curricula are justified with respect to their consistency with the final qualifications of the programmes. </w:t>
            </w:r>
          </w:p>
          <w:p w14:paraId="3D9F4A66" w14:textId="77777777" w:rsidR="009042EA" w:rsidRPr="00D85718" w:rsidRDefault="00A16BA0" w:rsidP="00A16BA0">
            <w:pPr>
              <w:pStyle w:val="ListParagraph"/>
              <w:spacing w:after="0" w:line="240" w:lineRule="auto"/>
              <w:ind w:left="360"/>
              <w:jc w:val="left"/>
              <w:rPr>
                <w:rFonts w:cs="Calibri"/>
                <w:bCs/>
                <w:sz w:val="24"/>
                <w:szCs w:val="24"/>
              </w:rPr>
            </w:pPr>
            <w:r>
              <w:rPr>
                <w:rFonts w:cs="Calibri"/>
                <w:iCs/>
                <w:sz w:val="24"/>
                <w:szCs w:val="24"/>
                <w:lang w:eastAsia="nl-NL"/>
              </w:rPr>
              <w:t xml:space="preserve">3.1.2. </w:t>
            </w:r>
            <w:r w:rsidR="009042EA" w:rsidRPr="00D85718">
              <w:rPr>
                <w:rFonts w:cs="Arial"/>
                <w:sz w:val="24"/>
                <w:szCs w:val="24"/>
              </w:rPr>
              <w:t xml:space="preserve">The final qualifications </w:t>
            </w:r>
            <w:r w:rsidR="009042EA" w:rsidRPr="00D85718">
              <w:rPr>
                <w:rFonts w:cs="Calibri"/>
                <w:bCs/>
                <w:sz w:val="24"/>
                <w:szCs w:val="24"/>
              </w:rPr>
              <w:t>are adequately translated into learning objectives for the educational programmes.</w:t>
            </w:r>
          </w:p>
          <w:p w14:paraId="22F5FA68" w14:textId="77777777" w:rsidR="009042EA" w:rsidRPr="00D85718" w:rsidRDefault="00A16BA0" w:rsidP="00A16BA0">
            <w:pPr>
              <w:pStyle w:val="Default"/>
              <w:ind w:left="360"/>
              <w:rPr>
                <w:rStyle w:val="gh"/>
                <w:rFonts w:cs="Arial"/>
                <w:lang w:val="en-GB"/>
              </w:rPr>
            </w:pPr>
            <w:r>
              <w:rPr>
                <w:rFonts w:cs="Calibri"/>
                <w:iCs/>
                <w:lang w:eastAsia="nl-NL"/>
              </w:rPr>
              <w:t xml:space="preserve">3.1.3. </w:t>
            </w:r>
            <w:r w:rsidR="009042EA" w:rsidRPr="00D85718">
              <w:rPr>
                <w:rStyle w:val="gh"/>
                <w:rFonts w:cs="Arial"/>
                <w:lang w:val="en-GB"/>
              </w:rPr>
              <w:t>The core components of the programmes cover the basic concepts, theories and methods in public health and its basic disciplines.</w:t>
            </w:r>
          </w:p>
          <w:p w14:paraId="519428F8" w14:textId="77777777" w:rsidR="009042EA" w:rsidRPr="00D85718" w:rsidRDefault="00A16BA0" w:rsidP="00A16BA0">
            <w:pPr>
              <w:pStyle w:val="Default"/>
              <w:ind w:left="360"/>
              <w:rPr>
                <w:rFonts w:cs="Arial"/>
                <w:lang w:val="en-GB"/>
              </w:rPr>
            </w:pPr>
            <w:r>
              <w:rPr>
                <w:rFonts w:cs="Calibri"/>
                <w:iCs/>
                <w:lang w:eastAsia="nl-NL"/>
              </w:rPr>
              <w:t xml:space="preserve">3.1.4. </w:t>
            </w:r>
            <w:r w:rsidR="009042EA" w:rsidRPr="00D85718">
              <w:rPr>
                <w:rStyle w:val="gh"/>
                <w:rFonts w:cs="Arial"/>
                <w:lang w:val="en-GB"/>
              </w:rPr>
              <w:t>The core components are adequate for the level of the programmes.</w:t>
            </w:r>
          </w:p>
          <w:p w14:paraId="3BF48CFB" w14:textId="77777777" w:rsidR="009042EA" w:rsidRPr="00D85718" w:rsidRDefault="00A16BA0" w:rsidP="00A16BA0">
            <w:pPr>
              <w:pStyle w:val="Default"/>
              <w:ind w:left="360"/>
              <w:rPr>
                <w:rFonts w:cs="Arial"/>
                <w:lang w:val="en-GB"/>
              </w:rPr>
            </w:pPr>
            <w:r>
              <w:rPr>
                <w:rFonts w:cs="Calibri"/>
                <w:iCs/>
                <w:lang w:eastAsia="nl-NL"/>
              </w:rPr>
              <w:t xml:space="preserve">3.1.5. </w:t>
            </w:r>
            <w:r w:rsidR="009042EA" w:rsidRPr="00D85718">
              <w:rPr>
                <w:rFonts w:cs="Arial"/>
                <w:lang w:val="en-GB"/>
              </w:rPr>
              <w:t>The core components train students for intelligent, creative analysis and communication, and action in public health.</w:t>
            </w:r>
          </w:p>
          <w:p w14:paraId="2FD15FB0" w14:textId="77777777" w:rsidR="009042EA" w:rsidRPr="00D85718" w:rsidRDefault="00A16BA0" w:rsidP="00A16BA0">
            <w:pPr>
              <w:pStyle w:val="Default"/>
              <w:ind w:left="360"/>
              <w:rPr>
                <w:rFonts w:cs="Arial"/>
                <w:lang w:val="en-GB"/>
              </w:rPr>
            </w:pPr>
            <w:r>
              <w:rPr>
                <w:rFonts w:cs="Calibri"/>
                <w:iCs/>
                <w:lang w:eastAsia="nl-NL"/>
              </w:rPr>
              <w:t xml:space="preserve">3.1.6. </w:t>
            </w:r>
            <w:r w:rsidR="009042EA" w:rsidRPr="00D85718">
              <w:rPr>
                <w:rFonts w:cs="Arial"/>
                <w:lang w:val="en-GB"/>
              </w:rPr>
              <w:t>The core components enhance the students' values, knowledge, application of knowledge, and skills to act ethically and effectively.</w:t>
            </w:r>
          </w:p>
          <w:p w14:paraId="0E50A900" w14:textId="77777777" w:rsidR="009042EA" w:rsidRPr="00D85718" w:rsidRDefault="00A16BA0" w:rsidP="00A16BA0">
            <w:pPr>
              <w:pStyle w:val="Default"/>
              <w:ind w:left="360"/>
              <w:rPr>
                <w:rFonts w:cs="Arial"/>
                <w:lang w:val="en-GB"/>
              </w:rPr>
            </w:pPr>
            <w:r>
              <w:rPr>
                <w:rFonts w:cs="Calibri"/>
                <w:iCs/>
                <w:lang w:eastAsia="nl-NL"/>
              </w:rPr>
              <w:t xml:space="preserve">3.1.7. </w:t>
            </w:r>
            <w:r w:rsidR="009042EA" w:rsidRPr="00D85718">
              <w:rPr>
                <w:rFonts w:cs="Arial"/>
                <w:lang w:val="en-GB"/>
              </w:rPr>
              <w:t>The mastering of relevant research methods is part of the programmes.</w:t>
            </w:r>
          </w:p>
          <w:p w14:paraId="4770121B" w14:textId="77777777" w:rsidR="009042EA" w:rsidRPr="00D85718" w:rsidRDefault="00A16BA0" w:rsidP="00A16BA0">
            <w:pPr>
              <w:pStyle w:val="Default"/>
              <w:ind w:left="360"/>
              <w:rPr>
                <w:rFonts w:cs="Calibri"/>
                <w:color w:val="auto"/>
                <w:lang w:val="en-GB"/>
              </w:rPr>
            </w:pPr>
            <w:r>
              <w:rPr>
                <w:rFonts w:cs="Calibri"/>
                <w:iCs/>
                <w:lang w:eastAsia="nl-NL"/>
              </w:rPr>
              <w:t xml:space="preserve">3.1.8. </w:t>
            </w:r>
            <w:r w:rsidR="009042EA" w:rsidRPr="00D85718">
              <w:rPr>
                <w:rStyle w:val="gh"/>
                <w:rFonts w:cs="Arial"/>
                <w:lang w:val="en-GB"/>
              </w:rPr>
              <w:t>The programmes are coherent in their contents and the sequence of modules/courses.</w:t>
            </w:r>
          </w:p>
        </w:tc>
      </w:tr>
      <w:tr w:rsidR="009042EA" w:rsidRPr="00D85718" w14:paraId="7626CDBC" w14:textId="77777777" w:rsidTr="00064F99">
        <w:tc>
          <w:tcPr>
            <w:tcW w:w="817" w:type="dxa"/>
          </w:tcPr>
          <w:p w14:paraId="368EADF5" w14:textId="77777777" w:rsidR="009042EA" w:rsidRPr="00D85718" w:rsidRDefault="009042EA" w:rsidP="00064F99">
            <w:pPr>
              <w:pStyle w:val="Default"/>
              <w:rPr>
                <w:lang w:val="en-GB"/>
              </w:rPr>
            </w:pPr>
            <w:r w:rsidRPr="00D85718">
              <w:rPr>
                <w:lang w:val="en-GB"/>
              </w:rPr>
              <w:t>3.2</w:t>
            </w:r>
          </w:p>
        </w:tc>
        <w:tc>
          <w:tcPr>
            <w:tcW w:w="8930" w:type="dxa"/>
          </w:tcPr>
          <w:p w14:paraId="1AB464C0" w14:textId="77777777" w:rsidR="009042EA" w:rsidRPr="00D85718" w:rsidRDefault="009042EA" w:rsidP="00064F99">
            <w:pPr>
              <w:pStyle w:val="Default"/>
              <w:rPr>
                <w:rFonts w:cs="Calibri"/>
                <w:iCs/>
                <w:lang w:val="en-GB" w:eastAsia="nl-NL"/>
              </w:rPr>
            </w:pPr>
            <w:r w:rsidRPr="00D85718">
              <w:rPr>
                <w:rFonts w:cs="Calibri"/>
                <w:lang w:val="en-GB"/>
              </w:rPr>
              <w:t xml:space="preserve">The institution </w:t>
            </w:r>
            <w:r w:rsidRPr="00D85718">
              <w:rPr>
                <w:rFonts w:cs="Calibri"/>
                <w:iCs/>
                <w:lang w:val="en-GB" w:eastAsia="nl-NL"/>
              </w:rPr>
              <w:t xml:space="preserve">ensures multidisciplinarity in order to: </w:t>
            </w:r>
          </w:p>
          <w:p w14:paraId="1589DDF0" w14:textId="77777777" w:rsidR="009042EA" w:rsidRPr="00D85718" w:rsidRDefault="00A16BA0" w:rsidP="00A16BA0">
            <w:pPr>
              <w:pStyle w:val="Default"/>
              <w:ind w:left="360"/>
              <w:rPr>
                <w:rFonts w:cs="Calibri"/>
                <w:iCs/>
                <w:lang w:val="en-GB" w:eastAsia="nl-NL"/>
              </w:rPr>
            </w:pPr>
            <w:r>
              <w:rPr>
                <w:rFonts w:cs="Calibri"/>
                <w:iCs/>
                <w:lang w:val="en-GB" w:eastAsia="nl-NL"/>
              </w:rPr>
              <w:t xml:space="preserve">3.2.1. </w:t>
            </w:r>
            <w:r w:rsidR="009042EA" w:rsidRPr="00D85718">
              <w:rPr>
                <w:rFonts w:cs="Calibri"/>
                <w:iCs/>
                <w:lang w:val="en-GB" w:eastAsia="nl-NL"/>
              </w:rPr>
              <w:t>prepare the students for life-long learning,</w:t>
            </w:r>
          </w:p>
          <w:p w14:paraId="6513FEE7" w14:textId="77777777" w:rsidR="009042EA" w:rsidRPr="00D85718" w:rsidRDefault="00A16BA0" w:rsidP="00A16BA0">
            <w:pPr>
              <w:pStyle w:val="Default"/>
              <w:ind w:left="360"/>
              <w:rPr>
                <w:rFonts w:cs="Calibri"/>
                <w:iCs/>
                <w:lang w:val="en-GB" w:eastAsia="nl-NL"/>
              </w:rPr>
            </w:pPr>
            <w:r>
              <w:rPr>
                <w:rFonts w:cs="Calibri"/>
                <w:iCs/>
                <w:lang w:val="en-GB" w:eastAsia="nl-NL"/>
              </w:rPr>
              <w:t xml:space="preserve">3.2.2. </w:t>
            </w:r>
            <w:r w:rsidR="009042EA" w:rsidRPr="00D85718">
              <w:rPr>
                <w:rFonts w:cs="Calibri"/>
                <w:iCs/>
                <w:lang w:val="en-GB" w:eastAsia="nl-NL"/>
              </w:rPr>
              <w:t xml:space="preserve">actively prepare students to operate ethically as public health professionals (including roles as policy makers or advocates for public health) </w:t>
            </w:r>
          </w:p>
          <w:p w14:paraId="4B26BF08" w14:textId="77777777" w:rsidR="009042EA" w:rsidRPr="00D85718" w:rsidRDefault="00A16BA0" w:rsidP="00A16BA0">
            <w:pPr>
              <w:pStyle w:val="Default"/>
              <w:ind w:left="360"/>
              <w:rPr>
                <w:rFonts w:cs="Calibri"/>
                <w:iCs/>
                <w:lang w:val="en-GB" w:eastAsia="nl-NL"/>
              </w:rPr>
            </w:pPr>
            <w:r>
              <w:rPr>
                <w:rFonts w:cs="Calibri"/>
                <w:iCs/>
                <w:lang w:val="en-GB" w:eastAsia="nl-NL"/>
              </w:rPr>
              <w:t xml:space="preserve">3.2.3. </w:t>
            </w:r>
            <w:r w:rsidR="009042EA" w:rsidRPr="00D85718">
              <w:rPr>
                <w:rFonts w:cs="Calibri"/>
                <w:iCs/>
                <w:lang w:val="en-GB" w:eastAsia="nl-NL"/>
              </w:rPr>
              <w:t xml:space="preserve">potentially continue studies in order to fill academic or administrative roles in the health or related sectors. </w:t>
            </w:r>
          </w:p>
          <w:p w14:paraId="287B6AF4" w14:textId="77777777" w:rsidR="009042EA" w:rsidRPr="00D85718" w:rsidRDefault="009042EA" w:rsidP="00064F99">
            <w:pPr>
              <w:pStyle w:val="Default"/>
              <w:rPr>
                <w:color w:val="auto"/>
                <w:lang w:val="en-GB"/>
              </w:rPr>
            </w:pPr>
          </w:p>
          <w:p w14:paraId="21C2CC56" w14:textId="77777777" w:rsidR="009042EA" w:rsidRPr="00D85718" w:rsidRDefault="009042EA" w:rsidP="00064F99">
            <w:pPr>
              <w:spacing w:after="0" w:line="240" w:lineRule="auto"/>
              <w:rPr>
                <w:rStyle w:val="gh"/>
                <w:sz w:val="24"/>
                <w:szCs w:val="24"/>
              </w:rPr>
            </w:pPr>
            <w:r w:rsidRPr="00D85718">
              <w:rPr>
                <w:rStyle w:val="gh"/>
                <w:sz w:val="24"/>
                <w:szCs w:val="24"/>
              </w:rPr>
              <w:t>The institution can clearly demonstrate that:</w:t>
            </w:r>
          </w:p>
          <w:p w14:paraId="4925D3D6" w14:textId="77777777" w:rsidR="009042EA" w:rsidRPr="003D49F0" w:rsidRDefault="00A16BA0" w:rsidP="00A16BA0">
            <w:pPr>
              <w:pStyle w:val="ListParagraph"/>
              <w:spacing w:after="0" w:line="240" w:lineRule="auto"/>
              <w:ind w:left="360"/>
              <w:jc w:val="left"/>
              <w:rPr>
                <w:rStyle w:val="gh"/>
                <w:rFonts w:cs="Arial"/>
                <w:color w:val="000000" w:themeColor="text1"/>
                <w:sz w:val="24"/>
                <w:szCs w:val="24"/>
              </w:rPr>
            </w:pPr>
            <w:r>
              <w:rPr>
                <w:rFonts w:cs="Calibri"/>
                <w:iCs/>
                <w:lang w:eastAsia="nl-NL"/>
              </w:rPr>
              <w:t xml:space="preserve">3.2.4. </w:t>
            </w:r>
            <w:r w:rsidR="009042EA" w:rsidRPr="003D49F0">
              <w:rPr>
                <w:rStyle w:val="gh"/>
                <w:color w:val="000000" w:themeColor="text1"/>
                <w:sz w:val="24"/>
                <w:szCs w:val="24"/>
              </w:rPr>
              <w:t>Curricula implemented in the programmes are multidisciplinary and provide competences for lifelong learning (contained within validation criteria).</w:t>
            </w:r>
          </w:p>
          <w:p w14:paraId="4B3C955A" w14:textId="77777777" w:rsidR="009042EA" w:rsidRPr="003D49F0" w:rsidRDefault="00A16BA0" w:rsidP="00A16BA0">
            <w:pPr>
              <w:pStyle w:val="ListParagraph"/>
              <w:spacing w:after="0" w:line="240" w:lineRule="auto"/>
              <w:ind w:left="360"/>
              <w:jc w:val="left"/>
              <w:rPr>
                <w:rFonts w:cs="Arial"/>
                <w:color w:val="000000" w:themeColor="text1"/>
                <w:sz w:val="24"/>
                <w:szCs w:val="24"/>
              </w:rPr>
            </w:pPr>
            <w:r>
              <w:rPr>
                <w:rFonts w:cs="Calibri"/>
                <w:iCs/>
                <w:lang w:eastAsia="nl-NL"/>
              </w:rPr>
              <w:lastRenderedPageBreak/>
              <w:t xml:space="preserve">3.2.5. </w:t>
            </w:r>
            <w:r w:rsidR="009042EA" w:rsidRPr="003D49F0">
              <w:rPr>
                <w:rFonts w:cs="Arial"/>
                <w:color w:val="000000" w:themeColor="text1"/>
                <w:sz w:val="24"/>
                <w:szCs w:val="24"/>
              </w:rPr>
              <w:t>The institution utilises an ethics committee or board which has publicly stated ethical policies in place for research.</w:t>
            </w:r>
          </w:p>
          <w:p w14:paraId="6E3A8B03" w14:textId="77777777" w:rsidR="009042EA" w:rsidRPr="003D49F0" w:rsidRDefault="00A16BA0" w:rsidP="00A16BA0">
            <w:pPr>
              <w:pStyle w:val="ListParagraph"/>
              <w:spacing w:after="0" w:line="240" w:lineRule="auto"/>
              <w:ind w:left="360"/>
              <w:jc w:val="left"/>
              <w:rPr>
                <w:rFonts w:cs="Arial"/>
                <w:color w:val="000000" w:themeColor="text1"/>
                <w:sz w:val="24"/>
                <w:szCs w:val="24"/>
              </w:rPr>
            </w:pPr>
            <w:r>
              <w:rPr>
                <w:rFonts w:cs="Calibri"/>
                <w:iCs/>
                <w:lang w:eastAsia="nl-NL"/>
              </w:rPr>
              <w:t xml:space="preserve">3.2.6. </w:t>
            </w:r>
            <w:r w:rsidR="009042EA" w:rsidRPr="003D49F0">
              <w:rPr>
                <w:rFonts w:cs="Arial"/>
                <w:color w:val="000000" w:themeColor="text1"/>
                <w:sz w:val="24"/>
                <w:szCs w:val="24"/>
              </w:rPr>
              <w:t>Programmes provide students with the necessary legal requirements for continued academic development, most notably through to third cycle degrees.</w:t>
            </w:r>
          </w:p>
          <w:p w14:paraId="56F3F2D1" w14:textId="77777777" w:rsidR="009042EA" w:rsidRPr="00D85718" w:rsidRDefault="009042EA" w:rsidP="00064F99">
            <w:pPr>
              <w:pStyle w:val="ListParagraph"/>
              <w:spacing w:after="0" w:line="240" w:lineRule="auto"/>
              <w:ind w:left="0"/>
              <w:rPr>
                <w:rFonts w:cs="Arial"/>
                <w:sz w:val="24"/>
                <w:szCs w:val="24"/>
              </w:rPr>
            </w:pPr>
            <w:r w:rsidRPr="00D85718">
              <w:rPr>
                <w:rFonts w:cs="Arial"/>
                <w:sz w:val="24"/>
                <w:szCs w:val="24"/>
              </w:rPr>
              <w:t>(</w:t>
            </w:r>
            <w:r w:rsidRPr="00D85718">
              <w:rPr>
                <w:rFonts w:cs="Arial"/>
                <w:i/>
                <w:sz w:val="24"/>
                <w:szCs w:val="24"/>
              </w:rPr>
              <w:t>for multi- disciplinary faculty please refer to criteria 5 below</w:t>
            </w:r>
            <w:r w:rsidRPr="00D85718">
              <w:rPr>
                <w:rFonts w:cs="Arial"/>
                <w:sz w:val="24"/>
                <w:szCs w:val="24"/>
              </w:rPr>
              <w:t>)</w:t>
            </w:r>
          </w:p>
          <w:p w14:paraId="67B71829" w14:textId="77777777" w:rsidR="009042EA" w:rsidRPr="00D85718" w:rsidRDefault="009042EA" w:rsidP="00064F99">
            <w:pPr>
              <w:pStyle w:val="Default"/>
              <w:rPr>
                <w:color w:val="auto"/>
                <w:lang w:val="en-GB"/>
              </w:rPr>
            </w:pPr>
          </w:p>
        </w:tc>
      </w:tr>
      <w:tr w:rsidR="009042EA" w:rsidRPr="00D85718" w14:paraId="731BBD87" w14:textId="77777777" w:rsidTr="00064F99">
        <w:tc>
          <w:tcPr>
            <w:tcW w:w="817" w:type="dxa"/>
          </w:tcPr>
          <w:p w14:paraId="49AF9444" w14:textId="77777777" w:rsidR="009042EA" w:rsidRPr="00D85718" w:rsidRDefault="009042EA" w:rsidP="00064F99">
            <w:pPr>
              <w:pStyle w:val="Default"/>
              <w:rPr>
                <w:lang w:val="en-GB"/>
              </w:rPr>
            </w:pPr>
            <w:r w:rsidRPr="00D85718">
              <w:rPr>
                <w:lang w:val="en-GB"/>
              </w:rPr>
              <w:lastRenderedPageBreak/>
              <w:t>3.3</w:t>
            </w:r>
          </w:p>
        </w:tc>
        <w:tc>
          <w:tcPr>
            <w:tcW w:w="8930" w:type="dxa"/>
          </w:tcPr>
          <w:p w14:paraId="6FD7CEFD" w14:textId="77777777" w:rsidR="009042EA" w:rsidRPr="00D85718" w:rsidRDefault="009042EA" w:rsidP="00064F99">
            <w:pPr>
              <w:pStyle w:val="Default"/>
              <w:rPr>
                <w:rFonts w:cs="Arial"/>
                <w:lang w:val="en-GB"/>
              </w:rPr>
            </w:pPr>
            <w:r w:rsidRPr="00D85718">
              <w:rPr>
                <w:rFonts w:cs="Arial"/>
                <w:lang w:val="en-GB"/>
              </w:rPr>
              <w:t xml:space="preserve">The institution fosters the translation of up to date research into the curricula design and content. </w:t>
            </w:r>
          </w:p>
          <w:p w14:paraId="452CBB64" w14:textId="77777777" w:rsidR="009042EA" w:rsidRPr="00D85718" w:rsidRDefault="00A16BA0" w:rsidP="00A16BA0">
            <w:pPr>
              <w:pStyle w:val="Default"/>
              <w:ind w:left="360"/>
              <w:rPr>
                <w:rFonts w:cs="Arial"/>
                <w:lang w:val="en-GB"/>
              </w:rPr>
            </w:pPr>
            <w:r>
              <w:rPr>
                <w:rFonts w:cs="Arial"/>
                <w:lang w:val="en-GB"/>
              </w:rPr>
              <w:t xml:space="preserve">3.3.1. </w:t>
            </w:r>
            <w:r w:rsidR="009042EA" w:rsidRPr="00D85718">
              <w:rPr>
                <w:rFonts w:cs="Arial"/>
                <w:lang w:val="en-GB"/>
              </w:rPr>
              <w:t>The institution can demonstrate how research has influenced curricula, both in content and design over the previous 3 years.</w:t>
            </w:r>
          </w:p>
          <w:p w14:paraId="601DD25A" w14:textId="77777777" w:rsidR="009042EA" w:rsidRPr="00D85718" w:rsidRDefault="009042EA" w:rsidP="00064F99">
            <w:pPr>
              <w:pStyle w:val="Default"/>
              <w:rPr>
                <w:rFonts w:cs="Calibri"/>
                <w:lang w:val="en-GB"/>
              </w:rPr>
            </w:pPr>
          </w:p>
        </w:tc>
      </w:tr>
      <w:tr w:rsidR="009042EA" w:rsidRPr="00D85718" w14:paraId="316B1C69" w14:textId="77777777" w:rsidTr="00064F99">
        <w:tc>
          <w:tcPr>
            <w:tcW w:w="817" w:type="dxa"/>
          </w:tcPr>
          <w:p w14:paraId="0A42E765" w14:textId="77777777" w:rsidR="009042EA" w:rsidRPr="00D85718" w:rsidRDefault="009042EA" w:rsidP="00064F99">
            <w:pPr>
              <w:pStyle w:val="Default"/>
              <w:rPr>
                <w:lang w:val="en-GB"/>
              </w:rPr>
            </w:pPr>
            <w:r w:rsidRPr="00D85718">
              <w:rPr>
                <w:lang w:val="en-GB"/>
              </w:rPr>
              <w:t>3.4</w:t>
            </w:r>
          </w:p>
        </w:tc>
        <w:tc>
          <w:tcPr>
            <w:tcW w:w="8930" w:type="dxa"/>
          </w:tcPr>
          <w:p w14:paraId="43B3D134" w14:textId="77777777" w:rsidR="009042EA" w:rsidRPr="00D85718" w:rsidRDefault="009042EA" w:rsidP="00064F99">
            <w:pPr>
              <w:autoSpaceDE w:val="0"/>
              <w:autoSpaceDN w:val="0"/>
              <w:adjustRightInd w:val="0"/>
              <w:spacing w:after="0" w:line="240" w:lineRule="auto"/>
              <w:rPr>
                <w:rFonts w:cs="Calibri"/>
                <w:bCs/>
                <w:color w:val="000000"/>
                <w:sz w:val="24"/>
                <w:szCs w:val="24"/>
                <w:lang w:eastAsia="nl-NL"/>
              </w:rPr>
            </w:pPr>
            <w:r w:rsidRPr="00D85718">
              <w:rPr>
                <w:rFonts w:cs="Calibri"/>
                <w:bCs/>
                <w:color w:val="000000"/>
                <w:sz w:val="24"/>
                <w:szCs w:val="24"/>
                <w:lang w:eastAsia="nl-NL"/>
              </w:rPr>
              <w:t>The institution provides mechanisms and policies for unbiased student assessment.</w:t>
            </w:r>
          </w:p>
          <w:p w14:paraId="646D849E" w14:textId="77777777" w:rsidR="009042EA" w:rsidRPr="00D85718" w:rsidRDefault="00A16BA0" w:rsidP="00A16BA0">
            <w:pPr>
              <w:pStyle w:val="ListParagraph"/>
              <w:autoSpaceDE w:val="0"/>
              <w:autoSpaceDN w:val="0"/>
              <w:adjustRightInd w:val="0"/>
              <w:spacing w:after="0" w:line="240" w:lineRule="auto"/>
              <w:ind w:left="360"/>
              <w:jc w:val="left"/>
              <w:rPr>
                <w:rFonts w:cs="Calibri"/>
                <w:bCs/>
                <w:color w:val="000000"/>
                <w:sz w:val="24"/>
                <w:szCs w:val="24"/>
                <w:lang w:eastAsia="nl-NL"/>
              </w:rPr>
            </w:pPr>
            <w:r>
              <w:rPr>
                <w:rFonts w:cs="Calibri"/>
                <w:bCs/>
                <w:color w:val="000000"/>
                <w:sz w:val="24"/>
                <w:szCs w:val="24"/>
                <w:lang w:eastAsia="nl-NL"/>
              </w:rPr>
              <w:t xml:space="preserve">3.4.1. </w:t>
            </w:r>
            <w:r w:rsidR="009042EA" w:rsidRPr="00D85718">
              <w:rPr>
                <w:rFonts w:cs="Calibri"/>
                <w:bCs/>
                <w:color w:val="000000"/>
                <w:sz w:val="24"/>
                <w:szCs w:val="24"/>
                <w:lang w:eastAsia="nl-NL"/>
              </w:rPr>
              <w:t xml:space="preserve">The institution can clearly demonstrate the functioning existence and composition of an examination board. </w:t>
            </w:r>
          </w:p>
          <w:p w14:paraId="58857B3C" w14:textId="77777777" w:rsidR="009042EA" w:rsidRPr="00D85718" w:rsidRDefault="00A16BA0" w:rsidP="00A16BA0">
            <w:pPr>
              <w:pStyle w:val="ListParagraph"/>
              <w:autoSpaceDE w:val="0"/>
              <w:autoSpaceDN w:val="0"/>
              <w:adjustRightInd w:val="0"/>
              <w:spacing w:after="0" w:line="240" w:lineRule="auto"/>
              <w:ind w:left="360"/>
              <w:jc w:val="left"/>
              <w:rPr>
                <w:rFonts w:cs="Calibri"/>
                <w:bCs/>
                <w:color w:val="000000"/>
                <w:sz w:val="24"/>
                <w:szCs w:val="24"/>
                <w:lang w:eastAsia="nl-NL"/>
              </w:rPr>
            </w:pPr>
            <w:r>
              <w:rPr>
                <w:rFonts w:cs="Calibri"/>
                <w:bCs/>
                <w:color w:val="000000"/>
                <w:sz w:val="24"/>
                <w:szCs w:val="24"/>
                <w:lang w:eastAsia="nl-NL"/>
              </w:rPr>
              <w:t xml:space="preserve">3.4.2. </w:t>
            </w:r>
            <w:r w:rsidR="009042EA" w:rsidRPr="00D85718">
              <w:rPr>
                <w:rFonts w:cs="Calibri"/>
                <w:bCs/>
                <w:color w:val="000000"/>
                <w:sz w:val="24"/>
                <w:szCs w:val="24"/>
                <w:lang w:eastAsia="nl-NL"/>
              </w:rPr>
              <w:t>There exist explicit policies on:</w:t>
            </w:r>
          </w:p>
          <w:p w14:paraId="13D5A4D6" w14:textId="77777777" w:rsidR="009042EA" w:rsidRPr="00D85718" w:rsidRDefault="009042EA" w:rsidP="002A416C">
            <w:pPr>
              <w:pStyle w:val="ListParagraph"/>
              <w:numPr>
                <w:ilvl w:val="1"/>
                <w:numId w:val="12"/>
              </w:numPr>
              <w:autoSpaceDE w:val="0"/>
              <w:autoSpaceDN w:val="0"/>
              <w:adjustRightInd w:val="0"/>
              <w:spacing w:after="0" w:line="240" w:lineRule="auto"/>
              <w:jc w:val="left"/>
              <w:rPr>
                <w:rFonts w:cs="Courier New"/>
                <w:sz w:val="24"/>
                <w:szCs w:val="24"/>
              </w:rPr>
            </w:pPr>
            <w:r w:rsidRPr="00D85718">
              <w:rPr>
                <w:rFonts w:cs="Calibri"/>
                <w:bCs/>
                <w:color w:val="000000"/>
                <w:sz w:val="24"/>
                <w:szCs w:val="24"/>
                <w:lang w:eastAsia="nl-NL"/>
              </w:rPr>
              <w:t>examinations and theses</w:t>
            </w:r>
            <w:r w:rsidRPr="00D85718" w:rsidDel="007B64E1">
              <w:rPr>
                <w:rFonts w:cs="Courier New"/>
                <w:sz w:val="24"/>
                <w:szCs w:val="24"/>
              </w:rPr>
              <w:t xml:space="preserve"> </w:t>
            </w:r>
          </w:p>
          <w:p w14:paraId="062158C6" w14:textId="77777777" w:rsidR="009042EA" w:rsidRPr="00D85718" w:rsidRDefault="009042EA" w:rsidP="002A416C">
            <w:pPr>
              <w:pStyle w:val="ListParagraph"/>
              <w:numPr>
                <w:ilvl w:val="1"/>
                <w:numId w:val="12"/>
              </w:numPr>
              <w:autoSpaceDE w:val="0"/>
              <w:autoSpaceDN w:val="0"/>
              <w:adjustRightInd w:val="0"/>
              <w:spacing w:after="0" w:line="240" w:lineRule="auto"/>
              <w:jc w:val="left"/>
              <w:rPr>
                <w:rFonts w:cs="Calibri"/>
                <w:bCs/>
                <w:color w:val="000000"/>
                <w:sz w:val="24"/>
                <w:szCs w:val="24"/>
                <w:lang w:eastAsia="nl-NL"/>
              </w:rPr>
            </w:pPr>
            <w:r w:rsidRPr="00D85718">
              <w:rPr>
                <w:rFonts w:cs="Calibri"/>
                <w:bCs/>
                <w:color w:val="000000"/>
                <w:sz w:val="24"/>
                <w:szCs w:val="24"/>
                <w:lang w:eastAsia="nl-NL"/>
              </w:rPr>
              <w:t>re-examinations</w:t>
            </w:r>
          </w:p>
          <w:p w14:paraId="48574BCB" w14:textId="77777777" w:rsidR="009042EA" w:rsidRPr="00D85718" w:rsidRDefault="009042EA" w:rsidP="002A416C">
            <w:pPr>
              <w:pStyle w:val="ListParagraph"/>
              <w:numPr>
                <w:ilvl w:val="1"/>
                <w:numId w:val="12"/>
              </w:numPr>
              <w:autoSpaceDE w:val="0"/>
              <w:autoSpaceDN w:val="0"/>
              <w:adjustRightInd w:val="0"/>
              <w:spacing w:after="0" w:line="240" w:lineRule="auto"/>
              <w:jc w:val="left"/>
              <w:rPr>
                <w:rFonts w:cs="Calibri"/>
                <w:bCs/>
                <w:color w:val="000000"/>
                <w:sz w:val="24"/>
                <w:szCs w:val="24"/>
                <w:lang w:eastAsia="nl-NL"/>
              </w:rPr>
            </w:pPr>
            <w:r w:rsidRPr="00D85718">
              <w:rPr>
                <w:rFonts w:cs="Calibri"/>
                <w:bCs/>
                <w:color w:val="000000"/>
                <w:sz w:val="24"/>
                <w:szCs w:val="24"/>
                <w:lang w:eastAsia="nl-NL"/>
              </w:rPr>
              <w:t>arrangements for students with special needs</w:t>
            </w:r>
          </w:p>
          <w:p w14:paraId="5803767F" w14:textId="77777777" w:rsidR="009042EA" w:rsidRPr="00D85718" w:rsidRDefault="009042EA" w:rsidP="002A416C">
            <w:pPr>
              <w:pStyle w:val="ListParagraph"/>
              <w:numPr>
                <w:ilvl w:val="1"/>
                <w:numId w:val="12"/>
              </w:numPr>
              <w:autoSpaceDE w:val="0"/>
              <w:autoSpaceDN w:val="0"/>
              <w:adjustRightInd w:val="0"/>
              <w:spacing w:after="0" w:line="240" w:lineRule="auto"/>
              <w:jc w:val="left"/>
              <w:rPr>
                <w:rFonts w:cs="Calibri"/>
                <w:bCs/>
                <w:color w:val="000000"/>
                <w:sz w:val="24"/>
                <w:szCs w:val="24"/>
                <w:lang w:eastAsia="nl-NL"/>
              </w:rPr>
            </w:pPr>
            <w:r w:rsidRPr="00D85718">
              <w:rPr>
                <w:rFonts w:cs="Calibri"/>
                <w:bCs/>
                <w:color w:val="000000"/>
                <w:sz w:val="24"/>
                <w:szCs w:val="24"/>
                <w:lang w:eastAsia="nl-NL"/>
              </w:rPr>
              <w:t>External assessment</w:t>
            </w:r>
          </w:p>
          <w:p w14:paraId="17E5D87B" w14:textId="77777777" w:rsidR="009042EA" w:rsidRPr="00D85718" w:rsidRDefault="00A16BA0" w:rsidP="00A16BA0">
            <w:pPr>
              <w:pStyle w:val="ListParagraph"/>
              <w:autoSpaceDE w:val="0"/>
              <w:autoSpaceDN w:val="0"/>
              <w:adjustRightInd w:val="0"/>
              <w:spacing w:after="0" w:line="240" w:lineRule="auto"/>
              <w:ind w:left="360"/>
              <w:jc w:val="left"/>
              <w:rPr>
                <w:rFonts w:cs="Calibri"/>
                <w:bCs/>
                <w:color w:val="000000"/>
                <w:sz w:val="24"/>
                <w:szCs w:val="24"/>
                <w:lang w:eastAsia="nl-NL"/>
              </w:rPr>
            </w:pPr>
            <w:r>
              <w:rPr>
                <w:rFonts w:cs="Calibri"/>
                <w:bCs/>
                <w:color w:val="000000"/>
                <w:sz w:val="24"/>
                <w:szCs w:val="24"/>
                <w:lang w:eastAsia="nl-NL"/>
              </w:rPr>
              <w:t xml:space="preserve">3.4.3. </w:t>
            </w:r>
            <w:r w:rsidR="009042EA" w:rsidRPr="00D85718">
              <w:rPr>
                <w:rFonts w:cs="Calibri"/>
                <w:bCs/>
                <w:color w:val="000000"/>
                <w:sz w:val="24"/>
                <w:szCs w:val="24"/>
                <w:lang w:eastAsia="nl-NL"/>
              </w:rPr>
              <w:t>Guidance on assessments are readily available to students</w:t>
            </w:r>
          </w:p>
          <w:p w14:paraId="67AEA133" w14:textId="77777777" w:rsidR="009042EA" w:rsidRPr="00D85718" w:rsidRDefault="009042EA" w:rsidP="00064F99">
            <w:pPr>
              <w:autoSpaceDE w:val="0"/>
              <w:autoSpaceDN w:val="0"/>
              <w:adjustRightInd w:val="0"/>
              <w:spacing w:after="0" w:line="240" w:lineRule="auto"/>
              <w:rPr>
                <w:rFonts w:cs="Calibri"/>
                <w:bCs/>
                <w:color w:val="000000"/>
                <w:sz w:val="24"/>
                <w:szCs w:val="24"/>
                <w:lang w:eastAsia="nl-NL"/>
              </w:rPr>
            </w:pPr>
          </w:p>
        </w:tc>
      </w:tr>
      <w:tr w:rsidR="009042EA" w:rsidRPr="00D85718" w14:paraId="06D7B03A" w14:textId="77777777" w:rsidTr="00064F99">
        <w:tc>
          <w:tcPr>
            <w:tcW w:w="817" w:type="dxa"/>
          </w:tcPr>
          <w:p w14:paraId="752DBDC9" w14:textId="77777777" w:rsidR="009042EA" w:rsidRPr="00D85718" w:rsidRDefault="009042EA" w:rsidP="00064F99">
            <w:pPr>
              <w:pStyle w:val="Default"/>
              <w:rPr>
                <w:lang w:val="en-GB"/>
              </w:rPr>
            </w:pPr>
            <w:r w:rsidRPr="00D85718">
              <w:rPr>
                <w:lang w:val="en-GB"/>
              </w:rPr>
              <w:t>3.5</w:t>
            </w:r>
          </w:p>
        </w:tc>
        <w:tc>
          <w:tcPr>
            <w:tcW w:w="8930" w:type="dxa"/>
          </w:tcPr>
          <w:p w14:paraId="76D6B975" w14:textId="77777777" w:rsidR="009042EA" w:rsidRPr="00D85718" w:rsidRDefault="009042EA" w:rsidP="00064F99">
            <w:pPr>
              <w:autoSpaceDE w:val="0"/>
              <w:autoSpaceDN w:val="0"/>
              <w:adjustRightInd w:val="0"/>
              <w:spacing w:after="0" w:line="240" w:lineRule="auto"/>
              <w:rPr>
                <w:rFonts w:cs="Calibri"/>
                <w:bCs/>
                <w:color w:val="000000"/>
                <w:sz w:val="24"/>
                <w:szCs w:val="24"/>
                <w:lang w:eastAsia="nl-NL"/>
              </w:rPr>
            </w:pPr>
            <w:r w:rsidRPr="00D85718">
              <w:rPr>
                <w:rFonts w:cs="Calibri"/>
                <w:bCs/>
                <w:color w:val="000000"/>
                <w:sz w:val="24"/>
                <w:szCs w:val="24"/>
                <w:lang w:eastAsia="nl-NL"/>
              </w:rPr>
              <w:t>The institution recognises and adheres to explicit policies on plagiarism and fraud. Faculty are provided and guided with instruments to tackle fraud or plagiarism in assessments and theses. Students are informed.</w:t>
            </w:r>
          </w:p>
          <w:p w14:paraId="2695BE02" w14:textId="77777777" w:rsidR="009042EA" w:rsidRPr="00D85718" w:rsidRDefault="00A16BA0" w:rsidP="00A16BA0">
            <w:pPr>
              <w:pStyle w:val="Default"/>
              <w:ind w:left="360"/>
              <w:rPr>
                <w:rFonts w:cs="Arial"/>
                <w:bCs/>
                <w:lang w:val="en-GB" w:eastAsia="nl-NL"/>
              </w:rPr>
            </w:pPr>
            <w:r>
              <w:rPr>
                <w:rFonts w:cs="Arial"/>
                <w:bCs/>
                <w:lang w:val="en-GB" w:eastAsia="nl-NL"/>
              </w:rPr>
              <w:t xml:space="preserve">3.5.1. </w:t>
            </w:r>
            <w:r w:rsidR="009042EA" w:rsidRPr="00D85718">
              <w:rPr>
                <w:rFonts w:cs="Arial"/>
                <w:bCs/>
                <w:lang w:val="en-GB" w:eastAsia="nl-NL"/>
              </w:rPr>
              <w:t>Plagiarism and fraud policies are publicly available to faculty and students.</w:t>
            </w:r>
          </w:p>
          <w:p w14:paraId="59A719FB" w14:textId="77777777" w:rsidR="009042EA" w:rsidRPr="00D85718" w:rsidRDefault="00835F8F" w:rsidP="00835F8F">
            <w:pPr>
              <w:pStyle w:val="Default"/>
              <w:ind w:left="360"/>
              <w:rPr>
                <w:rFonts w:cs="Arial"/>
                <w:lang w:val="en-GB"/>
              </w:rPr>
            </w:pPr>
            <w:r>
              <w:rPr>
                <w:rFonts w:cs="Arial"/>
                <w:bCs/>
                <w:lang w:val="en-GB" w:eastAsia="nl-NL"/>
              </w:rPr>
              <w:t xml:space="preserve">3.5.2. </w:t>
            </w:r>
            <w:r w:rsidR="009042EA" w:rsidRPr="00D85718">
              <w:rPr>
                <w:rFonts w:cs="Arial"/>
                <w:bCs/>
                <w:lang w:val="en-GB" w:eastAsia="nl-NL"/>
              </w:rPr>
              <w:t>Evidence of how students are informed on the policies.</w:t>
            </w:r>
          </w:p>
          <w:p w14:paraId="7A9CA86B" w14:textId="77777777" w:rsidR="009042EA" w:rsidRPr="00D85718" w:rsidRDefault="00835F8F" w:rsidP="00835F8F">
            <w:pPr>
              <w:pStyle w:val="ListParagraph"/>
              <w:autoSpaceDE w:val="0"/>
              <w:autoSpaceDN w:val="0"/>
              <w:adjustRightInd w:val="0"/>
              <w:spacing w:after="0" w:line="240" w:lineRule="auto"/>
              <w:ind w:left="360"/>
              <w:jc w:val="left"/>
              <w:rPr>
                <w:rFonts w:cs="Calibri"/>
                <w:bCs/>
                <w:color w:val="000000"/>
                <w:sz w:val="24"/>
                <w:szCs w:val="24"/>
                <w:lang w:eastAsia="nl-NL"/>
              </w:rPr>
            </w:pPr>
            <w:r>
              <w:rPr>
                <w:rFonts w:cs="Arial"/>
                <w:bCs/>
                <w:sz w:val="24"/>
                <w:szCs w:val="24"/>
                <w:lang w:eastAsia="nl-NL"/>
              </w:rPr>
              <w:t xml:space="preserve">3.5.3. </w:t>
            </w:r>
            <w:r w:rsidR="009042EA" w:rsidRPr="00D85718">
              <w:rPr>
                <w:rFonts w:cs="Arial"/>
                <w:bCs/>
                <w:sz w:val="24"/>
                <w:szCs w:val="24"/>
                <w:lang w:eastAsia="nl-NL"/>
              </w:rPr>
              <w:t>Faculty are informed and provided guidance on the use of mechanisms to uncover plagiarism or fraud and the processes to undertake in case of concern.</w:t>
            </w:r>
          </w:p>
          <w:p w14:paraId="66F602D6" w14:textId="77777777" w:rsidR="009042EA" w:rsidRPr="00D85718" w:rsidRDefault="009042EA" w:rsidP="00064F99">
            <w:pPr>
              <w:autoSpaceDE w:val="0"/>
              <w:autoSpaceDN w:val="0"/>
              <w:adjustRightInd w:val="0"/>
              <w:spacing w:after="0" w:line="240" w:lineRule="auto"/>
              <w:rPr>
                <w:sz w:val="24"/>
                <w:szCs w:val="24"/>
              </w:rPr>
            </w:pPr>
          </w:p>
        </w:tc>
      </w:tr>
      <w:tr w:rsidR="009042EA" w:rsidRPr="00D85718" w14:paraId="3FEBA8B6" w14:textId="77777777" w:rsidTr="00064F99">
        <w:tc>
          <w:tcPr>
            <w:tcW w:w="817" w:type="dxa"/>
            <w:tcBorders>
              <w:top w:val="single" w:sz="4" w:space="0" w:color="auto"/>
              <w:left w:val="single" w:sz="4" w:space="0" w:color="auto"/>
              <w:bottom w:val="single" w:sz="4" w:space="0" w:color="auto"/>
              <w:right w:val="single" w:sz="4" w:space="0" w:color="auto"/>
            </w:tcBorders>
          </w:tcPr>
          <w:p w14:paraId="1B904470" w14:textId="77777777" w:rsidR="009042EA" w:rsidRPr="00D85718" w:rsidRDefault="009042EA" w:rsidP="00064F99">
            <w:pPr>
              <w:pStyle w:val="Default"/>
              <w:rPr>
                <w:lang w:val="en-GB"/>
              </w:rPr>
            </w:pPr>
            <w:r w:rsidRPr="00D85718">
              <w:rPr>
                <w:lang w:val="en-GB"/>
              </w:rPr>
              <w:t>3.6</w:t>
            </w:r>
          </w:p>
        </w:tc>
        <w:tc>
          <w:tcPr>
            <w:tcW w:w="8930" w:type="dxa"/>
            <w:tcBorders>
              <w:top w:val="single" w:sz="4" w:space="0" w:color="auto"/>
              <w:left w:val="single" w:sz="4" w:space="0" w:color="auto"/>
              <w:bottom w:val="single" w:sz="4" w:space="0" w:color="auto"/>
              <w:right w:val="single" w:sz="4" w:space="0" w:color="auto"/>
            </w:tcBorders>
          </w:tcPr>
          <w:p w14:paraId="089E4C57" w14:textId="77777777" w:rsidR="009042EA" w:rsidRPr="00D85718" w:rsidRDefault="009042EA" w:rsidP="00064F99">
            <w:pPr>
              <w:spacing w:after="0" w:line="240" w:lineRule="auto"/>
              <w:rPr>
                <w:rFonts w:cs="Calibri"/>
                <w:sz w:val="24"/>
                <w:szCs w:val="24"/>
              </w:rPr>
            </w:pPr>
            <w:r w:rsidRPr="00D85718">
              <w:rPr>
                <w:rFonts w:cs="Calibri"/>
                <w:sz w:val="24"/>
                <w:szCs w:val="24"/>
              </w:rPr>
              <w:t>The Institution recognises and adheres to</w:t>
            </w:r>
            <w:r w:rsidR="00B5382D">
              <w:rPr>
                <w:rFonts w:cs="Calibri"/>
                <w:sz w:val="24"/>
                <w:szCs w:val="24"/>
              </w:rPr>
              <w:t xml:space="preserve"> the principals of the Bologna D</w:t>
            </w:r>
            <w:r w:rsidR="00562437">
              <w:rPr>
                <w:rFonts w:cs="Calibri"/>
                <w:sz w:val="24"/>
                <w:szCs w:val="24"/>
              </w:rPr>
              <w:t>eclaration where appropriate.</w:t>
            </w:r>
          </w:p>
          <w:p w14:paraId="3BE35C4E" w14:textId="77777777" w:rsidR="009042EA" w:rsidRPr="00D85718" w:rsidRDefault="00835F8F" w:rsidP="00835F8F">
            <w:pPr>
              <w:pStyle w:val="Default"/>
              <w:ind w:left="360"/>
              <w:rPr>
                <w:rFonts w:cs="Arial"/>
                <w:lang w:val="en-GB"/>
              </w:rPr>
            </w:pPr>
            <w:r>
              <w:rPr>
                <w:rFonts w:cs="Arial"/>
                <w:lang w:val="en-GB"/>
              </w:rPr>
              <w:t xml:space="preserve">3.6.1. </w:t>
            </w:r>
            <w:r w:rsidR="009042EA" w:rsidRPr="00D85718">
              <w:rPr>
                <w:rFonts w:cs="Arial"/>
                <w:lang w:val="en-GB"/>
              </w:rPr>
              <w:t>The programmes adhere to a three-tier system (BA-MA-</w:t>
            </w:r>
            <w:proofErr w:type="spellStart"/>
            <w:r w:rsidR="009042EA" w:rsidRPr="00D85718">
              <w:rPr>
                <w:rFonts w:cs="Arial"/>
                <w:lang w:val="en-GB"/>
              </w:rPr>
              <w:t>Phd</w:t>
            </w:r>
            <w:proofErr w:type="spellEnd"/>
            <w:r w:rsidR="009042EA" w:rsidRPr="00D85718">
              <w:rPr>
                <w:rFonts w:cs="Arial"/>
                <w:lang w:val="en-GB"/>
              </w:rPr>
              <w:t xml:space="preserve">) . </w:t>
            </w:r>
          </w:p>
          <w:p w14:paraId="1C58E6BE" w14:textId="77777777" w:rsidR="009042EA" w:rsidRPr="00D85718" w:rsidRDefault="00835F8F" w:rsidP="00835F8F">
            <w:pPr>
              <w:pStyle w:val="Default"/>
              <w:ind w:left="360"/>
              <w:rPr>
                <w:rFonts w:cs="Arial"/>
                <w:lang w:val="en-GB"/>
              </w:rPr>
            </w:pPr>
            <w:r>
              <w:rPr>
                <w:rFonts w:cs="Arial"/>
                <w:lang w:val="en-GB"/>
              </w:rPr>
              <w:t xml:space="preserve">3.6.2. </w:t>
            </w:r>
            <w:r w:rsidR="009042EA" w:rsidRPr="00D85718">
              <w:rPr>
                <w:rFonts w:cs="Arial"/>
                <w:lang w:val="en-GB"/>
              </w:rPr>
              <w:t>The programmes are expressed as, or apply ECTS (E</w:t>
            </w:r>
            <w:r w:rsidR="00542FB3">
              <w:rPr>
                <w:rFonts w:cs="Arial"/>
                <w:lang w:val="en-GB"/>
              </w:rPr>
              <w:t>uropean Credit Transfer system) or compatible system of credits.</w:t>
            </w:r>
          </w:p>
          <w:p w14:paraId="1998C8AA" w14:textId="77777777" w:rsidR="009042EA" w:rsidRPr="00D85718" w:rsidRDefault="00835F8F" w:rsidP="00835F8F">
            <w:pPr>
              <w:pStyle w:val="Default"/>
              <w:ind w:left="360"/>
              <w:rPr>
                <w:rFonts w:cs="Arial"/>
                <w:lang w:val="en-GB"/>
              </w:rPr>
            </w:pPr>
            <w:r>
              <w:rPr>
                <w:rFonts w:cs="Arial"/>
                <w:lang w:val="en-GB"/>
              </w:rPr>
              <w:t xml:space="preserve">3.6.3. </w:t>
            </w:r>
            <w:r w:rsidR="009042EA" w:rsidRPr="00D85718">
              <w:rPr>
                <w:rFonts w:cs="Arial"/>
                <w:lang w:val="en-GB"/>
              </w:rPr>
              <w:t>The Institution provides a Diploma Supplement as an annex to the final degree</w:t>
            </w:r>
            <w:r w:rsidR="00542FB3">
              <w:rPr>
                <w:rFonts w:cs="Arial"/>
                <w:lang w:val="en-GB"/>
              </w:rPr>
              <w:t xml:space="preserve"> (preferably in English</w:t>
            </w:r>
            <w:r w:rsidR="00562437">
              <w:rPr>
                <w:rFonts w:cs="Arial"/>
                <w:lang w:val="en-GB"/>
              </w:rPr>
              <w:t>)</w:t>
            </w:r>
            <w:r w:rsidR="009042EA" w:rsidRPr="00D85718">
              <w:rPr>
                <w:rFonts w:cs="Arial"/>
                <w:lang w:val="en-GB"/>
              </w:rPr>
              <w:t>.</w:t>
            </w:r>
          </w:p>
          <w:p w14:paraId="1556D9BB" w14:textId="77777777" w:rsidR="009042EA" w:rsidRPr="00D85718" w:rsidRDefault="009042EA" w:rsidP="00064F99">
            <w:pPr>
              <w:spacing w:after="0" w:line="240" w:lineRule="auto"/>
              <w:rPr>
                <w:rFonts w:cs="Calibri"/>
                <w:sz w:val="24"/>
                <w:szCs w:val="24"/>
              </w:rPr>
            </w:pPr>
          </w:p>
        </w:tc>
      </w:tr>
      <w:tr w:rsidR="009042EA" w:rsidRPr="00D85718" w14:paraId="3F9A8451" w14:textId="77777777" w:rsidTr="00064F99">
        <w:trPr>
          <w:trHeight w:val="58"/>
        </w:trPr>
        <w:tc>
          <w:tcPr>
            <w:tcW w:w="817" w:type="dxa"/>
            <w:tcBorders>
              <w:top w:val="single" w:sz="4" w:space="0" w:color="auto"/>
              <w:left w:val="single" w:sz="4" w:space="0" w:color="auto"/>
              <w:bottom w:val="single" w:sz="4" w:space="0" w:color="auto"/>
              <w:right w:val="single" w:sz="4" w:space="0" w:color="auto"/>
            </w:tcBorders>
          </w:tcPr>
          <w:p w14:paraId="4EB4166C" w14:textId="77777777" w:rsidR="009042EA" w:rsidRPr="00D85718" w:rsidRDefault="009042EA" w:rsidP="00064F99">
            <w:pPr>
              <w:pStyle w:val="Default"/>
              <w:rPr>
                <w:lang w:val="en-GB"/>
              </w:rPr>
            </w:pPr>
            <w:r w:rsidRPr="00D85718">
              <w:rPr>
                <w:lang w:val="en-GB"/>
              </w:rPr>
              <w:t>3.7</w:t>
            </w:r>
          </w:p>
        </w:tc>
        <w:tc>
          <w:tcPr>
            <w:tcW w:w="8930" w:type="dxa"/>
            <w:tcBorders>
              <w:top w:val="single" w:sz="4" w:space="0" w:color="auto"/>
              <w:left w:val="single" w:sz="4" w:space="0" w:color="auto"/>
              <w:bottom w:val="single" w:sz="4" w:space="0" w:color="auto"/>
              <w:right w:val="single" w:sz="4" w:space="0" w:color="auto"/>
            </w:tcBorders>
          </w:tcPr>
          <w:p w14:paraId="6DCD11EF" w14:textId="77777777" w:rsidR="009042EA" w:rsidRPr="00D85718" w:rsidRDefault="009042EA" w:rsidP="00064F99">
            <w:pPr>
              <w:spacing w:after="0" w:line="240" w:lineRule="auto"/>
              <w:rPr>
                <w:sz w:val="24"/>
                <w:szCs w:val="24"/>
              </w:rPr>
            </w:pPr>
            <w:r w:rsidRPr="00D85718">
              <w:rPr>
                <w:sz w:val="24"/>
                <w:szCs w:val="24"/>
              </w:rPr>
              <w:t>The institution encourages  international networking and collaborations.</w:t>
            </w:r>
          </w:p>
          <w:p w14:paraId="6F3602D2" w14:textId="77777777" w:rsidR="009042EA" w:rsidRPr="00D85718" w:rsidRDefault="00835F8F" w:rsidP="00835F8F">
            <w:pPr>
              <w:pStyle w:val="ListParagraph"/>
              <w:spacing w:after="0" w:line="240" w:lineRule="auto"/>
              <w:ind w:left="360"/>
              <w:jc w:val="left"/>
              <w:rPr>
                <w:rFonts w:cs="Arial"/>
                <w:sz w:val="24"/>
                <w:szCs w:val="24"/>
              </w:rPr>
            </w:pPr>
            <w:r>
              <w:rPr>
                <w:rFonts w:cs="Arial"/>
                <w:sz w:val="24"/>
                <w:szCs w:val="24"/>
              </w:rPr>
              <w:t xml:space="preserve">3.7.1. </w:t>
            </w:r>
            <w:r w:rsidR="009042EA" w:rsidRPr="00D85718">
              <w:rPr>
                <w:rFonts w:cs="Arial"/>
                <w:sz w:val="24"/>
                <w:szCs w:val="24"/>
              </w:rPr>
              <w:t>A listing of international collaboration and activity is provided.</w:t>
            </w:r>
          </w:p>
          <w:p w14:paraId="06171C04" w14:textId="77777777" w:rsidR="009042EA" w:rsidRPr="00D85718" w:rsidRDefault="009042EA" w:rsidP="00064F99">
            <w:pPr>
              <w:spacing w:after="0" w:line="240" w:lineRule="auto"/>
              <w:rPr>
                <w:sz w:val="24"/>
                <w:szCs w:val="24"/>
              </w:rPr>
            </w:pPr>
          </w:p>
        </w:tc>
      </w:tr>
    </w:tbl>
    <w:p w14:paraId="25D3007A" w14:textId="77777777" w:rsidR="009042EA" w:rsidRPr="00D85718" w:rsidRDefault="009042EA" w:rsidP="009042EA">
      <w:pPr>
        <w:pStyle w:val="Header"/>
        <w:tabs>
          <w:tab w:val="clear" w:pos="4680"/>
          <w:tab w:val="center" w:pos="709"/>
          <w:tab w:val="left" w:pos="14572"/>
        </w:tabs>
        <w:spacing w:after="0" w:line="240" w:lineRule="auto"/>
        <w:rPr>
          <w:rFonts w:cs="Arial"/>
        </w:rPr>
      </w:pPr>
    </w:p>
    <w:p w14:paraId="2AC61520" w14:textId="77777777" w:rsidR="009042EA" w:rsidRPr="00D85718" w:rsidRDefault="009042EA" w:rsidP="009042EA">
      <w:pPr>
        <w:pStyle w:val="Header"/>
        <w:tabs>
          <w:tab w:val="clear" w:pos="4680"/>
          <w:tab w:val="center" w:pos="709"/>
          <w:tab w:val="left" w:pos="14572"/>
        </w:tabs>
        <w:spacing w:after="0" w:line="240" w:lineRule="auto"/>
        <w:rPr>
          <w:rFonts w:cs="Arial"/>
        </w:rPr>
      </w:pPr>
    </w:p>
    <w:p w14:paraId="0C252713" w14:textId="77777777" w:rsidR="00C439D2" w:rsidRPr="00D85718" w:rsidRDefault="00136658" w:rsidP="00A30BFE">
      <w:pPr>
        <w:pStyle w:val="Heading2"/>
      </w:pPr>
      <w:bookmarkStart w:id="10" w:name="_Toc12629809"/>
      <w:r w:rsidRPr="00D85718">
        <w:lastRenderedPageBreak/>
        <w:t>Strengths and weaknesses</w:t>
      </w:r>
      <w:r w:rsidR="00C439D2" w:rsidRPr="00D85718">
        <w:t xml:space="preserve"> of </w:t>
      </w:r>
      <w:r w:rsidR="00404227" w:rsidRPr="00D85718">
        <w:t>the institution</w:t>
      </w:r>
      <w:r w:rsidR="00C439D2" w:rsidRPr="00D85718">
        <w:t xml:space="preserve"> within</w:t>
      </w:r>
      <w:r w:rsidR="002E3AB8" w:rsidRPr="00D85718">
        <w:t xml:space="preserve"> C</w:t>
      </w:r>
      <w:r w:rsidR="00C439D2" w:rsidRPr="00D85718">
        <w:t>riteria</w:t>
      </w:r>
      <w:r w:rsidR="00E26D28" w:rsidRPr="00D85718">
        <w:t xml:space="preserve"> I, </w:t>
      </w:r>
      <w:r w:rsidR="00C439D2" w:rsidRPr="00D85718">
        <w:t>II</w:t>
      </w:r>
      <w:r w:rsidR="00E26D28" w:rsidRPr="00D85718">
        <w:t>, and III</w:t>
      </w:r>
      <w:r w:rsidR="00C439D2" w:rsidRPr="00D85718">
        <w:t>:</w:t>
      </w:r>
      <w:bookmarkEnd w:id="10"/>
    </w:p>
    <w:p w14:paraId="0858AB18" w14:textId="77777777" w:rsidR="00D157D3" w:rsidRDefault="00C439D2" w:rsidP="00D157D3">
      <w:pPr>
        <w:pStyle w:val="Default"/>
        <w:spacing w:after="200" w:line="276" w:lineRule="auto"/>
        <w:rPr>
          <w:rFonts w:eastAsia="Times New Roman"/>
          <w:bCs/>
          <w:iCs/>
          <w:sz w:val="32"/>
          <w:szCs w:val="28"/>
        </w:rPr>
      </w:pPr>
      <w:r w:rsidRPr="00FC5E76">
        <w:rPr>
          <w:szCs w:val="22"/>
          <w:lang w:val="en-GB"/>
        </w:rPr>
        <w:t>Please list the strengths and weaknesses o</w:t>
      </w:r>
      <w:r w:rsidR="00E26D28" w:rsidRPr="00FC5E76">
        <w:rPr>
          <w:szCs w:val="22"/>
          <w:lang w:val="en-GB"/>
        </w:rPr>
        <w:t xml:space="preserve">f the </w:t>
      </w:r>
      <w:r w:rsidR="00404227" w:rsidRPr="00FC5E76">
        <w:rPr>
          <w:szCs w:val="22"/>
          <w:lang w:val="en-GB"/>
        </w:rPr>
        <w:t>institution</w:t>
      </w:r>
      <w:r w:rsidR="00E26D28" w:rsidRPr="00FC5E76">
        <w:rPr>
          <w:szCs w:val="22"/>
          <w:lang w:val="en-GB"/>
        </w:rPr>
        <w:t xml:space="preserve"> within the three</w:t>
      </w:r>
      <w:r w:rsidRPr="00FC5E76">
        <w:rPr>
          <w:szCs w:val="22"/>
          <w:lang w:val="en-GB"/>
        </w:rPr>
        <w:t xml:space="preserve"> aforementioned criteria.</w:t>
      </w:r>
      <w:r w:rsidR="00D157D3">
        <w:br w:type="page"/>
      </w:r>
    </w:p>
    <w:p w14:paraId="4CA86B1E" w14:textId="77777777" w:rsidR="00E26D28" w:rsidRPr="00D85718" w:rsidRDefault="00E26D28" w:rsidP="00A30BFE">
      <w:pPr>
        <w:pStyle w:val="Heading2"/>
      </w:pPr>
      <w:bookmarkStart w:id="11" w:name="_Toc12629810"/>
      <w:r w:rsidRPr="00D85718">
        <w:lastRenderedPageBreak/>
        <w:t xml:space="preserve">Criterion </w:t>
      </w:r>
      <w:r w:rsidR="007274E1" w:rsidRPr="00D85718">
        <w:t>IV</w:t>
      </w:r>
      <w:r w:rsidR="00677DD2" w:rsidRPr="00D85718">
        <w:t>: Students and G</w:t>
      </w:r>
      <w:r w:rsidRPr="00D85718">
        <w:t>raduates</w:t>
      </w:r>
      <w:bookmarkEnd w:id="11"/>
    </w:p>
    <w:p w14:paraId="74224EF6" w14:textId="77777777" w:rsidR="006208ED" w:rsidRPr="00D85718" w:rsidRDefault="006208ED" w:rsidP="006208ED">
      <w:pPr>
        <w:pStyle w:val="Default"/>
        <w:shd w:val="clear" w:color="auto" w:fill="F2F2F2"/>
        <w:spacing w:line="276" w:lineRule="auto"/>
        <w:rPr>
          <w:rFonts w:cs="Arial"/>
          <w:b/>
          <w:bCs/>
          <w:i/>
          <w:szCs w:val="22"/>
          <w:lang w:val="en-GB"/>
        </w:rPr>
      </w:pPr>
      <w:r w:rsidRPr="00D85718">
        <w:rPr>
          <w:rFonts w:cs="Arial"/>
          <w:b/>
          <w:bCs/>
          <w:i/>
          <w:szCs w:val="22"/>
          <w:lang w:val="en-GB"/>
        </w:rPr>
        <w:t>The institution has policies and procedures on student recruitment, enrolment, support and follow-up which are assessed and revised regularly.</w:t>
      </w:r>
    </w:p>
    <w:p w14:paraId="633C373D" w14:textId="77777777" w:rsidR="006208ED" w:rsidRPr="00D85718" w:rsidRDefault="006208ED" w:rsidP="00E26D28">
      <w:pPr>
        <w:pStyle w:val="Default"/>
        <w:spacing w:after="200" w:line="276" w:lineRule="auto"/>
        <w:rPr>
          <w:rFonts w:cs="Arial"/>
          <w:sz w:val="22"/>
          <w:szCs w:val="22"/>
          <w:lang w:val="en-GB"/>
        </w:rPr>
      </w:pPr>
    </w:p>
    <w:p w14:paraId="18201360" w14:textId="77777777" w:rsidR="00E26D28" w:rsidRPr="00D85718" w:rsidRDefault="00E26D28" w:rsidP="00E26D28">
      <w:pPr>
        <w:pStyle w:val="Default"/>
        <w:spacing w:after="200" w:line="276" w:lineRule="auto"/>
        <w:rPr>
          <w:rFonts w:cs="Arial"/>
          <w:sz w:val="22"/>
          <w:szCs w:val="22"/>
          <w:lang w:val="en-GB"/>
        </w:rPr>
      </w:pPr>
      <w:r w:rsidRPr="00D85718">
        <w:rPr>
          <w:rFonts w:cs="Arial"/>
          <w:sz w:val="22"/>
          <w:szCs w:val="22"/>
          <w:lang w:val="en-GB"/>
        </w:rPr>
        <w:t>INTERPRETATION</w:t>
      </w:r>
    </w:p>
    <w:p w14:paraId="21941927" w14:textId="77777777" w:rsidR="00C60407" w:rsidRPr="00D85718" w:rsidRDefault="00C60407" w:rsidP="00946D0D">
      <w:pPr>
        <w:pStyle w:val="Default"/>
        <w:spacing w:after="200" w:line="276" w:lineRule="auto"/>
        <w:jc w:val="both"/>
        <w:rPr>
          <w:rFonts w:cs="Arial"/>
          <w:sz w:val="22"/>
          <w:szCs w:val="22"/>
          <w:lang w:val="en-GB"/>
        </w:rPr>
      </w:pPr>
      <w:r w:rsidRPr="00D85718">
        <w:rPr>
          <w:rFonts w:cs="Arial"/>
          <w:sz w:val="22"/>
          <w:szCs w:val="22"/>
          <w:lang w:val="en-GB"/>
        </w:rPr>
        <w:t xml:space="preserve">The fourth criteria focuses upon the students and graduates of the institution. It takes a holistic view from the point of their </w:t>
      </w:r>
      <w:r w:rsidR="00D85718" w:rsidRPr="00D85718">
        <w:rPr>
          <w:rFonts w:cs="Arial"/>
          <w:sz w:val="22"/>
          <w:szCs w:val="22"/>
          <w:lang w:val="en-GB"/>
        </w:rPr>
        <w:t>potential</w:t>
      </w:r>
      <w:r w:rsidRPr="00D85718">
        <w:rPr>
          <w:rFonts w:cs="Arial"/>
          <w:sz w:val="22"/>
          <w:szCs w:val="22"/>
          <w:lang w:val="en-GB"/>
        </w:rPr>
        <w:t xml:space="preserve"> admission through to the relationship that the institution and programmes </w:t>
      </w:r>
      <w:r w:rsidR="00D85718" w:rsidRPr="00D85718">
        <w:rPr>
          <w:rFonts w:cs="Arial"/>
          <w:sz w:val="22"/>
          <w:szCs w:val="22"/>
          <w:lang w:val="en-GB"/>
        </w:rPr>
        <w:t>maintain</w:t>
      </w:r>
      <w:r w:rsidRPr="00D85718">
        <w:rPr>
          <w:rFonts w:cs="Arial"/>
          <w:sz w:val="22"/>
          <w:szCs w:val="22"/>
          <w:lang w:val="en-GB"/>
        </w:rPr>
        <w:t xml:space="preserve"> subsequent to graduation. </w:t>
      </w:r>
    </w:p>
    <w:p w14:paraId="4995A763" w14:textId="77777777" w:rsidR="00C60407" w:rsidRPr="00D85718" w:rsidRDefault="00C60407" w:rsidP="009E4068">
      <w:pPr>
        <w:pStyle w:val="Default"/>
        <w:spacing w:after="200" w:line="276" w:lineRule="auto"/>
        <w:jc w:val="both"/>
        <w:rPr>
          <w:rFonts w:cs="Arial"/>
          <w:sz w:val="22"/>
          <w:szCs w:val="22"/>
          <w:lang w:val="en-GB"/>
        </w:rPr>
      </w:pPr>
      <w:r w:rsidRPr="00D85718">
        <w:rPr>
          <w:rFonts w:cs="Arial"/>
          <w:sz w:val="22"/>
          <w:szCs w:val="22"/>
          <w:lang w:val="en-GB"/>
        </w:rPr>
        <w:t xml:space="preserve">The </w:t>
      </w:r>
      <w:r w:rsidR="00BD4A85" w:rsidRPr="00D85718">
        <w:rPr>
          <w:rFonts w:cs="Arial"/>
          <w:sz w:val="22"/>
          <w:szCs w:val="22"/>
          <w:lang w:val="en-GB"/>
        </w:rPr>
        <w:t>criteria examine</w:t>
      </w:r>
      <w:r w:rsidRPr="00D85718">
        <w:rPr>
          <w:rFonts w:cs="Arial"/>
          <w:sz w:val="22"/>
          <w:szCs w:val="22"/>
          <w:lang w:val="en-GB"/>
        </w:rPr>
        <w:t xml:space="preserve"> the focus of the </w:t>
      </w:r>
      <w:r w:rsidR="00D85718" w:rsidRPr="00D85718">
        <w:rPr>
          <w:rFonts w:cs="Arial"/>
          <w:sz w:val="22"/>
          <w:szCs w:val="22"/>
          <w:lang w:val="en-GB"/>
        </w:rPr>
        <w:t>institution's</w:t>
      </w:r>
      <w:r w:rsidRPr="00D85718">
        <w:rPr>
          <w:rFonts w:cs="Arial"/>
          <w:sz w:val="22"/>
          <w:szCs w:val="22"/>
          <w:lang w:val="en-GB"/>
        </w:rPr>
        <w:t xml:space="preserve"> intended student </w:t>
      </w:r>
      <w:r w:rsidR="00D85718" w:rsidRPr="00D85718">
        <w:rPr>
          <w:rFonts w:cs="Arial"/>
          <w:sz w:val="22"/>
          <w:szCs w:val="22"/>
          <w:lang w:val="en-GB"/>
        </w:rPr>
        <w:t>population</w:t>
      </w:r>
      <w:r w:rsidRPr="00D85718">
        <w:rPr>
          <w:rFonts w:cs="Arial"/>
          <w:sz w:val="22"/>
          <w:szCs w:val="22"/>
          <w:lang w:val="en-GB"/>
        </w:rPr>
        <w:t xml:space="preserve"> and the policies and procedures that are in place to ensure equal access to all potential admissions. </w:t>
      </w:r>
      <w:r w:rsidR="009E4068" w:rsidRPr="00D85718">
        <w:rPr>
          <w:rFonts w:cs="Arial"/>
          <w:sz w:val="22"/>
          <w:szCs w:val="22"/>
          <w:lang w:val="en-GB"/>
        </w:rPr>
        <w:t>During their studies, t</w:t>
      </w:r>
      <w:r w:rsidR="00BD4A85" w:rsidRPr="00D85718">
        <w:rPr>
          <w:rFonts w:cs="Arial"/>
          <w:sz w:val="22"/>
          <w:szCs w:val="22"/>
          <w:lang w:val="en-GB"/>
        </w:rPr>
        <w:t xml:space="preserve">he institution is </w:t>
      </w:r>
      <w:r w:rsidR="009E4068" w:rsidRPr="00D85718">
        <w:rPr>
          <w:rFonts w:cs="Arial"/>
          <w:sz w:val="22"/>
          <w:szCs w:val="22"/>
          <w:lang w:val="en-GB"/>
        </w:rPr>
        <w:t>expected</w:t>
      </w:r>
      <w:r w:rsidR="00BD4A85" w:rsidRPr="00D85718">
        <w:rPr>
          <w:rFonts w:cs="Arial"/>
          <w:sz w:val="22"/>
          <w:szCs w:val="22"/>
          <w:lang w:val="en-GB"/>
        </w:rPr>
        <w:t xml:space="preserve"> to provide opportunities to</w:t>
      </w:r>
      <w:r w:rsidR="009E4068" w:rsidRPr="00D85718">
        <w:rPr>
          <w:rFonts w:cs="Arial"/>
          <w:sz w:val="22"/>
          <w:szCs w:val="22"/>
          <w:lang w:val="en-GB"/>
        </w:rPr>
        <w:t xml:space="preserve"> both</w:t>
      </w:r>
      <w:r w:rsidR="00BD4A85" w:rsidRPr="00D85718">
        <w:rPr>
          <w:rFonts w:cs="Arial"/>
          <w:sz w:val="22"/>
          <w:szCs w:val="22"/>
          <w:lang w:val="en-GB"/>
        </w:rPr>
        <w:t xml:space="preserve"> monitor and support the progress of the student </w:t>
      </w:r>
      <w:r w:rsidR="009E4068" w:rsidRPr="00D85718">
        <w:rPr>
          <w:rFonts w:cs="Arial"/>
          <w:sz w:val="22"/>
          <w:szCs w:val="22"/>
          <w:lang w:val="en-GB"/>
        </w:rPr>
        <w:t xml:space="preserve">body. Finally the criteria examine how the institution and programmes maintain contact with the graduates after their graduation and the nature of </w:t>
      </w:r>
      <w:r w:rsidR="00D85718" w:rsidRPr="00D85718">
        <w:rPr>
          <w:rFonts w:cs="Arial"/>
          <w:sz w:val="22"/>
          <w:szCs w:val="22"/>
          <w:lang w:val="en-GB"/>
        </w:rPr>
        <w:t>their</w:t>
      </w:r>
      <w:r w:rsidR="009E4068" w:rsidRPr="00D85718">
        <w:rPr>
          <w:rFonts w:cs="Arial"/>
          <w:sz w:val="22"/>
          <w:szCs w:val="22"/>
          <w:lang w:val="en-GB"/>
        </w:rPr>
        <w:t xml:space="preserve"> relationship.</w:t>
      </w:r>
    </w:p>
    <w:p w14:paraId="0D435FFA" w14:textId="77777777" w:rsidR="00946D0D" w:rsidRPr="00D85718" w:rsidRDefault="00946D0D" w:rsidP="00946D0D">
      <w:pPr>
        <w:pStyle w:val="Header"/>
        <w:tabs>
          <w:tab w:val="clear" w:pos="4680"/>
          <w:tab w:val="center" w:pos="709"/>
          <w:tab w:val="left" w:pos="14572"/>
        </w:tabs>
        <w:spacing w:after="0" w:line="240" w:lineRule="auto"/>
        <w:rPr>
          <w:rFonts w:cs="Arial"/>
          <w:sz w:val="24"/>
          <w:szCs w:val="24"/>
        </w:rPr>
      </w:pPr>
      <w:r w:rsidRPr="00D85718">
        <w:rPr>
          <w:rFonts w:cs="Arial"/>
          <w:sz w:val="24"/>
          <w:szCs w:val="24"/>
        </w:rPr>
        <w:t>SUB-CRITERIA &amp; CHECK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225"/>
      </w:tblGrid>
      <w:tr w:rsidR="00946D0D" w:rsidRPr="00D85718" w14:paraId="2A0A18E8" w14:textId="77777777" w:rsidTr="004620DE">
        <w:tc>
          <w:tcPr>
            <w:tcW w:w="847" w:type="dxa"/>
          </w:tcPr>
          <w:p w14:paraId="6CC5B995" w14:textId="77777777" w:rsidR="00946D0D" w:rsidRPr="00D85718" w:rsidRDefault="00946D0D" w:rsidP="00673A90">
            <w:pPr>
              <w:pStyle w:val="Default"/>
              <w:spacing w:line="276" w:lineRule="auto"/>
              <w:rPr>
                <w:rFonts w:asciiTheme="majorHAnsi" w:hAnsiTheme="majorHAnsi"/>
                <w:lang w:val="en-GB"/>
              </w:rPr>
            </w:pPr>
            <w:r w:rsidRPr="00D85718">
              <w:rPr>
                <w:rFonts w:asciiTheme="majorHAnsi" w:hAnsiTheme="majorHAnsi"/>
                <w:lang w:val="en-GB"/>
              </w:rPr>
              <w:t>4.1</w:t>
            </w:r>
          </w:p>
        </w:tc>
        <w:tc>
          <w:tcPr>
            <w:tcW w:w="8439" w:type="dxa"/>
          </w:tcPr>
          <w:p w14:paraId="786D7912" w14:textId="77777777" w:rsidR="00946D0D" w:rsidRPr="00D85718" w:rsidRDefault="00946D0D" w:rsidP="00673A90">
            <w:pPr>
              <w:pStyle w:val="Header"/>
              <w:tabs>
                <w:tab w:val="clear" w:pos="4680"/>
                <w:tab w:val="center" w:pos="709"/>
                <w:tab w:val="left" w:pos="14572"/>
              </w:tabs>
              <w:spacing w:after="0"/>
              <w:rPr>
                <w:rFonts w:asciiTheme="majorHAnsi" w:hAnsiTheme="majorHAnsi" w:cs="Calibri"/>
                <w:sz w:val="24"/>
                <w:szCs w:val="24"/>
              </w:rPr>
            </w:pPr>
            <w:r w:rsidRPr="00D85718">
              <w:rPr>
                <w:rFonts w:asciiTheme="majorHAnsi" w:hAnsiTheme="majorHAnsi" w:cs="Calibri"/>
                <w:sz w:val="24"/>
                <w:szCs w:val="24"/>
              </w:rPr>
              <w:t>The institution has clearly defined admission criteria and recruiting policies for their programmes.</w:t>
            </w:r>
          </w:p>
          <w:p w14:paraId="1ACA8FC4" w14:textId="77777777" w:rsidR="00946D0D" w:rsidRPr="00D85718" w:rsidRDefault="009D4FA3" w:rsidP="009D4FA3">
            <w:pPr>
              <w:pStyle w:val="Default"/>
              <w:spacing w:line="276" w:lineRule="auto"/>
              <w:ind w:left="360"/>
              <w:rPr>
                <w:rFonts w:asciiTheme="majorHAnsi" w:hAnsiTheme="majorHAnsi" w:cs="Arial"/>
                <w:lang w:val="en-GB"/>
              </w:rPr>
            </w:pPr>
            <w:r>
              <w:rPr>
                <w:rFonts w:asciiTheme="majorHAnsi" w:hAnsiTheme="majorHAnsi" w:cs="Arial"/>
                <w:lang w:val="en-GB"/>
              </w:rPr>
              <w:t xml:space="preserve">4.1.1. </w:t>
            </w:r>
            <w:r w:rsidR="00946D0D" w:rsidRPr="00D85718">
              <w:rPr>
                <w:rFonts w:asciiTheme="majorHAnsi" w:hAnsiTheme="majorHAnsi" w:cs="Arial"/>
                <w:lang w:val="en-GB"/>
              </w:rPr>
              <w:t>Recruitment policy and admission criteria, including academic prerequisites (undergraduate degree from a recognised university, language skills, international experience, etc.) are in line with the aims of the programmes and final qualifications of the programmes.</w:t>
            </w:r>
          </w:p>
          <w:p w14:paraId="67FA1F27" w14:textId="77777777" w:rsidR="00946D0D" w:rsidRPr="00D85718" w:rsidRDefault="009D4FA3" w:rsidP="009D4FA3">
            <w:pPr>
              <w:pStyle w:val="Default"/>
              <w:spacing w:line="276" w:lineRule="auto"/>
              <w:ind w:left="360"/>
              <w:rPr>
                <w:rFonts w:asciiTheme="majorHAnsi" w:hAnsiTheme="majorHAnsi" w:cs="Arial"/>
                <w:lang w:val="en-GB"/>
              </w:rPr>
            </w:pPr>
            <w:r>
              <w:rPr>
                <w:rFonts w:asciiTheme="majorHAnsi" w:hAnsiTheme="majorHAnsi" w:cs="Arial"/>
                <w:lang w:val="en-GB"/>
              </w:rPr>
              <w:t xml:space="preserve">4.1.2. </w:t>
            </w:r>
            <w:r w:rsidR="00946D0D" w:rsidRPr="00D85718">
              <w:rPr>
                <w:rFonts w:asciiTheme="majorHAnsi" w:hAnsiTheme="majorHAnsi" w:cs="Arial"/>
                <w:lang w:val="en-GB"/>
              </w:rPr>
              <w:t>Appropriate entrance requirements exist for all target groups, and checks are carried out to ensure that entrants meet these requirements.</w:t>
            </w:r>
          </w:p>
          <w:p w14:paraId="018A09EB" w14:textId="77777777" w:rsidR="00946D0D" w:rsidRPr="00D85718" w:rsidRDefault="009D4FA3" w:rsidP="009D4FA3">
            <w:pPr>
              <w:pStyle w:val="ListParagraph"/>
              <w:spacing w:after="0"/>
              <w:ind w:left="360"/>
              <w:jc w:val="left"/>
              <w:rPr>
                <w:rFonts w:asciiTheme="majorHAnsi" w:hAnsiTheme="majorHAnsi" w:cs="Calibri"/>
                <w:sz w:val="24"/>
                <w:szCs w:val="24"/>
              </w:rPr>
            </w:pPr>
            <w:r>
              <w:rPr>
                <w:rFonts w:asciiTheme="majorHAnsi" w:hAnsiTheme="majorHAnsi" w:cs="Arial"/>
              </w:rPr>
              <w:t xml:space="preserve">4.1.3. </w:t>
            </w:r>
            <w:r w:rsidR="00946D0D" w:rsidRPr="00D85718">
              <w:rPr>
                <w:rFonts w:asciiTheme="majorHAnsi" w:hAnsiTheme="majorHAnsi" w:cs="Calibri"/>
                <w:sz w:val="24"/>
                <w:szCs w:val="24"/>
              </w:rPr>
              <w:t>Stated application, admission and degree requirements and regulations are applied equally to individual applicants and students regardless of age, gender, ethnic group, disability, religion, or nationality.</w:t>
            </w:r>
          </w:p>
          <w:p w14:paraId="27AB1B51" w14:textId="77777777" w:rsidR="00946D0D" w:rsidRPr="00D85718" w:rsidRDefault="009D4FA3" w:rsidP="009D4FA3">
            <w:pPr>
              <w:pStyle w:val="Default"/>
              <w:spacing w:line="276" w:lineRule="auto"/>
              <w:ind w:left="360"/>
              <w:rPr>
                <w:rFonts w:asciiTheme="majorHAnsi" w:hAnsiTheme="majorHAnsi" w:cs="Arial"/>
                <w:lang w:val="en-GB"/>
              </w:rPr>
            </w:pPr>
            <w:r>
              <w:rPr>
                <w:rFonts w:asciiTheme="majorHAnsi" w:hAnsiTheme="majorHAnsi" w:cs="Arial"/>
                <w:lang w:val="en-GB"/>
              </w:rPr>
              <w:t xml:space="preserve">4.1.4. </w:t>
            </w:r>
            <w:r w:rsidR="00946D0D" w:rsidRPr="00D85718">
              <w:rPr>
                <w:rFonts w:asciiTheme="majorHAnsi" w:hAnsiTheme="majorHAnsi" w:cs="Arial"/>
                <w:lang w:val="en-GB"/>
              </w:rPr>
              <w:t>The information given to potential entrants provides an adequate and realistic picture of the institution, its programmes and the career prospects after graduation.</w:t>
            </w:r>
          </w:p>
          <w:p w14:paraId="6A43CCF0" w14:textId="77777777" w:rsidR="003D49F0" w:rsidRDefault="009D4FA3" w:rsidP="009D4FA3">
            <w:pPr>
              <w:pStyle w:val="Default"/>
              <w:spacing w:line="276" w:lineRule="auto"/>
              <w:ind w:left="360"/>
              <w:rPr>
                <w:rFonts w:asciiTheme="majorHAnsi" w:hAnsiTheme="majorHAnsi" w:cs="Arial"/>
                <w:lang w:val="en-GB"/>
              </w:rPr>
            </w:pPr>
            <w:r>
              <w:rPr>
                <w:rFonts w:asciiTheme="majorHAnsi" w:hAnsiTheme="majorHAnsi" w:cs="Arial"/>
                <w:lang w:val="en-GB"/>
              </w:rPr>
              <w:t xml:space="preserve">4.1.5. </w:t>
            </w:r>
            <w:r w:rsidR="00946D0D" w:rsidRPr="00D85718">
              <w:rPr>
                <w:rFonts w:asciiTheme="majorHAnsi" w:hAnsiTheme="majorHAnsi" w:cs="Arial"/>
                <w:lang w:val="en-GB"/>
              </w:rPr>
              <w:t xml:space="preserve">Provide quantitative information on the number of applicants, acceptances and enrolment by </w:t>
            </w:r>
            <w:r w:rsidR="002B7253">
              <w:rPr>
                <w:rFonts w:asciiTheme="majorHAnsi" w:hAnsiTheme="majorHAnsi" w:cs="Arial"/>
                <w:lang w:val="en-GB"/>
              </w:rPr>
              <w:t>programme</w:t>
            </w:r>
            <w:r w:rsidR="00946D0D" w:rsidRPr="00D85718">
              <w:rPr>
                <w:rFonts w:asciiTheme="majorHAnsi" w:hAnsiTheme="majorHAnsi" w:cs="Arial"/>
                <w:lang w:val="en-GB"/>
              </w:rPr>
              <w:t xml:space="preserve"> for at least previous three </w:t>
            </w:r>
            <w:r w:rsidR="00FC5E76">
              <w:rPr>
                <w:rFonts w:asciiTheme="majorHAnsi" w:hAnsiTheme="majorHAnsi" w:cs="Arial"/>
                <w:lang w:val="en-GB"/>
              </w:rPr>
              <w:t>cohorts</w:t>
            </w:r>
            <w:r w:rsidR="00946D0D" w:rsidRPr="00D85718">
              <w:rPr>
                <w:rFonts w:asciiTheme="majorHAnsi" w:hAnsiTheme="majorHAnsi" w:cs="Arial"/>
                <w:lang w:val="en-GB"/>
              </w:rPr>
              <w:t xml:space="preserve">. </w:t>
            </w:r>
            <w:r w:rsidR="001A6531" w:rsidRPr="003B3201">
              <w:rPr>
                <w:rFonts w:asciiTheme="majorHAnsi" w:hAnsiTheme="majorHAnsi" w:cs="Arial"/>
                <w:color w:val="000000" w:themeColor="text1"/>
              </w:rPr>
              <w:t xml:space="preserve">Complete </w:t>
            </w:r>
            <w:r w:rsidR="001A6531" w:rsidRPr="003B3201">
              <w:rPr>
                <w:rFonts w:asciiTheme="majorHAnsi" w:hAnsiTheme="majorHAnsi" w:cs="Arial"/>
                <w:i/>
                <w:color w:val="000000" w:themeColor="text1"/>
              </w:rPr>
              <w:t>template 4.</w:t>
            </w:r>
            <w:r w:rsidR="001A6531">
              <w:rPr>
                <w:rFonts w:asciiTheme="majorHAnsi" w:hAnsiTheme="majorHAnsi" w:cs="Arial"/>
                <w:i/>
                <w:color w:val="000000" w:themeColor="text1"/>
              </w:rPr>
              <w:t>1a</w:t>
            </w:r>
            <w:r w:rsidR="001A6531" w:rsidRPr="003B3201">
              <w:rPr>
                <w:rFonts w:asciiTheme="majorHAnsi" w:hAnsiTheme="majorHAnsi" w:cs="Arial"/>
                <w:i/>
                <w:color w:val="000000" w:themeColor="text1"/>
              </w:rPr>
              <w:t>. below</w:t>
            </w:r>
          </w:p>
          <w:p w14:paraId="461A08B6" w14:textId="77777777" w:rsidR="001A6531" w:rsidRPr="00FC5E76" w:rsidRDefault="009D4FA3" w:rsidP="009D4FA3">
            <w:pPr>
              <w:pStyle w:val="Header"/>
              <w:tabs>
                <w:tab w:val="clear" w:pos="4680"/>
                <w:tab w:val="center" w:pos="709"/>
                <w:tab w:val="left" w:pos="14572"/>
              </w:tabs>
              <w:spacing w:after="0"/>
              <w:ind w:left="360"/>
              <w:rPr>
                <w:rFonts w:asciiTheme="majorHAnsi" w:hAnsiTheme="majorHAnsi" w:cs="Arial"/>
                <w:color w:val="000000" w:themeColor="text1"/>
                <w:sz w:val="24"/>
                <w:szCs w:val="24"/>
              </w:rPr>
            </w:pPr>
            <w:r>
              <w:rPr>
                <w:rFonts w:asciiTheme="majorHAnsi" w:hAnsiTheme="majorHAnsi" w:cs="Arial"/>
              </w:rPr>
              <w:t xml:space="preserve">4.1.6. </w:t>
            </w:r>
            <w:r w:rsidR="001A6531" w:rsidRPr="00FC5E76">
              <w:rPr>
                <w:rFonts w:asciiTheme="majorHAnsi" w:hAnsiTheme="majorHAnsi" w:cs="Arial"/>
                <w:color w:val="000000" w:themeColor="text1"/>
                <w:sz w:val="24"/>
                <w:szCs w:val="24"/>
              </w:rPr>
              <w:t xml:space="preserve">Provide quantitative information on the intake of students per programme by region for at least previous three years. Complete </w:t>
            </w:r>
            <w:r w:rsidR="001A6531" w:rsidRPr="00FC5E76">
              <w:rPr>
                <w:rFonts w:asciiTheme="majorHAnsi" w:hAnsiTheme="majorHAnsi" w:cs="Arial"/>
                <w:i/>
                <w:color w:val="000000" w:themeColor="text1"/>
                <w:sz w:val="24"/>
                <w:szCs w:val="24"/>
              </w:rPr>
              <w:t>template 4.1b. below</w:t>
            </w:r>
          </w:p>
          <w:p w14:paraId="6FCD1777" w14:textId="77777777" w:rsidR="00D74F52" w:rsidRPr="00D85718" w:rsidRDefault="00D74F52" w:rsidP="003D49F0">
            <w:pPr>
              <w:pStyle w:val="Header"/>
              <w:tabs>
                <w:tab w:val="clear" w:pos="4680"/>
                <w:tab w:val="center" w:pos="709"/>
                <w:tab w:val="left" w:pos="14572"/>
              </w:tabs>
              <w:spacing w:after="0"/>
              <w:ind w:left="360"/>
              <w:rPr>
                <w:rFonts w:asciiTheme="majorHAnsi" w:hAnsiTheme="majorHAnsi" w:cs="Arial"/>
                <w:sz w:val="24"/>
                <w:szCs w:val="24"/>
              </w:rPr>
            </w:pPr>
          </w:p>
        </w:tc>
      </w:tr>
      <w:tr w:rsidR="00946D0D" w:rsidRPr="00D85718" w14:paraId="5A130DCF" w14:textId="77777777" w:rsidTr="004620DE">
        <w:tc>
          <w:tcPr>
            <w:tcW w:w="847" w:type="dxa"/>
          </w:tcPr>
          <w:p w14:paraId="606A4CAD" w14:textId="77777777" w:rsidR="00946D0D" w:rsidRPr="00D85718" w:rsidRDefault="00946D0D" w:rsidP="00673A90">
            <w:pPr>
              <w:pStyle w:val="Default"/>
              <w:spacing w:line="276" w:lineRule="auto"/>
              <w:rPr>
                <w:rFonts w:asciiTheme="majorHAnsi" w:hAnsiTheme="majorHAnsi"/>
                <w:lang w:val="en-GB"/>
              </w:rPr>
            </w:pPr>
            <w:r w:rsidRPr="00D85718">
              <w:rPr>
                <w:rFonts w:asciiTheme="majorHAnsi" w:hAnsiTheme="majorHAnsi"/>
                <w:lang w:val="en-GB"/>
              </w:rPr>
              <w:t>4.2</w:t>
            </w:r>
          </w:p>
        </w:tc>
        <w:tc>
          <w:tcPr>
            <w:tcW w:w="8439" w:type="dxa"/>
          </w:tcPr>
          <w:p w14:paraId="690C853A" w14:textId="77777777" w:rsidR="00946D0D" w:rsidRPr="00D85718" w:rsidRDefault="00946D0D" w:rsidP="00673A90">
            <w:pPr>
              <w:pStyle w:val="Header"/>
              <w:tabs>
                <w:tab w:val="clear" w:pos="4680"/>
                <w:tab w:val="center" w:pos="426"/>
                <w:tab w:val="left" w:pos="14572"/>
              </w:tabs>
              <w:spacing w:after="0"/>
              <w:rPr>
                <w:rFonts w:asciiTheme="majorHAnsi" w:hAnsiTheme="majorHAnsi" w:cs="Calibri"/>
                <w:sz w:val="24"/>
                <w:szCs w:val="24"/>
              </w:rPr>
            </w:pPr>
            <w:r w:rsidRPr="00D85718">
              <w:rPr>
                <w:rFonts w:asciiTheme="majorHAnsi" w:hAnsiTheme="majorHAnsi" w:cs="Calibri"/>
                <w:sz w:val="24"/>
                <w:szCs w:val="24"/>
              </w:rPr>
              <w:t>The institution strives to ensure that students are provided with opportunities to successfully unde</w:t>
            </w:r>
            <w:r w:rsidR="00965596">
              <w:rPr>
                <w:rFonts w:asciiTheme="majorHAnsi" w:hAnsiTheme="majorHAnsi" w:cs="Calibri"/>
                <w:sz w:val="24"/>
                <w:szCs w:val="24"/>
              </w:rPr>
              <w:t>rtake the programmes on offer. P</w:t>
            </w:r>
            <w:r w:rsidRPr="00D85718">
              <w:rPr>
                <w:rFonts w:asciiTheme="majorHAnsi" w:hAnsiTheme="majorHAnsi" w:cs="Calibri"/>
                <w:sz w:val="24"/>
                <w:szCs w:val="24"/>
              </w:rPr>
              <w:t xml:space="preserve">rogrammes within the institution are achievable for the vast majority of students in terms of success rates and </w:t>
            </w:r>
            <w:r w:rsidR="00B11123">
              <w:rPr>
                <w:rFonts w:asciiTheme="majorHAnsi" w:hAnsiTheme="majorHAnsi" w:cs="Calibri"/>
                <w:sz w:val="24"/>
                <w:szCs w:val="24"/>
              </w:rPr>
              <w:t>completing</w:t>
            </w:r>
            <w:r w:rsidR="00FC5E76">
              <w:rPr>
                <w:rFonts w:asciiTheme="majorHAnsi" w:hAnsiTheme="majorHAnsi" w:cs="Calibri"/>
                <w:sz w:val="24"/>
                <w:szCs w:val="24"/>
              </w:rPr>
              <w:t xml:space="preserve"> studies within the specified timeframe</w:t>
            </w:r>
            <w:r w:rsidRPr="00D85718">
              <w:rPr>
                <w:rFonts w:asciiTheme="majorHAnsi" w:hAnsiTheme="majorHAnsi" w:cs="Calibri"/>
                <w:sz w:val="24"/>
                <w:szCs w:val="24"/>
              </w:rPr>
              <w:t xml:space="preserve">. </w:t>
            </w:r>
          </w:p>
          <w:p w14:paraId="205FEFFE" w14:textId="77777777" w:rsidR="00FC5E76" w:rsidRPr="00FC5E76" w:rsidRDefault="009D4FA3" w:rsidP="009D4FA3">
            <w:pPr>
              <w:pStyle w:val="ListParagraph"/>
              <w:spacing w:after="0"/>
              <w:ind w:left="360"/>
              <w:jc w:val="left"/>
              <w:rPr>
                <w:rFonts w:asciiTheme="majorHAnsi" w:hAnsiTheme="majorHAnsi" w:cs="Arial"/>
                <w:color w:val="FF0000"/>
                <w:sz w:val="24"/>
                <w:szCs w:val="24"/>
              </w:rPr>
            </w:pPr>
            <w:r>
              <w:rPr>
                <w:rFonts w:asciiTheme="majorHAnsi" w:hAnsiTheme="majorHAnsi" w:cs="Calibri"/>
                <w:sz w:val="24"/>
                <w:szCs w:val="24"/>
              </w:rPr>
              <w:lastRenderedPageBreak/>
              <w:t xml:space="preserve">4.2.1. </w:t>
            </w:r>
            <w:r w:rsidR="00946D0D" w:rsidRPr="00A57981">
              <w:rPr>
                <w:rFonts w:asciiTheme="majorHAnsi" w:hAnsiTheme="majorHAnsi" w:cs="Calibri"/>
                <w:sz w:val="24"/>
                <w:szCs w:val="24"/>
              </w:rPr>
              <w:t xml:space="preserve">The institution provides a monitoring system to assess student progress </w:t>
            </w:r>
            <w:r w:rsidR="00542FB3">
              <w:rPr>
                <w:rFonts w:asciiTheme="majorHAnsi" w:hAnsiTheme="majorHAnsi" w:cs="Calibri"/>
                <w:sz w:val="24"/>
                <w:szCs w:val="24"/>
              </w:rPr>
              <w:t>which</w:t>
            </w:r>
            <w:r w:rsidR="00946D0D" w:rsidRPr="00A57981">
              <w:rPr>
                <w:rFonts w:asciiTheme="majorHAnsi" w:hAnsiTheme="majorHAnsi" w:cs="Calibri"/>
                <w:sz w:val="24"/>
                <w:szCs w:val="24"/>
              </w:rPr>
              <w:t xml:space="preserve"> is used for planning of interventions to prevent drop-outs and prolonged studies.</w:t>
            </w:r>
            <w:r w:rsidR="00A57981" w:rsidRPr="00A57981">
              <w:rPr>
                <w:rFonts w:asciiTheme="majorHAnsi" w:hAnsiTheme="majorHAnsi" w:cs="Calibri"/>
                <w:sz w:val="24"/>
                <w:szCs w:val="24"/>
              </w:rPr>
              <w:t xml:space="preserve"> </w:t>
            </w:r>
          </w:p>
          <w:p w14:paraId="1B86A8A9" w14:textId="77777777" w:rsidR="009D4FA3" w:rsidRDefault="009D4FA3" w:rsidP="009D4FA3">
            <w:pPr>
              <w:pStyle w:val="ListParagraph"/>
              <w:spacing w:after="0"/>
              <w:ind w:left="360"/>
              <w:jc w:val="left"/>
              <w:rPr>
                <w:rFonts w:asciiTheme="majorHAnsi" w:hAnsiTheme="majorHAnsi" w:cs="Calibri"/>
                <w:color w:val="000000" w:themeColor="text1"/>
                <w:sz w:val="24"/>
                <w:szCs w:val="24"/>
              </w:rPr>
            </w:pPr>
            <w:r>
              <w:rPr>
                <w:rFonts w:asciiTheme="majorHAnsi" w:hAnsiTheme="majorHAnsi" w:cs="Calibri"/>
                <w:sz w:val="24"/>
                <w:szCs w:val="24"/>
              </w:rPr>
              <w:t xml:space="preserve">4.2.2. </w:t>
            </w:r>
            <w:r w:rsidR="003D49F0" w:rsidRPr="00BD2582">
              <w:rPr>
                <w:rFonts w:asciiTheme="majorHAnsi" w:hAnsiTheme="majorHAnsi" w:cs="Calibri"/>
                <w:color w:val="000000" w:themeColor="text1"/>
                <w:sz w:val="24"/>
                <w:szCs w:val="24"/>
              </w:rPr>
              <w:t>Provide a quantitative and qualitative description of drop outs and prolonged studies along with a description of any remedial action taken.</w:t>
            </w:r>
          </w:p>
          <w:p w14:paraId="18011684" w14:textId="77777777" w:rsidR="00946D0D" w:rsidRPr="00D85718" w:rsidRDefault="009D4FA3" w:rsidP="009D4FA3">
            <w:pPr>
              <w:pStyle w:val="ListParagraph"/>
              <w:spacing w:after="0"/>
              <w:ind w:left="360"/>
              <w:jc w:val="left"/>
              <w:rPr>
                <w:rFonts w:asciiTheme="majorHAnsi" w:hAnsiTheme="majorHAnsi" w:cs="Calibri"/>
                <w:sz w:val="24"/>
                <w:szCs w:val="24"/>
              </w:rPr>
            </w:pPr>
            <w:r>
              <w:rPr>
                <w:rFonts w:asciiTheme="majorHAnsi" w:hAnsiTheme="majorHAnsi" w:cs="Calibri"/>
                <w:sz w:val="24"/>
                <w:szCs w:val="24"/>
              </w:rPr>
              <w:t xml:space="preserve">4.2.3. </w:t>
            </w:r>
            <w:r w:rsidR="00946D0D" w:rsidRPr="00D85718">
              <w:rPr>
                <w:rFonts w:asciiTheme="majorHAnsi" w:hAnsiTheme="majorHAnsi" w:cs="Calibri"/>
                <w:sz w:val="24"/>
                <w:szCs w:val="24"/>
              </w:rPr>
              <w:t>The institution provides supportive resources for students with special needs related to the learning process and general needs (e.g., visual or hearing impairment, wheelchair access, learning difficulties).</w:t>
            </w:r>
          </w:p>
          <w:p w14:paraId="7CC9857D" w14:textId="77777777" w:rsidR="00946D0D" w:rsidRPr="00D85718" w:rsidRDefault="00946D0D" w:rsidP="00673A90">
            <w:pPr>
              <w:pStyle w:val="Header"/>
              <w:tabs>
                <w:tab w:val="clear" w:pos="4680"/>
                <w:tab w:val="center" w:pos="426"/>
                <w:tab w:val="left" w:pos="14572"/>
              </w:tabs>
              <w:spacing w:after="0"/>
              <w:ind w:left="360"/>
              <w:rPr>
                <w:rFonts w:asciiTheme="majorHAnsi" w:hAnsiTheme="majorHAnsi" w:cs="Calibri"/>
                <w:sz w:val="24"/>
                <w:szCs w:val="24"/>
              </w:rPr>
            </w:pPr>
          </w:p>
        </w:tc>
      </w:tr>
      <w:tr w:rsidR="00946D0D" w:rsidRPr="00D85718" w14:paraId="037882DA" w14:textId="77777777" w:rsidTr="004620DE">
        <w:tc>
          <w:tcPr>
            <w:tcW w:w="847" w:type="dxa"/>
          </w:tcPr>
          <w:p w14:paraId="2805B2B7" w14:textId="77777777" w:rsidR="00946D0D" w:rsidRPr="00D85718" w:rsidRDefault="00946D0D" w:rsidP="00673A90">
            <w:pPr>
              <w:pStyle w:val="Default"/>
              <w:spacing w:line="276" w:lineRule="auto"/>
              <w:rPr>
                <w:rFonts w:asciiTheme="majorHAnsi" w:hAnsiTheme="majorHAnsi"/>
                <w:lang w:val="en-GB"/>
              </w:rPr>
            </w:pPr>
            <w:r w:rsidRPr="00D85718">
              <w:rPr>
                <w:rFonts w:asciiTheme="majorHAnsi" w:hAnsiTheme="majorHAnsi"/>
                <w:lang w:val="en-GB"/>
              </w:rPr>
              <w:lastRenderedPageBreak/>
              <w:t>4.3</w:t>
            </w:r>
          </w:p>
        </w:tc>
        <w:tc>
          <w:tcPr>
            <w:tcW w:w="8439" w:type="dxa"/>
          </w:tcPr>
          <w:p w14:paraId="7DA5DB43" w14:textId="77777777" w:rsidR="00946D0D" w:rsidRPr="00D85718" w:rsidRDefault="00946D0D" w:rsidP="00946D0D">
            <w:pPr>
              <w:pStyle w:val="Header"/>
              <w:tabs>
                <w:tab w:val="clear" w:pos="4680"/>
                <w:tab w:val="center" w:pos="426"/>
                <w:tab w:val="left" w:pos="14572"/>
              </w:tabs>
              <w:spacing w:after="0"/>
              <w:rPr>
                <w:rFonts w:asciiTheme="majorHAnsi" w:hAnsiTheme="majorHAnsi" w:cs="Calibri"/>
                <w:sz w:val="24"/>
                <w:szCs w:val="24"/>
              </w:rPr>
            </w:pPr>
            <w:r w:rsidRPr="00D85718">
              <w:rPr>
                <w:rFonts w:asciiTheme="majorHAnsi" w:hAnsiTheme="majorHAnsi" w:cs="Calibri"/>
                <w:sz w:val="24"/>
                <w:szCs w:val="24"/>
              </w:rPr>
              <w:t>The institution provides accessible counselling services for personal, academic and professional development of students.</w:t>
            </w:r>
          </w:p>
          <w:p w14:paraId="5ED98FCD" w14:textId="77777777" w:rsidR="00946D0D" w:rsidRPr="00D85718" w:rsidRDefault="009D4FA3" w:rsidP="009D4FA3">
            <w:pPr>
              <w:pStyle w:val="Header"/>
              <w:tabs>
                <w:tab w:val="clear" w:pos="4680"/>
                <w:tab w:val="center" w:pos="426"/>
                <w:tab w:val="left" w:pos="14572"/>
              </w:tabs>
              <w:spacing w:after="0" w:line="240" w:lineRule="auto"/>
              <w:ind w:left="429"/>
              <w:rPr>
                <w:rFonts w:asciiTheme="majorHAnsi" w:hAnsiTheme="majorHAnsi" w:cs="Calibri"/>
                <w:sz w:val="24"/>
                <w:szCs w:val="24"/>
              </w:rPr>
            </w:pPr>
            <w:r>
              <w:rPr>
                <w:rFonts w:asciiTheme="majorHAnsi" w:hAnsiTheme="majorHAnsi" w:cs="Arial"/>
                <w:sz w:val="24"/>
                <w:szCs w:val="24"/>
              </w:rPr>
              <w:t xml:space="preserve">4.3.1. </w:t>
            </w:r>
            <w:r w:rsidR="00946D0D" w:rsidRPr="00D85718">
              <w:rPr>
                <w:rFonts w:asciiTheme="majorHAnsi" w:hAnsiTheme="majorHAnsi" w:cs="Arial"/>
                <w:sz w:val="24"/>
                <w:szCs w:val="24"/>
              </w:rPr>
              <w:t>Tutoring and student counselling services are operative and function adequately.</w:t>
            </w:r>
          </w:p>
          <w:p w14:paraId="5B6E8C0E" w14:textId="77777777" w:rsidR="00946D0D" w:rsidRPr="00D85718" w:rsidRDefault="009D4FA3" w:rsidP="009D4FA3">
            <w:pPr>
              <w:pStyle w:val="Header"/>
              <w:tabs>
                <w:tab w:val="clear" w:pos="4680"/>
                <w:tab w:val="center" w:pos="426"/>
                <w:tab w:val="left" w:pos="14572"/>
              </w:tabs>
              <w:spacing w:after="0" w:line="240" w:lineRule="auto"/>
              <w:ind w:left="429"/>
              <w:rPr>
                <w:rFonts w:asciiTheme="majorHAnsi" w:hAnsiTheme="majorHAnsi" w:cs="Calibri"/>
                <w:sz w:val="24"/>
                <w:szCs w:val="24"/>
              </w:rPr>
            </w:pPr>
            <w:r>
              <w:rPr>
                <w:rFonts w:asciiTheme="majorHAnsi" w:hAnsiTheme="majorHAnsi" w:cs="Calibri"/>
                <w:sz w:val="24"/>
                <w:szCs w:val="24"/>
              </w:rPr>
              <w:t xml:space="preserve">4.3.2. </w:t>
            </w:r>
            <w:r w:rsidR="00946D0D" w:rsidRPr="00D85718">
              <w:rPr>
                <w:rFonts w:asciiTheme="majorHAnsi" w:hAnsiTheme="majorHAnsi" w:cs="Calibri"/>
                <w:sz w:val="24"/>
                <w:szCs w:val="24"/>
              </w:rPr>
              <w:t>Teaching and administrative staff is sufficiently available for consultation with the students.</w:t>
            </w:r>
          </w:p>
          <w:p w14:paraId="3AFFD418" w14:textId="77777777" w:rsidR="00946D0D" w:rsidRPr="00D85718" w:rsidRDefault="00946D0D" w:rsidP="00673A90">
            <w:pPr>
              <w:pStyle w:val="Header"/>
              <w:tabs>
                <w:tab w:val="clear" w:pos="4680"/>
                <w:tab w:val="center" w:pos="426"/>
                <w:tab w:val="left" w:pos="14572"/>
              </w:tabs>
              <w:spacing w:after="0"/>
              <w:rPr>
                <w:rFonts w:asciiTheme="majorHAnsi" w:hAnsiTheme="majorHAnsi" w:cs="Calibri"/>
                <w:sz w:val="24"/>
                <w:szCs w:val="24"/>
              </w:rPr>
            </w:pPr>
          </w:p>
        </w:tc>
      </w:tr>
      <w:tr w:rsidR="00946D0D" w:rsidRPr="00D85718" w14:paraId="65103333" w14:textId="77777777" w:rsidTr="004620DE">
        <w:tc>
          <w:tcPr>
            <w:tcW w:w="847" w:type="dxa"/>
          </w:tcPr>
          <w:p w14:paraId="41408869" w14:textId="77777777" w:rsidR="00946D0D" w:rsidRPr="00D85718" w:rsidRDefault="00946D0D" w:rsidP="00673A90">
            <w:pPr>
              <w:pStyle w:val="Default"/>
              <w:spacing w:line="276" w:lineRule="auto"/>
              <w:rPr>
                <w:rFonts w:asciiTheme="majorHAnsi" w:hAnsiTheme="majorHAnsi"/>
                <w:lang w:val="en-GB"/>
              </w:rPr>
            </w:pPr>
            <w:r w:rsidRPr="00D85718">
              <w:rPr>
                <w:rFonts w:asciiTheme="majorHAnsi" w:hAnsiTheme="majorHAnsi"/>
                <w:lang w:val="en-GB"/>
              </w:rPr>
              <w:t>4.4</w:t>
            </w:r>
          </w:p>
        </w:tc>
        <w:tc>
          <w:tcPr>
            <w:tcW w:w="8439" w:type="dxa"/>
          </w:tcPr>
          <w:p w14:paraId="63BE0C38" w14:textId="77777777" w:rsidR="00946D0D" w:rsidRPr="00D85718" w:rsidRDefault="00946D0D" w:rsidP="00673A90">
            <w:pPr>
              <w:pStyle w:val="Default"/>
              <w:spacing w:line="276" w:lineRule="auto"/>
              <w:rPr>
                <w:rFonts w:asciiTheme="majorHAnsi" w:hAnsiTheme="majorHAnsi" w:cs="Calibri"/>
                <w:lang w:val="en-GB"/>
              </w:rPr>
            </w:pPr>
            <w:r w:rsidRPr="00D85718">
              <w:rPr>
                <w:rFonts w:asciiTheme="majorHAnsi" w:hAnsiTheme="majorHAnsi" w:cs="Calibri"/>
                <w:lang w:val="en-GB"/>
              </w:rPr>
              <w:t>The institution has effective communication tools (website, brochures, etc.) to present itself and its activity internally and externally to students.</w:t>
            </w:r>
          </w:p>
          <w:p w14:paraId="0CE7A5A6" w14:textId="77777777" w:rsidR="00946D0D" w:rsidRPr="00D85718" w:rsidRDefault="00E960B8" w:rsidP="00E960B8">
            <w:pPr>
              <w:pStyle w:val="ListParagraph"/>
              <w:spacing w:after="0"/>
              <w:ind w:left="360"/>
              <w:jc w:val="left"/>
              <w:rPr>
                <w:rFonts w:asciiTheme="majorHAnsi" w:hAnsiTheme="majorHAnsi" w:cs="Arial"/>
                <w:sz w:val="24"/>
                <w:szCs w:val="24"/>
              </w:rPr>
            </w:pPr>
            <w:r>
              <w:rPr>
                <w:rFonts w:asciiTheme="majorHAnsi" w:hAnsiTheme="majorHAnsi" w:cs="Arial"/>
                <w:sz w:val="24"/>
                <w:szCs w:val="24"/>
              </w:rPr>
              <w:t xml:space="preserve">4.4.1. </w:t>
            </w:r>
            <w:r w:rsidR="00946D0D" w:rsidRPr="00D85718">
              <w:rPr>
                <w:rFonts w:asciiTheme="majorHAnsi" w:hAnsiTheme="majorHAnsi" w:cs="Arial"/>
                <w:sz w:val="24"/>
                <w:szCs w:val="24"/>
              </w:rPr>
              <w:t>Description and evidence of the communication tools the institution/programme uses to portray itself internally and externally.</w:t>
            </w:r>
          </w:p>
          <w:p w14:paraId="2DCA9AF6" w14:textId="77777777" w:rsidR="00946D0D" w:rsidRPr="00D85718" w:rsidRDefault="00E960B8" w:rsidP="00E960B8">
            <w:pPr>
              <w:pStyle w:val="Default"/>
              <w:spacing w:line="276" w:lineRule="auto"/>
              <w:ind w:left="360"/>
              <w:rPr>
                <w:rFonts w:asciiTheme="majorHAnsi" w:hAnsiTheme="majorHAnsi" w:cs="Calibri"/>
                <w:lang w:val="en-GB"/>
              </w:rPr>
            </w:pPr>
            <w:r>
              <w:rPr>
                <w:rFonts w:asciiTheme="majorHAnsi" w:hAnsiTheme="majorHAnsi" w:cs="Arial"/>
              </w:rPr>
              <w:t xml:space="preserve">4.4.2. </w:t>
            </w:r>
            <w:r w:rsidR="00946D0D" w:rsidRPr="00D85718">
              <w:rPr>
                <w:rFonts w:asciiTheme="majorHAnsi" w:hAnsiTheme="majorHAnsi" w:cs="Calibri"/>
                <w:lang w:val="en-GB"/>
              </w:rPr>
              <w:t>The institution maintains an up-to-date website with complete information regarding courses, requirements, schedules, and teacher profiles.</w:t>
            </w:r>
            <w:r w:rsidR="00946D0D" w:rsidRPr="00D85718">
              <w:rPr>
                <w:rFonts w:asciiTheme="majorHAnsi" w:hAnsiTheme="majorHAnsi" w:cs="Arial"/>
                <w:lang w:val="en-GB"/>
              </w:rPr>
              <w:t xml:space="preserve"> </w:t>
            </w:r>
          </w:p>
          <w:p w14:paraId="50A7980C" w14:textId="77777777" w:rsidR="00946D0D" w:rsidRPr="00D85718" w:rsidRDefault="00E960B8" w:rsidP="00E960B8">
            <w:pPr>
              <w:pStyle w:val="Default"/>
              <w:spacing w:line="276" w:lineRule="auto"/>
              <w:ind w:left="360"/>
              <w:rPr>
                <w:rFonts w:asciiTheme="majorHAnsi" w:hAnsiTheme="majorHAnsi" w:cs="Calibri"/>
                <w:lang w:val="en-GB"/>
              </w:rPr>
            </w:pPr>
            <w:r>
              <w:rPr>
                <w:rFonts w:asciiTheme="majorHAnsi" w:hAnsiTheme="majorHAnsi" w:cs="Arial"/>
              </w:rPr>
              <w:t xml:space="preserve">4.4.3. </w:t>
            </w:r>
            <w:r w:rsidR="00946D0D" w:rsidRPr="00D85718">
              <w:rPr>
                <w:rFonts w:asciiTheme="majorHAnsi" w:hAnsiTheme="majorHAnsi" w:cs="Calibri"/>
                <w:lang w:val="en-GB"/>
              </w:rPr>
              <w:t>The institution has clear and explicit regulations and enables students to access information about the programmes offered including school regulations, expected programme learning outcomes, clearly stated progress thresholds, award of credit, requirements for examinations and written work, and the grading system.</w:t>
            </w:r>
          </w:p>
          <w:p w14:paraId="4880E58B" w14:textId="77777777" w:rsidR="00946D0D" w:rsidRPr="00D85718" w:rsidRDefault="00E960B8" w:rsidP="00E960B8">
            <w:pPr>
              <w:pStyle w:val="Default"/>
              <w:spacing w:line="276" w:lineRule="auto"/>
              <w:ind w:left="360"/>
              <w:rPr>
                <w:rFonts w:asciiTheme="majorHAnsi" w:hAnsiTheme="majorHAnsi" w:cs="Calibri"/>
                <w:bCs/>
                <w:lang w:val="en-GB"/>
              </w:rPr>
            </w:pPr>
            <w:r>
              <w:rPr>
                <w:rFonts w:asciiTheme="majorHAnsi" w:hAnsiTheme="majorHAnsi" w:cs="Arial"/>
              </w:rPr>
              <w:t xml:space="preserve">4.4.4. </w:t>
            </w:r>
            <w:r w:rsidR="00946D0D" w:rsidRPr="00D85718">
              <w:rPr>
                <w:rFonts w:asciiTheme="majorHAnsi" w:hAnsiTheme="majorHAnsi" w:cs="Arial"/>
                <w:lang w:val="en-GB"/>
              </w:rPr>
              <w:t>Examples of how students receive information about the institution and programmes (e.g., website, course handbooks, brochures, academic calendars, bulletins and catalogues explaining course offerings, etc.); references to websites may be included.</w:t>
            </w:r>
          </w:p>
          <w:p w14:paraId="13F2CF87" w14:textId="77777777" w:rsidR="00946D0D" w:rsidRPr="00D85718" w:rsidRDefault="00946D0D" w:rsidP="00673A90">
            <w:pPr>
              <w:pStyle w:val="Default"/>
              <w:spacing w:line="276" w:lineRule="auto"/>
              <w:rPr>
                <w:rFonts w:asciiTheme="majorHAnsi" w:hAnsiTheme="majorHAnsi"/>
                <w:lang w:val="en-GB"/>
              </w:rPr>
            </w:pPr>
          </w:p>
        </w:tc>
      </w:tr>
      <w:tr w:rsidR="00946D0D" w:rsidRPr="00D85718" w14:paraId="1194570F" w14:textId="77777777" w:rsidTr="004620DE">
        <w:tc>
          <w:tcPr>
            <w:tcW w:w="847" w:type="dxa"/>
          </w:tcPr>
          <w:p w14:paraId="39891E78" w14:textId="77777777" w:rsidR="00946D0D" w:rsidRPr="00D85718" w:rsidRDefault="00946D0D" w:rsidP="00673A90">
            <w:pPr>
              <w:pStyle w:val="Default"/>
              <w:spacing w:line="276" w:lineRule="auto"/>
              <w:rPr>
                <w:rFonts w:asciiTheme="majorHAnsi" w:hAnsiTheme="majorHAnsi"/>
                <w:lang w:val="en-GB"/>
              </w:rPr>
            </w:pPr>
            <w:r w:rsidRPr="00D85718">
              <w:rPr>
                <w:rFonts w:asciiTheme="majorHAnsi" w:hAnsiTheme="majorHAnsi"/>
                <w:lang w:val="en-GB"/>
              </w:rPr>
              <w:t>4.5</w:t>
            </w:r>
          </w:p>
        </w:tc>
        <w:tc>
          <w:tcPr>
            <w:tcW w:w="8439" w:type="dxa"/>
          </w:tcPr>
          <w:p w14:paraId="5C62AD7F" w14:textId="77777777" w:rsidR="00946D0D" w:rsidRPr="00D85718" w:rsidRDefault="00946D0D" w:rsidP="00673A90">
            <w:pPr>
              <w:pStyle w:val="Default"/>
              <w:spacing w:line="276" w:lineRule="auto"/>
              <w:rPr>
                <w:rFonts w:asciiTheme="majorHAnsi" w:hAnsiTheme="majorHAnsi" w:cs="Calibri"/>
                <w:lang w:val="en-GB"/>
              </w:rPr>
            </w:pPr>
            <w:r w:rsidRPr="00D85718">
              <w:rPr>
                <w:rFonts w:asciiTheme="majorHAnsi" w:hAnsiTheme="majorHAnsi" w:cs="Calibri"/>
                <w:lang w:val="en-GB"/>
              </w:rPr>
              <w:t xml:space="preserve">The institution employs a proactive approach to monitoring students after graduation. </w:t>
            </w:r>
          </w:p>
          <w:p w14:paraId="50A6BB0D" w14:textId="77777777" w:rsidR="00946D0D" w:rsidRPr="00D85718" w:rsidRDefault="00F17DC3" w:rsidP="00F17DC3">
            <w:pPr>
              <w:pStyle w:val="ListParagraph"/>
              <w:spacing w:after="0"/>
              <w:ind w:left="360"/>
              <w:jc w:val="left"/>
              <w:rPr>
                <w:rFonts w:asciiTheme="majorHAnsi" w:hAnsiTheme="majorHAnsi" w:cs="Calibri"/>
                <w:sz w:val="24"/>
                <w:szCs w:val="24"/>
              </w:rPr>
            </w:pPr>
            <w:r>
              <w:rPr>
                <w:rFonts w:asciiTheme="majorHAnsi" w:hAnsiTheme="majorHAnsi" w:cs="Calibri"/>
                <w:sz w:val="24"/>
                <w:szCs w:val="24"/>
              </w:rPr>
              <w:t xml:space="preserve">4.5.1. </w:t>
            </w:r>
            <w:r w:rsidR="00946D0D" w:rsidRPr="00D85718">
              <w:rPr>
                <w:rFonts w:asciiTheme="majorHAnsi" w:hAnsiTheme="majorHAnsi" w:cs="Calibri"/>
                <w:sz w:val="24"/>
                <w:szCs w:val="24"/>
              </w:rPr>
              <w:t>There are methods for following up on the students’ career choices and employment paths through such mechanisms as alumni organisations and surveys of stakeholders.</w:t>
            </w:r>
          </w:p>
          <w:p w14:paraId="2762BA5D" w14:textId="77777777" w:rsidR="00946D0D" w:rsidRPr="00D85718" w:rsidRDefault="00946D0D" w:rsidP="00673A90">
            <w:pPr>
              <w:pStyle w:val="Default"/>
              <w:spacing w:line="276" w:lineRule="auto"/>
              <w:rPr>
                <w:rFonts w:asciiTheme="majorHAnsi" w:hAnsiTheme="majorHAnsi" w:cs="Calibri"/>
                <w:lang w:val="en-GB"/>
              </w:rPr>
            </w:pPr>
          </w:p>
        </w:tc>
      </w:tr>
      <w:tr w:rsidR="00DA7995" w:rsidRPr="00D85718" w14:paraId="5AFD41D1" w14:textId="77777777" w:rsidTr="004620DE">
        <w:tc>
          <w:tcPr>
            <w:tcW w:w="847" w:type="dxa"/>
          </w:tcPr>
          <w:p w14:paraId="02DC82B1" w14:textId="77777777" w:rsidR="00DA7995" w:rsidRPr="00D85718" w:rsidRDefault="00DA7995" w:rsidP="00673A90">
            <w:pPr>
              <w:pStyle w:val="Default"/>
              <w:spacing w:line="276" w:lineRule="auto"/>
              <w:rPr>
                <w:rFonts w:asciiTheme="majorHAnsi" w:hAnsiTheme="majorHAnsi"/>
                <w:lang w:val="en-GB"/>
              </w:rPr>
            </w:pPr>
            <w:r>
              <w:rPr>
                <w:rFonts w:asciiTheme="majorHAnsi" w:hAnsiTheme="majorHAnsi"/>
                <w:lang w:val="en-GB"/>
              </w:rPr>
              <w:t>4.6</w:t>
            </w:r>
          </w:p>
        </w:tc>
        <w:tc>
          <w:tcPr>
            <w:tcW w:w="8439" w:type="dxa"/>
          </w:tcPr>
          <w:p w14:paraId="608E622B" w14:textId="77777777" w:rsidR="00DA7995" w:rsidRDefault="00DA7995" w:rsidP="00732EF0">
            <w:pPr>
              <w:pStyle w:val="Default"/>
              <w:spacing w:line="276" w:lineRule="auto"/>
              <w:rPr>
                <w:rFonts w:asciiTheme="majorHAnsi" w:hAnsiTheme="majorHAnsi" w:cs="Calibri"/>
                <w:lang w:val="en-GB"/>
              </w:rPr>
            </w:pPr>
            <w:r>
              <w:rPr>
                <w:rFonts w:asciiTheme="majorHAnsi" w:hAnsiTheme="majorHAnsi" w:cs="Calibri"/>
                <w:lang w:val="en-GB"/>
              </w:rPr>
              <w:t xml:space="preserve">The institution </w:t>
            </w:r>
            <w:r w:rsidR="00732EF0">
              <w:rPr>
                <w:rFonts w:asciiTheme="majorHAnsi" w:hAnsiTheme="majorHAnsi" w:cs="Calibri"/>
                <w:lang w:val="en-GB"/>
              </w:rPr>
              <w:t>adheres to national legislation on the protection of personal data</w:t>
            </w:r>
          </w:p>
          <w:p w14:paraId="5158E95C" w14:textId="77777777" w:rsidR="00732EF0" w:rsidRPr="00D85718" w:rsidRDefault="00F17DC3" w:rsidP="00F17DC3">
            <w:pPr>
              <w:pStyle w:val="Default"/>
              <w:spacing w:line="276" w:lineRule="auto"/>
              <w:ind w:left="360"/>
              <w:rPr>
                <w:rFonts w:asciiTheme="majorHAnsi" w:hAnsiTheme="majorHAnsi" w:cs="Calibri"/>
                <w:lang w:val="en-GB"/>
              </w:rPr>
            </w:pPr>
            <w:r>
              <w:rPr>
                <w:rFonts w:asciiTheme="majorHAnsi" w:hAnsiTheme="majorHAnsi" w:cs="Calibri"/>
              </w:rPr>
              <w:lastRenderedPageBreak/>
              <w:t xml:space="preserve">4.6.1. </w:t>
            </w:r>
            <w:r w:rsidR="00732EF0" w:rsidRPr="00D85718">
              <w:rPr>
                <w:rFonts w:asciiTheme="majorHAnsi" w:hAnsiTheme="majorHAnsi" w:cs="Calibri"/>
              </w:rPr>
              <w:t xml:space="preserve">There are </w:t>
            </w:r>
            <w:r w:rsidR="00732EF0">
              <w:rPr>
                <w:rFonts w:asciiTheme="majorHAnsi" w:hAnsiTheme="majorHAnsi" w:cs="Calibri"/>
              </w:rPr>
              <w:t xml:space="preserve">explicit and </w:t>
            </w:r>
            <w:proofErr w:type="spellStart"/>
            <w:r w:rsidR="00732EF0">
              <w:rPr>
                <w:rFonts w:asciiTheme="majorHAnsi" w:hAnsiTheme="majorHAnsi" w:cs="Calibri"/>
              </w:rPr>
              <w:t>publicised</w:t>
            </w:r>
            <w:proofErr w:type="spellEnd"/>
            <w:r w:rsidR="00732EF0">
              <w:rPr>
                <w:rFonts w:asciiTheme="majorHAnsi" w:hAnsiTheme="majorHAnsi" w:cs="Calibri"/>
              </w:rPr>
              <w:t xml:space="preserve"> policies on data protection where they exist either nationally or locally.</w:t>
            </w:r>
          </w:p>
        </w:tc>
      </w:tr>
    </w:tbl>
    <w:p w14:paraId="40D2CF22" w14:textId="77777777" w:rsidR="00D157D3" w:rsidRDefault="00D157D3">
      <w:pPr>
        <w:spacing w:after="0" w:line="240" w:lineRule="auto"/>
        <w:jc w:val="left"/>
        <w:rPr>
          <w:rFonts w:cs="Arial"/>
          <w:i/>
          <w:sz w:val="28"/>
          <w:u w:val="single"/>
        </w:rPr>
      </w:pPr>
    </w:p>
    <w:p w14:paraId="72612DE1" w14:textId="77777777" w:rsidR="00B94580" w:rsidRDefault="00B94580" w:rsidP="004620DE">
      <w:pPr>
        <w:pStyle w:val="Header"/>
        <w:tabs>
          <w:tab w:val="clear" w:pos="4680"/>
          <w:tab w:val="center" w:pos="709"/>
          <w:tab w:val="left" w:pos="14572"/>
        </w:tabs>
        <w:jc w:val="center"/>
        <w:rPr>
          <w:rFonts w:cs="Arial"/>
          <w:i/>
          <w:sz w:val="28"/>
          <w:u w:val="single"/>
        </w:rPr>
      </w:pPr>
    </w:p>
    <w:p w14:paraId="152A0B79" w14:textId="77777777" w:rsidR="004620DE" w:rsidRPr="00C1718C" w:rsidRDefault="001A6531" w:rsidP="004620DE">
      <w:pPr>
        <w:pStyle w:val="Header"/>
        <w:tabs>
          <w:tab w:val="clear" w:pos="4680"/>
          <w:tab w:val="center" w:pos="709"/>
          <w:tab w:val="left" w:pos="14572"/>
        </w:tabs>
        <w:jc w:val="center"/>
        <w:rPr>
          <w:rFonts w:cs="Arial"/>
          <w:i/>
          <w:sz w:val="28"/>
          <w:u w:val="single"/>
        </w:rPr>
      </w:pPr>
      <w:r>
        <w:rPr>
          <w:rFonts w:cs="Arial"/>
          <w:i/>
          <w:sz w:val="28"/>
          <w:u w:val="single"/>
        </w:rPr>
        <w:t>Template 4.1.a</w:t>
      </w:r>
    </w:p>
    <w:p w14:paraId="0906E8D1" w14:textId="77777777" w:rsidR="004620DE" w:rsidRPr="00C1718C" w:rsidRDefault="004620DE" w:rsidP="004620DE">
      <w:pPr>
        <w:pStyle w:val="Header"/>
        <w:tabs>
          <w:tab w:val="clear" w:pos="4680"/>
          <w:tab w:val="center" w:pos="709"/>
          <w:tab w:val="left" w:pos="14572"/>
        </w:tabs>
        <w:rPr>
          <w:rFonts w:cs="Arial"/>
          <w:b/>
        </w:rPr>
      </w:pPr>
      <w:r w:rsidRPr="00C1718C">
        <w:rPr>
          <w:rFonts w:cs="Arial"/>
          <w:b/>
        </w:rPr>
        <w:t>For the Programme</w:t>
      </w:r>
      <w:r w:rsidR="002B7253">
        <w:rPr>
          <w:rFonts w:cs="Arial"/>
          <w:b/>
        </w:rPr>
        <w:t xml:space="preserve"> (please copy and paste for the </w:t>
      </w:r>
      <w:r w:rsidR="00F65A3A">
        <w:rPr>
          <w:rFonts w:cs="Arial"/>
          <w:b/>
        </w:rPr>
        <w:t>different</w:t>
      </w:r>
      <w:r w:rsidR="002B7253">
        <w:rPr>
          <w:rFonts w:cs="Arial"/>
          <w:b/>
        </w:rPr>
        <w:t xml:space="preserve"> programmes)</w:t>
      </w:r>
      <w:r w:rsidRPr="00C1718C">
        <w:rPr>
          <w:rFonts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128"/>
        <w:gridCol w:w="1234"/>
        <w:gridCol w:w="1594"/>
        <w:gridCol w:w="1312"/>
      </w:tblGrid>
      <w:tr w:rsidR="004620DE" w:rsidRPr="00C1718C" w14:paraId="31CF2140" w14:textId="77777777" w:rsidTr="003F7F55">
        <w:trPr>
          <w:jc w:val="center"/>
        </w:trPr>
        <w:tc>
          <w:tcPr>
            <w:tcW w:w="1822" w:type="dxa"/>
            <w:shd w:val="clear" w:color="auto" w:fill="D9D9D9" w:themeFill="background1" w:themeFillShade="D9"/>
          </w:tcPr>
          <w:p w14:paraId="691E54D1" w14:textId="77777777" w:rsidR="004620DE" w:rsidRPr="00C1718C" w:rsidRDefault="004620DE" w:rsidP="003F7F55">
            <w:pPr>
              <w:spacing w:after="0" w:line="240" w:lineRule="auto"/>
              <w:rPr>
                <w:rFonts w:asciiTheme="majorHAnsi" w:eastAsia="Times New Roman" w:hAnsiTheme="majorHAnsi" w:cs="Calibri"/>
                <w:i/>
                <w:szCs w:val="20"/>
              </w:rPr>
            </w:pPr>
          </w:p>
        </w:tc>
        <w:tc>
          <w:tcPr>
            <w:tcW w:w="1128" w:type="dxa"/>
            <w:shd w:val="clear" w:color="auto" w:fill="D9D9D9" w:themeFill="background1" w:themeFillShade="D9"/>
            <w:vAlign w:val="center"/>
          </w:tcPr>
          <w:p w14:paraId="4BA8CD49" w14:textId="77777777" w:rsidR="004620DE" w:rsidRPr="00C1718C" w:rsidRDefault="004620DE" w:rsidP="003F7F55">
            <w:pPr>
              <w:spacing w:after="0" w:line="240" w:lineRule="auto"/>
              <w:jc w:val="center"/>
              <w:rPr>
                <w:rFonts w:asciiTheme="majorHAnsi" w:eastAsia="Times New Roman" w:hAnsiTheme="majorHAnsi" w:cs="Calibri"/>
                <w:b/>
                <w:szCs w:val="20"/>
              </w:rPr>
            </w:pPr>
            <w:r w:rsidRPr="00C1718C">
              <w:rPr>
                <w:rFonts w:asciiTheme="majorHAnsi" w:eastAsia="Times New Roman" w:hAnsiTheme="majorHAnsi" w:cs="Calibri"/>
                <w:b/>
                <w:szCs w:val="20"/>
              </w:rPr>
              <w:t>Present cohort</w:t>
            </w:r>
          </w:p>
        </w:tc>
        <w:tc>
          <w:tcPr>
            <w:tcW w:w="1234" w:type="dxa"/>
            <w:shd w:val="clear" w:color="auto" w:fill="D9D9D9" w:themeFill="background1" w:themeFillShade="D9"/>
            <w:vAlign w:val="center"/>
          </w:tcPr>
          <w:p w14:paraId="25D850EC" w14:textId="77777777" w:rsidR="004620DE" w:rsidRPr="00C1718C" w:rsidRDefault="004620DE" w:rsidP="003F7F55">
            <w:pPr>
              <w:spacing w:after="0" w:line="240" w:lineRule="auto"/>
              <w:jc w:val="center"/>
              <w:rPr>
                <w:rFonts w:asciiTheme="majorHAnsi" w:eastAsia="Times New Roman" w:hAnsiTheme="majorHAnsi" w:cs="Calibri"/>
                <w:b/>
                <w:szCs w:val="20"/>
              </w:rPr>
            </w:pPr>
            <w:r w:rsidRPr="00C1718C">
              <w:rPr>
                <w:rFonts w:asciiTheme="majorHAnsi" w:eastAsia="Times New Roman" w:hAnsiTheme="majorHAnsi" w:cs="Calibri"/>
                <w:b/>
                <w:szCs w:val="20"/>
              </w:rPr>
              <w:t>Last cohort</w:t>
            </w:r>
          </w:p>
        </w:tc>
        <w:tc>
          <w:tcPr>
            <w:tcW w:w="1594" w:type="dxa"/>
            <w:shd w:val="clear" w:color="auto" w:fill="D9D9D9" w:themeFill="background1" w:themeFillShade="D9"/>
            <w:vAlign w:val="center"/>
          </w:tcPr>
          <w:p w14:paraId="76A53AAF" w14:textId="77777777" w:rsidR="004620DE" w:rsidRPr="00C1718C" w:rsidRDefault="004620DE" w:rsidP="003F7F55">
            <w:pPr>
              <w:spacing w:after="0" w:line="240" w:lineRule="auto"/>
              <w:jc w:val="center"/>
              <w:rPr>
                <w:rFonts w:asciiTheme="majorHAnsi" w:eastAsia="Times New Roman" w:hAnsiTheme="majorHAnsi" w:cs="Calibri"/>
                <w:b/>
                <w:szCs w:val="20"/>
              </w:rPr>
            </w:pPr>
            <w:r w:rsidRPr="00C1718C">
              <w:rPr>
                <w:rFonts w:asciiTheme="majorHAnsi" w:eastAsia="Times New Roman" w:hAnsiTheme="majorHAnsi" w:cs="Calibri"/>
                <w:b/>
                <w:szCs w:val="20"/>
              </w:rPr>
              <w:t>Previous to last cohort</w:t>
            </w:r>
          </w:p>
        </w:tc>
        <w:tc>
          <w:tcPr>
            <w:tcW w:w="1312" w:type="dxa"/>
            <w:shd w:val="clear" w:color="auto" w:fill="D9D9D9" w:themeFill="background1" w:themeFillShade="D9"/>
            <w:vAlign w:val="center"/>
          </w:tcPr>
          <w:p w14:paraId="3BC93A52" w14:textId="77777777" w:rsidR="004620DE" w:rsidRPr="00C1718C" w:rsidRDefault="004620DE" w:rsidP="003F7F55">
            <w:pPr>
              <w:spacing w:after="0" w:line="240" w:lineRule="auto"/>
              <w:jc w:val="center"/>
              <w:rPr>
                <w:rFonts w:asciiTheme="majorHAnsi" w:eastAsia="Times New Roman" w:hAnsiTheme="majorHAnsi" w:cs="Calibri"/>
                <w:b/>
                <w:szCs w:val="20"/>
              </w:rPr>
            </w:pPr>
            <w:r w:rsidRPr="00C1718C">
              <w:rPr>
                <w:rFonts w:asciiTheme="majorHAnsi" w:eastAsia="Times New Roman" w:hAnsiTheme="majorHAnsi" w:cs="Calibri"/>
                <w:b/>
                <w:szCs w:val="20"/>
              </w:rPr>
              <w:t>Totals</w:t>
            </w:r>
          </w:p>
        </w:tc>
      </w:tr>
      <w:tr w:rsidR="004620DE" w:rsidRPr="00C1718C" w14:paraId="4A873B29" w14:textId="77777777" w:rsidTr="003F7F55">
        <w:trPr>
          <w:jc w:val="center"/>
        </w:trPr>
        <w:tc>
          <w:tcPr>
            <w:tcW w:w="1822" w:type="dxa"/>
            <w:shd w:val="clear" w:color="auto" w:fill="D9D9D9" w:themeFill="background1" w:themeFillShade="D9"/>
          </w:tcPr>
          <w:p w14:paraId="723B5656" w14:textId="77777777" w:rsidR="004620DE" w:rsidRPr="00C1718C" w:rsidRDefault="004620DE" w:rsidP="003F7F55">
            <w:pPr>
              <w:spacing w:after="0" w:line="240" w:lineRule="auto"/>
              <w:rPr>
                <w:rFonts w:asciiTheme="majorHAnsi" w:eastAsia="Times New Roman" w:hAnsiTheme="majorHAnsi" w:cs="Calibri"/>
                <w:b/>
                <w:szCs w:val="20"/>
              </w:rPr>
            </w:pPr>
            <w:r w:rsidRPr="00C1718C">
              <w:rPr>
                <w:rFonts w:asciiTheme="majorHAnsi" w:eastAsia="Times New Roman" w:hAnsiTheme="majorHAnsi" w:cs="Calibri"/>
                <w:b/>
                <w:szCs w:val="20"/>
              </w:rPr>
              <w:t>Applied</w:t>
            </w:r>
          </w:p>
        </w:tc>
        <w:tc>
          <w:tcPr>
            <w:tcW w:w="1128" w:type="dxa"/>
          </w:tcPr>
          <w:p w14:paraId="696C0305" w14:textId="77777777" w:rsidR="004620DE" w:rsidRPr="00C1718C" w:rsidRDefault="004620DE" w:rsidP="003F7F55">
            <w:pPr>
              <w:spacing w:after="0" w:line="240" w:lineRule="auto"/>
              <w:rPr>
                <w:rFonts w:asciiTheme="majorHAnsi" w:eastAsia="Times New Roman" w:hAnsiTheme="majorHAnsi" w:cs="Calibri"/>
                <w:i/>
                <w:szCs w:val="20"/>
              </w:rPr>
            </w:pPr>
          </w:p>
        </w:tc>
        <w:tc>
          <w:tcPr>
            <w:tcW w:w="1234" w:type="dxa"/>
          </w:tcPr>
          <w:p w14:paraId="6FBCD8AA" w14:textId="77777777" w:rsidR="004620DE" w:rsidRPr="00C1718C" w:rsidRDefault="004620DE" w:rsidP="003F7F55">
            <w:pPr>
              <w:spacing w:after="0" w:line="240" w:lineRule="auto"/>
              <w:rPr>
                <w:rFonts w:asciiTheme="majorHAnsi" w:eastAsia="Times New Roman" w:hAnsiTheme="majorHAnsi" w:cs="Calibri"/>
                <w:i/>
                <w:szCs w:val="20"/>
              </w:rPr>
            </w:pPr>
          </w:p>
        </w:tc>
        <w:tc>
          <w:tcPr>
            <w:tcW w:w="1594" w:type="dxa"/>
          </w:tcPr>
          <w:p w14:paraId="3AD0E9A5" w14:textId="77777777" w:rsidR="004620DE" w:rsidRPr="00C1718C" w:rsidRDefault="004620DE" w:rsidP="003F7F55">
            <w:pPr>
              <w:spacing w:after="0" w:line="240" w:lineRule="auto"/>
              <w:rPr>
                <w:rFonts w:asciiTheme="majorHAnsi" w:eastAsia="Times New Roman" w:hAnsiTheme="majorHAnsi" w:cs="Calibri"/>
                <w:i/>
                <w:szCs w:val="20"/>
              </w:rPr>
            </w:pPr>
          </w:p>
        </w:tc>
        <w:tc>
          <w:tcPr>
            <w:tcW w:w="1312" w:type="dxa"/>
          </w:tcPr>
          <w:p w14:paraId="7BA02A64" w14:textId="77777777" w:rsidR="004620DE" w:rsidRPr="00C1718C" w:rsidRDefault="004620DE" w:rsidP="003F7F55">
            <w:pPr>
              <w:spacing w:after="0" w:line="240" w:lineRule="auto"/>
              <w:rPr>
                <w:rFonts w:asciiTheme="majorHAnsi" w:eastAsia="Times New Roman" w:hAnsiTheme="majorHAnsi" w:cs="Calibri"/>
                <w:i/>
                <w:szCs w:val="20"/>
              </w:rPr>
            </w:pPr>
          </w:p>
        </w:tc>
      </w:tr>
      <w:tr w:rsidR="004620DE" w:rsidRPr="00C1718C" w14:paraId="20A56264" w14:textId="77777777" w:rsidTr="003F7F55">
        <w:trPr>
          <w:jc w:val="center"/>
        </w:trPr>
        <w:tc>
          <w:tcPr>
            <w:tcW w:w="1822" w:type="dxa"/>
            <w:shd w:val="clear" w:color="auto" w:fill="D9D9D9" w:themeFill="background1" w:themeFillShade="D9"/>
          </w:tcPr>
          <w:p w14:paraId="40F55F0C" w14:textId="77777777" w:rsidR="004620DE" w:rsidRPr="00C1718C" w:rsidRDefault="004620DE" w:rsidP="003F7F55">
            <w:pPr>
              <w:spacing w:after="0" w:line="240" w:lineRule="auto"/>
              <w:rPr>
                <w:rFonts w:asciiTheme="majorHAnsi" w:eastAsia="Times New Roman" w:hAnsiTheme="majorHAnsi" w:cs="Calibri"/>
                <w:b/>
                <w:szCs w:val="20"/>
              </w:rPr>
            </w:pPr>
            <w:r w:rsidRPr="00C1718C">
              <w:rPr>
                <w:rFonts w:asciiTheme="majorHAnsi" w:eastAsia="Times New Roman" w:hAnsiTheme="majorHAnsi" w:cs="Calibri"/>
                <w:b/>
                <w:szCs w:val="20"/>
              </w:rPr>
              <w:t>Accepted</w:t>
            </w:r>
          </w:p>
        </w:tc>
        <w:tc>
          <w:tcPr>
            <w:tcW w:w="1128" w:type="dxa"/>
          </w:tcPr>
          <w:p w14:paraId="204C3052" w14:textId="77777777" w:rsidR="004620DE" w:rsidRPr="00C1718C" w:rsidRDefault="004620DE" w:rsidP="003F7F55">
            <w:pPr>
              <w:spacing w:after="0" w:line="240" w:lineRule="auto"/>
              <w:rPr>
                <w:rFonts w:asciiTheme="majorHAnsi" w:eastAsia="Times New Roman" w:hAnsiTheme="majorHAnsi" w:cs="Calibri"/>
                <w:i/>
                <w:szCs w:val="20"/>
              </w:rPr>
            </w:pPr>
          </w:p>
        </w:tc>
        <w:tc>
          <w:tcPr>
            <w:tcW w:w="1234" w:type="dxa"/>
          </w:tcPr>
          <w:p w14:paraId="25E66EEA" w14:textId="77777777" w:rsidR="004620DE" w:rsidRPr="00C1718C" w:rsidRDefault="004620DE" w:rsidP="003F7F55">
            <w:pPr>
              <w:spacing w:after="0" w:line="240" w:lineRule="auto"/>
              <w:rPr>
                <w:rFonts w:asciiTheme="majorHAnsi" w:eastAsia="Times New Roman" w:hAnsiTheme="majorHAnsi" w:cs="Calibri"/>
                <w:i/>
                <w:szCs w:val="20"/>
              </w:rPr>
            </w:pPr>
          </w:p>
        </w:tc>
        <w:tc>
          <w:tcPr>
            <w:tcW w:w="1594" w:type="dxa"/>
          </w:tcPr>
          <w:p w14:paraId="1439D888" w14:textId="77777777" w:rsidR="004620DE" w:rsidRPr="00C1718C" w:rsidRDefault="004620DE" w:rsidP="003F7F55">
            <w:pPr>
              <w:spacing w:after="0" w:line="240" w:lineRule="auto"/>
              <w:rPr>
                <w:rFonts w:asciiTheme="majorHAnsi" w:eastAsia="Times New Roman" w:hAnsiTheme="majorHAnsi" w:cs="Calibri"/>
                <w:i/>
                <w:szCs w:val="20"/>
              </w:rPr>
            </w:pPr>
          </w:p>
        </w:tc>
        <w:tc>
          <w:tcPr>
            <w:tcW w:w="1312" w:type="dxa"/>
          </w:tcPr>
          <w:p w14:paraId="0A34A4DD" w14:textId="77777777" w:rsidR="004620DE" w:rsidRPr="00C1718C" w:rsidRDefault="004620DE" w:rsidP="003F7F55">
            <w:pPr>
              <w:spacing w:after="0" w:line="240" w:lineRule="auto"/>
              <w:rPr>
                <w:rFonts w:asciiTheme="majorHAnsi" w:eastAsia="Times New Roman" w:hAnsiTheme="majorHAnsi" w:cs="Calibri"/>
                <w:i/>
                <w:szCs w:val="20"/>
              </w:rPr>
            </w:pPr>
          </w:p>
        </w:tc>
      </w:tr>
      <w:tr w:rsidR="004620DE" w:rsidRPr="00C1718C" w14:paraId="4C980B3A" w14:textId="77777777" w:rsidTr="003F7F55">
        <w:trPr>
          <w:jc w:val="center"/>
        </w:trPr>
        <w:tc>
          <w:tcPr>
            <w:tcW w:w="1822" w:type="dxa"/>
            <w:shd w:val="clear" w:color="auto" w:fill="D9D9D9" w:themeFill="background1" w:themeFillShade="D9"/>
          </w:tcPr>
          <w:p w14:paraId="03BC6156" w14:textId="77777777" w:rsidR="004620DE" w:rsidRPr="00C1718C" w:rsidRDefault="004620DE" w:rsidP="003F7F55">
            <w:pPr>
              <w:spacing w:after="0" w:line="240" w:lineRule="auto"/>
              <w:rPr>
                <w:rFonts w:asciiTheme="majorHAnsi" w:eastAsia="Times New Roman" w:hAnsiTheme="majorHAnsi" w:cs="Calibri"/>
                <w:b/>
                <w:szCs w:val="20"/>
              </w:rPr>
            </w:pPr>
            <w:r w:rsidRPr="00C1718C">
              <w:rPr>
                <w:rFonts w:asciiTheme="majorHAnsi" w:eastAsia="Times New Roman" w:hAnsiTheme="majorHAnsi" w:cs="Calibri"/>
                <w:b/>
                <w:szCs w:val="20"/>
              </w:rPr>
              <w:t>Enrolled</w:t>
            </w:r>
          </w:p>
        </w:tc>
        <w:tc>
          <w:tcPr>
            <w:tcW w:w="1128" w:type="dxa"/>
          </w:tcPr>
          <w:p w14:paraId="6CEECCE6" w14:textId="77777777" w:rsidR="004620DE" w:rsidRPr="00C1718C" w:rsidRDefault="004620DE" w:rsidP="003F7F55">
            <w:pPr>
              <w:spacing w:after="0" w:line="240" w:lineRule="auto"/>
              <w:rPr>
                <w:rFonts w:asciiTheme="majorHAnsi" w:eastAsia="Times New Roman" w:hAnsiTheme="majorHAnsi" w:cs="Calibri"/>
                <w:i/>
                <w:szCs w:val="20"/>
              </w:rPr>
            </w:pPr>
          </w:p>
        </w:tc>
        <w:tc>
          <w:tcPr>
            <w:tcW w:w="1234" w:type="dxa"/>
          </w:tcPr>
          <w:p w14:paraId="20377749" w14:textId="77777777" w:rsidR="004620DE" w:rsidRPr="00C1718C" w:rsidRDefault="004620DE" w:rsidP="003F7F55">
            <w:pPr>
              <w:spacing w:after="0" w:line="240" w:lineRule="auto"/>
              <w:rPr>
                <w:rFonts w:asciiTheme="majorHAnsi" w:eastAsia="Times New Roman" w:hAnsiTheme="majorHAnsi" w:cs="Calibri"/>
                <w:i/>
                <w:szCs w:val="20"/>
              </w:rPr>
            </w:pPr>
          </w:p>
        </w:tc>
        <w:tc>
          <w:tcPr>
            <w:tcW w:w="1594" w:type="dxa"/>
          </w:tcPr>
          <w:p w14:paraId="0AE7FC5F" w14:textId="77777777" w:rsidR="004620DE" w:rsidRPr="00C1718C" w:rsidRDefault="004620DE" w:rsidP="003F7F55">
            <w:pPr>
              <w:spacing w:after="0" w:line="240" w:lineRule="auto"/>
              <w:rPr>
                <w:rFonts w:asciiTheme="majorHAnsi" w:eastAsia="Times New Roman" w:hAnsiTheme="majorHAnsi" w:cs="Calibri"/>
                <w:i/>
                <w:szCs w:val="20"/>
              </w:rPr>
            </w:pPr>
          </w:p>
        </w:tc>
        <w:tc>
          <w:tcPr>
            <w:tcW w:w="1312" w:type="dxa"/>
          </w:tcPr>
          <w:p w14:paraId="00C97B9E" w14:textId="77777777" w:rsidR="004620DE" w:rsidRPr="00C1718C" w:rsidRDefault="004620DE" w:rsidP="003F7F55">
            <w:pPr>
              <w:spacing w:after="0" w:line="240" w:lineRule="auto"/>
              <w:rPr>
                <w:rFonts w:asciiTheme="majorHAnsi" w:eastAsia="Times New Roman" w:hAnsiTheme="majorHAnsi" w:cs="Calibri"/>
                <w:i/>
                <w:szCs w:val="20"/>
              </w:rPr>
            </w:pPr>
          </w:p>
        </w:tc>
      </w:tr>
      <w:tr w:rsidR="004620DE" w:rsidRPr="00C1718C" w14:paraId="4003C9FE" w14:textId="77777777" w:rsidTr="003F7F55">
        <w:trPr>
          <w:jc w:val="center"/>
        </w:trPr>
        <w:tc>
          <w:tcPr>
            <w:tcW w:w="7090" w:type="dxa"/>
            <w:gridSpan w:val="5"/>
            <w:shd w:val="clear" w:color="auto" w:fill="auto"/>
          </w:tcPr>
          <w:p w14:paraId="7FF39E10" w14:textId="77777777" w:rsidR="004620DE" w:rsidRPr="00C1718C" w:rsidRDefault="004620DE" w:rsidP="003F7F55">
            <w:pPr>
              <w:spacing w:after="0" w:line="240" w:lineRule="auto"/>
              <w:rPr>
                <w:rFonts w:asciiTheme="majorHAnsi" w:eastAsia="Times New Roman" w:hAnsiTheme="majorHAnsi" w:cs="Calibri"/>
                <w:i/>
                <w:szCs w:val="20"/>
              </w:rPr>
            </w:pPr>
            <w:r w:rsidRPr="00C1718C">
              <w:rPr>
                <w:rFonts w:cs="Arial"/>
              </w:rPr>
              <w:t>*If the programme consists of a mixture of part-time and full-time students please copy and paste this template and clearly indicate.</w:t>
            </w:r>
          </w:p>
        </w:tc>
      </w:tr>
    </w:tbl>
    <w:p w14:paraId="6C68EA9D" w14:textId="77777777" w:rsidR="004620DE" w:rsidRPr="00C1718C" w:rsidRDefault="004620DE" w:rsidP="004620DE">
      <w:pPr>
        <w:pStyle w:val="Header"/>
        <w:tabs>
          <w:tab w:val="clear" w:pos="4680"/>
          <w:tab w:val="center" w:pos="709"/>
          <w:tab w:val="left" w:pos="14572"/>
        </w:tabs>
        <w:rPr>
          <w:rFonts w:cs="Arial"/>
        </w:rPr>
      </w:pPr>
      <w:r w:rsidRPr="00C1718C">
        <w:rPr>
          <w:rFonts w:cs="Arial"/>
        </w:rPr>
        <w:t xml:space="preserve">                  </w:t>
      </w:r>
    </w:p>
    <w:p w14:paraId="0FFD84F8" w14:textId="77777777" w:rsidR="004620DE" w:rsidRPr="00C1718C" w:rsidRDefault="004620DE" w:rsidP="004620DE">
      <w:pPr>
        <w:pStyle w:val="Default"/>
        <w:spacing w:after="200" w:line="276" w:lineRule="auto"/>
        <w:rPr>
          <w:sz w:val="22"/>
          <w:szCs w:val="22"/>
          <w:lang w:val="en-GB"/>
        </w:rPr>
      </w:pPr>
    </w:p>
    <w:p w14:paraId="0BE2E25B" w14:textId="77777777" w:rsidR="004620DE" w:rsidRPr="00C1718C" w:rsidRDefault="004620DE" w:rsidP="004620DE">
      <w:pPr>
        <w:spacing w:after="0" w:line="240" w:lineRule="auto"/>
        <w:jc w:val="left"/>
        <w:rPr>
          <w:rFonts w:cs="Arial"/>
          <w:i/>
          <w:sz w:val="28"/>
          <w:u w:val="single"/>
        </w:rPr>
      </w:pPr>
    </w:p>
    <w:p w14:paraId="1A1282BF" w14:textId="77777777" w:rsidR="004620DE" w:rsidRPr="00C1718C" w:rsidRDefault="004620DE" w:rsidP="004620DE">
      <w:pPr>
        <w:pStyle w:val="Header"/>
        <w:tabs>
          <w:tab w:val="clear" w:pos="4680"/>
          <w:tab w:val="center" w:pos="709"/>
          <w:tab w:val="left" w:pos="14572"/>
        </w:tabs>
        <w:jc w:val="center"/>
        <w:rPr>
          <w:rFonts w:cs="Arial"/>
          <w:i/>
          <w:sz w:val="28"/>
          <w:u w:val="single"/>
        </w:rPr>
      </w:pPr>
    </w:p>
    <w:p w14:paraId="532E8A04" w14:textId="77777777" w:rsidR="004620DE" w:rsidRDefault="001A6531" w:rsidP="004620DE">
      <w:pPr>
        <w:pStyle w:val="Header"/>
        <w:tabs>
          <w:tab w:val="clear" w:pos="4680"/>
          <w:tab w:val="center" w:pos="709"/>
          <w:tab w:val="left" w:pos="14572"/>
        </w:tabs>
        <w:jc w:val="center"/>
        <w:rPr>
          <w:rFonts w:cs="Arial"/>
          <w:i/>
          <w:sz w:val="28"/>
          <w:u w:val="single"/>
        </w:rPr>
      </w:pPr>
      <w:r>
        <w:rPr>
          <w:rFonts w:cs="Arial"/>
          <w:i/>
          <w:sz w:val="28"/>
          <w:u w:val="single"/>
        </w:rPr>
        <w:t>Template 4.1.b</w:t>
      </w:r>
    </w:p>
    <w:p w14:paraId="3B7190DF" w14:textId="77777777" w:rsidR="004620DE" w:rsidRPr="00C1718C" w:rsidRDefault="004620DE" w:rsidP="004620DE">
      <w:pPr>
        <w:pStyle w:val="Header"/>
        <w:tabs>
          <w:tab w:val="clear" w:pos="4680"/>
          <w:tab w:val="center" w:pos="709"/>
          <w:tab w:val="left" w:pos="14572"/>
        </w:tabs>
        <w:jc w:val="center"/>
        <w:rPr>
          <w:rFonts w:cs="Arial"/>
          <w:i/>
          <w:sz w:val="28"/>
          <w:u w:val="single"/>
        </w:rPr>
      </w:pPr>
    </w:p>
    <w:p w14:paraId="0ECF978D" w14:textId="77777777" w:rsidR="004620DE" w:rsidRPr="00C1718C" w:rsidRDefault="004620DE" w:rsidP="004620DE">
      <w:pPr>
        <w:pStyle w:val="Header"/>
        <w:tabs>
          <w:tab w:val="clear" w:pos="4680"/>
          <w:tab w:val="center" w:pos="709"/>
          <w:tab w:val="left" w:pos="14572"/>
        </w:tabs>
        <w:rPr>
          <w:rFonts w:cs="Arial"/>
          <w:b/>
        </w:rPr>
      </w:pPr>
      <w:r w:rsidRPr="00C1718C">
        <w:rPr>
          <w:rFonts w:cs="Arial"/>
          <w:b/>
        </w:rPr>
        <w:t>To be completed for the Programme</w:t>
      </w:r>
      <w:r w:rsidR="00542FB3">
        <w:rPr>
          <w:rFonts w:cs="Arial"/>
          <w:b/>
        </w:rPr>
        <w:t>s</w:t>
      </w:r>
      <w:r w:rsidRPr="00C1718C">
        <w:rPr>
          <w:rFonts w:cs="Arial"/>
          <w:b/>
        </w:rPr>
        <w:t xml:space="preserve"> </w:t>
      </w:r>
      <w:r w:rsidR="00542FB3">
        <w:rPr>
          <w:rFonts w:cs="Arial"/>
          <w:b/>
        </w:rPr>
        <w:t>contained within the Institution</w:t>
      </w:r>
    </w:p>
    <w:tbl>
      <w:tblPr>
        <w:tblW w:w="9163" w:type="dxa"/>
        <w:tblInd w:w="96" w:type="dxa"/>
        <w:tblLayout w:type="fixed"/>
        <w:tblLook w:val="04A0" w:firstRow="1" w:lastRow="0" w:firstColumn="1" w:lastColumn="0" w:noHBand="0" w:noVBand="1"/>
      </w:tblPr>
      <w:tblGrid>
        <w:gridCol w:w="1713"/>
        <w:gridCol w:w="2019"/>
        <w:gridCol w:w="905"/>
        <w:gridCol w:w="905"/>
        <w:gridCol w:w="905"/>
        <w:gridCol w:w="905"/>
        <w:gridCol w:w="905"/>
        <w:gridCol w:w="906"/>
      </w:tblGrid>
      <w:tr w:rsidR="004620DE" w:rsidRPr="00C1718C" w14:paraId="2336B719" w14:textId="77777777" w:rsidTr="003F7F55">
        <w:trPr>
          <w:trHeight w:val="119"/>
        </w:trPr>
        <w:tc>
          <w:tcPr>
            <w:tcW w:w="1713" w:type="dxa"/>
            <w:tcBorders>
              <w:top w:val="single" w:sz="8" w:space="0" w:color="auto"/>
              <w:left w:val="single" w:sz="8" w:space="0" w:color="auto"/>
              <w:bottom w:val="nil"/>
              <w:right w:val="nil"/>
            </w:tcBorders>
            <w:shd w:val="clear" w:color="auto" w:fill="auto"/>
            <w:vAlign w:val="bottom"/>
            <w:hideMark/>
          </w:tcPr>
          <w:p w14:paraId="4CF5BC36" w14:textId="77777777" w:rsidR="004620DE" w:rsidRPr="00C1718C" w:rsidRDefault="004620DE" w:rsidP="003F7F55">
            <w:pPr>
              <w:spacing w:after="0" w:line="240" w:lineRule="auto"/>
              <w:rPr>
                <w:rFonts w:eastAsia="Times New Roman"/>
                <w:color w:val="000000"/>
                <w:szCs w:val="20"/>
                <w:lang w:eastAsia="en-GB"/>
              </w:rPr>
            </w:pPr>
          </w:p>
        </w:tc>
        <w:tc>
          <w:tcPr>
            <w:tcW w:w="2019" w:type="dxa"/>
            <w:tcBorders>
              <w:top w:val="single" w:sz="8" w:space="0" w:color="auto"/>
              <w:left w:val="nil"/>
              <w:bottom w:val="nil"/>
              <w:right w:val="single" w:sz="8" w:space="0" w:color="auto"/>
            </w:tcBorders>
            <w:shd w:val="clear" w:color="auto" w:fill="auto"/>
            <w:noWrap/>
            <w:vAlign w:val="bottom"/>
            <w:hideMark/>
          </w:tcPr>
          <w:p w14:paraId="0A42421B"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1810" w:type="dxa"/>
            <w:gridSpan w:val="2"/>
            <w:tcBorders>
              <w:top w:val="single" w:sz="8" w:space="0" w:color="auto"/>
              <w:left w:val="nil"/>
              <w:bottom w:val="nil"/>
              <w:right w:val="single" w:sz="8" w:space="0" w:color="000000"/>
            </w:tcBorders>
            <w:shd w:val="clear" w:color="auto" w:fill="auto"/>
            <w:noWrap/>
            <w:vAlign w:val="center"/>
            <w:hideMark/>
          </w:tcPr>
          <w:p w14:paraId="2AEEBB29"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asciiTheme="majorHAnsi" w:eastAsia="Times New Roman" w:hAnsiTheme="majorHAnsi" w:cs="Calibri"/>
                <w:b/>
                <w:szCs w:val="20"/>
              </w:rPr>
              <w:t>Present cohort</w:t>
            </w:r>
          </w:p>
        </w:tc>
        <w:tc>
          <w:tcPr>
            <w:tcW w:w="1810" w:type="dxa"/>
            <w:gridSpan w:val="2"/>
            <w:tcBorders>
              <w:top w:val="single" w:sz="8" w:space="0" w:color="auto"/>
              <w:left w:val="nil"/>
              <w:bottom w:val="nil"/>
              <w:right w:val="single" w:sz="8" w:space="0" w:color="000000"/>
            </w:tcBorders>
            <w:shd w:val="clear" w:color="auto" w:fill="auto"/>
            <w:noWrap/>
            <w:vAlign w:val="center"/>
            <w:hideMark/>
          </w:tcPr>
          <w:p w14:paraId="238ED3F6"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asciiTheme="majorHAnsi" w:eastAsia="Times New Roman" w:hAnsiTheme="majorHAnsi" w:cs="Calibri"/>
                <w:b/>
                <w:szCs w:val="20"/>
              </w:rPr>
              <w:t>Last cohort</w:t>
            </w:r>
          </w:p>
        </w:tc>
        <w:tc>
          <w:tcPr>
            <w:tcW w:w="1811" w:type="dxa"/>
            <w:gridSpan w:val="2"/>
            <w:tcBorders>
              <w:top w:val="single" w:sz="8" w:space="0" w:color="auto"/>
              <w:left w:val="nil"/>
              <w:bottom w:val="nil"/>
              <w:right w:val="single" w:sz="8" w:space="0" w:color="auto"/>
            </w:tcBorders>
            <w:shd w:val="clear" w:color="auto" w:fill="auto"/>
            <w:noWrap/>
            <w:vAlign w:val="center"/>
            <w:hideMark/>
          </w:tcPr>
          <w:p w14:paraId="39664375"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asciiTheme="majorHAnsi" w:eastAsia="Times New Roman" w:hAnsiTheme="majorHAnsi" w:cs="Calibri"/>
                <w:b/>
                <w:szCs w:val="20"/>
              </w:rPr>
              <w:t>Previous to last cohort</w:t>
            </w:r>
          </w:p>
        </w:tc>
      </w:tr>
      <w:tr w:rsidR="004620DE" w:rsidRPr="00C1718C" w14:paraId="39FEEDF5" w14:textId="77777777" w:rsidTr="003F7F55">
        <w:trPr>
          <w:trHeight w:val="315"/>
        </w:trPr>
        <w:tc>
          <w:tcPr>
            <w:tcW w:w="1713" w:type="dxa"/>
            <w:tcBorders>
              <w:top w:val="nil"/>
              <w:left w:val="single" w:sz="8" w:space="0" w:color="auto"/>
              <w:bottom w:val="single" w:sz="8" w:space="0" w:color="auto"/>
              <w:right w:val="nil"/>
            </w:tcBorders>
            <w:shd w:val="clear" w:color="auto" w:fill="auto"/>
            <w:vAlign w:val="bottom"/>
            <w:hideMark/>
          </w:tcPr>
          <w:p w14:paraId="051AFA86"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7709A23F"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47A2343C"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eastAsia="Times New Roman"/>
                <w:b/>
                <w:bCs/>
                <w:color w:val="000000"/>
                <w:szCs w:val="20"/>
                <w:lang w:eastAsia="en-GB"/>
              </w:rPr>
              <w:t>N</w:t>
            </w:r>
          </w:p>
        </w:tc>
        <w:tc>
          <w:tcPr>
            <w:tcW w:w="905" w:type="dxa"/>
            <w:tcBorders>
              <w:top w:val="nil"/>
              <w:left w:val="nil"/>
              <w:bottom w:val="single" w:sz="8" w:space="0" w:color="auto"/>
              <w:right w:val="single" w:sz="8" w:space="0" w:color="auto"/>
            </w:tcBorders>
            <w:shd w:val="clear" w:color="auto" w:fill="auto"/>
            <w:noWrap/>
            <w:vAlign w:val="bottom"/>
            <w:hideMark/>
          </w:tcPr>
          <w:p w14:paraId="34BACA9F"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eastAsia="Times New Roman"/>
                <w:b/>
                <w:bCs/>
                <w:color w:val="000000"/>
                <w:szCs w:val="20"/>
                <w:lang w:eastAsia="en-GB"/>
              </w:rPr>
              <w:t>%</w:t>
            </w:r>
          </w:p>
        </w:tc>
        <w:tc>
          <w:tcPr>
            <w:tcW w:w="905" w:type="dxa"/>
            <w:tcBorders>
              <w:top w:val="nil"/>
              <w:left w:val="nil"/>
              <w:bottom w:val="single" w:sz="8" w:space="0" w:color="auto"/>
              <w:right w:val="dashed" w:sz="8" w:space="0" w:color="auto"/>
            </w:tcBorders>
            <w:shd w:val="clear" w:color="auto" w:fill="auto"/>
            <w:noWrap/>
            <w:vAlign w:val="bottom"/>
            <w:hideMark/>
          </w:tcPr>
          <w:p w14:paraId="7CFC1405"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eastAsia="Times New Roman"/>
                <w:b/>
                <w:bCs/>
                <w:color w:val="000000"/>
                <w:szCs w:val="20"/>
                <w:lang w:eastAsia="en-GB"/>
              </w:rPr>
              <w:t>N</w:t>
            </w:r>
          </w:p>
        </w:tc>
        <w:tc>
          <w:tcPr>
            <w:tcW w:w="905" w:type="dxa"/>
            <w:tcBorders>
              <w:top w:val="nil"/>
              <w:left w:val="nil"/>
              <w:bottom w:val="single" w:sz="8" w:space="0" w:color="auto"/>
              <w:right w:val="single" w:sz="8" w:space="0" w:color="auto"/>
            </w:tcBorders>
            <w:shd w:val="clear" w:color="auto" w:fill="auto"/>
            <w:noWrap/>
            <w:vAlign w:val="bottom"/>
            <w:hideMark/>
          </w:tcPr>
          <w:p w14:paraId="6D98F0FC"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eastAsia="Times New Roman"/>
                <w:b/>
                <w:bCs/>
                <w:color w:val="000000"/>
                <w:szCs w:val="20"/>
                <w:lang w:eastAsia="en-GB"/>
              </w:rPr>
              <w:t>%</w:t>
            </w:r>
          </w:p>
        </w:tc>
        <w:tc>
          <w:tcPr>
            <w:tcW w:w="905" w:type="dxa"/>
            <w:tcBorders>
              <w:top w:val="nil"/>
              <w:left w:val="nil"/>
              <w:bottom w:val="single" w:sz="8" w:space="0" w:color="auto"/>
              <w:right w:val="dashed" w:sz="8" w:space="0" w:color="auto"/>
            </w:tcBorders>
            <w:shd w:val="clear" w:color="auto" w:fill="auto"/>
            <w:noWrap/>
            <w:vAlign w:val="bottom"/>
            <w:hideMark/>
          </w:tcPr>
          <w:p w14:paraId="1F61E66A"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eastAsia="Times New Roman"/>
                <w:b/>
                <w:bCs/>
                <w:color w:val="000000"/>
                <w:szCs w:val="20"/>
                <w:lang w:eastAsia="en-GB"/>
              </w:rPr>
              <w:t>N</w:t>
            </w:r>
          </w:p>
        </w:tc>
        <w:tc>
          <w:tcPr>
            <w:tcW w:w="906" w:type="dxa"/>
            <w:tcBorders>
              <w:top w:val="nil"/>
              <w:left w:val="nil"/>
              <w:bottom w:val="single" w:sz="8" w:space="0" w:color="auto"/>
              <w:right w:val="single" w:sz="8" w:space="0" w:color="auto"/>
            </w:tcBorders>
            <w:shd w:val="clear" w:color="auto" w:fill="auto"/>
            <w:noWrap/>
            <w:vAlign w:val="bottom"/>
            <w:hideMark/>
          </w:tcPr>
          <w:p w14:paraId="09D13585" w14:textId="77777777" w:rsidR="004620DE" w:rsidRPr="00C1718C" w:rsidRDefault="004620DE" w:rsidP="003F7F55">
            <w:pPr>
              <w:spacing w:after="0" w:line="240" w:lineRule="auto"/>
              <w:jc w:val="center"/>
              <w:rPr>
                <w:rFonts w:eastAsia="Times New Roman"/>
                <w:b/>
                <w:bCs/>
                <w:color w:val="000000"/>
                <w:szCs w:val="20"/>
                <w:lang w:eastAsia="en-GB"/>
              </w:rPr>
            </w:pPr>
            <w:r w:rsidRPr="00C1718C">
              <w:rPr>
                <w:rFonts w:eastAsia="Times New Roman"/>
                <w:b/>
                <w:bCs/>
                <w:color w:val="000000"/>
                <w:szCs w:val="20"/>
                <w:lang w:eastAsia="en-GB"/>
              </w:rPr>
              <w:t>%</w:t>
            </w:r>
          </w:p>
        </w:tc>
      </w:tr>
      <w:tr w:rsidR="004620DE" w:rsidRPr="00C1718C" w14:paraId="3F229CA2" w14:textId="77777777" w:rsidTr="003F7F55">
        <w:trPr>
          <w:trHeight w:val="300"/>
        </w:trPr>
        <w:tc>
          <w:tcPr>
            <w:tcW w:w="1713" w:type="dxa"/>
            <w:tcBorders>
              <w:top w:val="nil"/>
              <w:left w:val="single" w:sz="8" w:space="0" w:color="auto"/>
              <w:bottom w:val="nil"/>
              <w:right w:val="nil"/>
            </w:tcBorders>
            <w:shd w:val="clear" w:color="auto" w:fill="auto"/>
            <w:vAlign w:val="bottom"/>
            <w:hideMark/>
          </w:tcPr>
          <w:p w14:paraId="03FBA427" w14:textId="77777777" w:rsidR="004620DE" w:rsidRPr="00C1718C" w:rsidRDefault="004620DE"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xml:space="preserve">Programme </w:t>
            </w:r>
            <w:r w:rsidR="00542FB3">
              <w:rPr>
                <w:rFonts w:eastAsia="Times New Roman"/>
                <w:b/>
                <w:bCs/>
                <w:color w:val="000000"/>
                <w:szCs w:val="20"/>
                <w:lang w:eastAsia="en-GB"/>
              </w:rPr>
              <w:t>1</w:t>
            </w:r>
          </w:p>
        </w:tc>
        <w:tc>
          <w:tcPr>
            <w:tcW w:w="2019" w:type="dxa"/>
            <w:tcBorders>
              <w:top w:val="single" w:sz="8" w:space="0" w:color="auto"/>
              <w:left w:val="nil"/>
              <w:right w:val="single" w:sz="4" w:space="0" w:color="auto"/>
            </w:tcBorders>
            <w:shd w:val="clear" w:color="auto" w:fill="auto"/>
            <w:noWrap/>
            <w:vAlign w:val="bottom"/>
            <w:hideMark/>
          </w:tcPr>
          <w:p w14:paraId="67D51EF8"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Home country</w:t>
            </w:r>
          </w:p>
        </w:tc>
        <w:tc>
          <w:tcPr>
            <w:tcW w:w="905" w:type="dxa"/>
            <w:tcBorders>
              <w:top w:val="nil"/>
              <w:left w:val="single" w:sz="4" w:space="0" w:color="auto"/>
              <w:bottom w:val="nil"/>
              <w:right w:val="dashed" w:sz="8" w:space="0" w:color="auto"/>
            </w:tcBorders>
            <w:shd w:val="clear" w:color="auto" w:fill="auto"/>
            <w:noWrap/>
            <w:vAlign w:val="bottom"/>
            <w:hideMark/>
          </w:tcPr>
          <w:p w14:paraId="7611EFC6"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29287D69"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115FF000"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2886F516"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5C751299"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nil"/>
              <w:right w:val="single" w:sz="8" w:space="0" w:color="auto"/>
            </w:tcBorders>
            <w:shd w:val="clear" w:color="auto" w:fill="auto"/>
            <w:noWrap/>
            <w:vAlign w:val="bottom"/>
            <w:hideMark/>
          </w:tcPr>
          <w:p w14:paraId="12576DF9"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1D27B5C6" w14:textId="77777777" w:rsidTr="003F7F55">
        <w:trPr>
          <w:trHeight w:val="300"/>
        </w:trPr>
        <w:tc>
          <w:tcPr>
            <w:tcW w:w="1713" w:type="dxa"/>
            <w:tcBorders>
              <w:top w:val="nil"/>
              <w:left w:val="single" w:sz="8" w:space="0" w:color="auto"/>
              <w:bottom w:val="nil"/>
              <w:right w:val="nil"/>
            </w:tcBorders>
            <w:shd w:val="clear" w:color="auto" w:fill="auto"/>
            <w:vAlign w:val="bottom"/>
            <w:hideMark/>
          </w:tcPr>
          <w:p w14:paraId="2DDFCF04" w14:textId="77777777" w:rsidR="004620DE" w:rsidRPr="00C1718C" w:rsidRDefault="004620DE"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w:t>
            </w:r>
          </w:p>
        </w:tc>
        <w:tc>
          <w:tcPr>
            <w:tcW w:w="2019" w:type="dxa"/>
            <w:tcBorders>
              <w:top w:val="nil"/>
              <w:left w:val="nil"/>
              <w:bottom w:val="nil"/>
              <w:right w:val="single" w:sz="4" w:space="0" w:color="auto"/>
            </w:tcBorders>
            <w:shd w:val="clear" w:color="auto" w:fill="auto"/>
            <w:noWrap/>
            <w:vAlign w:val="bottom"/>
            <w:hideMark/>
          </w:tcPr>
          <w:p w14:paraId="7E158FF6"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ER* countries</w:t>
            </w:r>
          </w:p>
        </w:tc>
        <w:tc>
          <w:tcPr>
            <w:tcW w:w="905" w:type="dxa"/>
            <w:tcBorders>
              <w:top w:val="nil"/>
              <w:left w:val="single" w:sz="4" w:space="0" w:color="auto"/>
              <w:bottom w:val="nil"/>
              <w:right w:val="dashed" w:sz="8" w:space="0" w:color="auto"/>
            </w:tcBorders>
            <w:shd w:val="clear" w:color="auto" w:fill="auto"/>
            <w:noWrap/>
            <w:vAlign w:val="bottom"/>
            <w:hideMark/>
          </w:tcPr>
          <w:p w14:paraId="1C40C376"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7B973957"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737FB6A3"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058E8B1F"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487BDA23"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nil"/>
              <w:right w:val="single" w:sz="8" w:space="0" w:color="auto"/>
            </w:tcBorders>
            <w:shd w:val="clear" w:color="auto" w:fill="auto"/>
            <w:noWrap/>
            <w:vAlign w:val="bottom"/>
            <w:hideMark/>
          </w:tcPr>
          <w:p w14:paraId="526C3B3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580A228F" w14:textId="77777777" w:rsidTr="003F7F55">
        <w:trPr>
          <w:trHeight w:val="315"/>
        </w:trPr>
        <w:tc>
          <w:tcPr>
            <w:tcW w:w="1713" w:type="dxa"/>
            <w:tcBorders>
              <w:top w:val="nil"/>
              <w:left w:val="single" w:sz="8" w:space="0" w:color="auto"/>
              <w:bottom w:val="nil"/>
              <w:right w:val="nil"/>
            </w:tcBorders>
            <w:shd w:val="clear" w:color="auto" w:fill="auto"/>
            <w:vAlign w:val="bottom"/>
            <w:hideMark/>
          </w:tcPr>
          <w:p w14:paraId="177520C8" w14:textId="77777777" w:rsidR="004620DE" w:rsidRPr="00C1718C" w:rsidRDefault="004620DE"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w:t>
            </w:r>
          </w:p>
        </w:tc>
        <w:tc>
          <w:tcPr>
            <w:tcW w:w="2019" w:type="dxa"/>
            <w:tcBorders>
              <w:top w:val="nil"/>
              <w:left w:val="nil"/>
              <w:bottom w:val="dashed" w:sz="8" w:space="0" w:color="auto"/>
              <w:right w:val="single" w:sz="8" w:space="0" w:color="auto"/>
            </w:tcBorders>
            <w:shd w:val="clear" w:color="auto" w:fill="auto"/>
            <w:noWrap/>
            <w:vAlign w:val="bottom"/>
            <w:hideMark/>
          </w:tcPr>
          <w:p w14:paraId="037766CF"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Non-ER countries</w:t>
            </w:r>
          </w:p>
        </w:tc>
        <w:tc>
          <w:tcPr>
            <w:tcW w:w="905" w:type="dxa"/>
            <w:tcBorders>
              <w:top w:val="nil"/>
              <w:left w:val="nil"/>
              <w:bottom w:val="dashed" w:sz="8" w:space="0" w:color="auto"/>
              <w:right w:val="dashed" w:sz="8" w:space="0" w:color="auto"/>
            </w:tcBorders>
            <w:shd w:val="clear" w:color="auto" w:fill="auto"/>
            <w:noWrap/>
            <w:vAlign w:val="bottom"/>
            <w:hideMark/>
          </w:tcPr>
          <w:p w14:paraId="16AFD7FC"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72FDAEA4"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0921D074"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7146A3D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3E07732D"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dashed" w:sz="8" w:space="0" w:color="auto"/>
              <w:right w:val="single" w:sz="8" w:space="0" w:color="auto"/>
            </w:tcBorders>
            <w:shd w:val="clear" w:color="auto" w:fill="auto"/>
            <w:noWrap/>
            <w:vAlign w:val="bottom"/>
            <w:hideMark/>
          </w:tcPr>
          <w:p w14:paraId="3EDA4EB4"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10EE682D" w14:textId="77777777" w:rsidTr="003F7F55">
        <w:trPr>
          <w:trHeight w:val="315"/>
        </w:trPr>
        <w:tc>
          <w:tcPr>
            <w:tcW w:w="1713" w:type="dxa"/>
            <w:tcBorders>
              <w:top w:val="nil"/>
              <w:left w:val="single" w:sz="8" w:space="0" w:color="auto"/>
              <w:bottom w:val="single" w:sz="8" w:space="0" w:color="auto"/>
              <w:right w:val="nil"/>
            </w:tcBorders>
            <w:shd w:val="clear" w:color="auto" w:fill="auto"/>
            <w:vAlign w:val="bottom"/>
            <w:hideMark/>
          </w:tcPr>
          <w:p w14:paraId="17DCB99E" w14:textId="77777777" w:rsidR="004620DE" w:rsidRPr="00C1718C" w:rsidRDefault="004620DE"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09C9AAEF" w14:textId="77777777" w:rsidR="004620DE" w:rsidRPr="00C1718C" w:rsidRDefault="004620DE" w:rsidP="003F7F55">
            <w:pPr>
              <w:spacing w:after="0" w:line="240" w:lineRule="auto"/>
              <w:rPr>
                <w:rFonts w:eastAsia="Times New Roman"/>
                <w:i/>
                <w:iCs/>
                <w:color w:val="000000"/>
                <w:szCs w:val="20"/>
                <w:lang w:eastAsia="en-GB"/>
              </w:rPr>
            </w:pPr>
            <w:r w:rsidRPr="00C1718C">
              <w:rPr>
                <w:rFonts w:eastAsia="Times New Roman"/>
                <w:i/>
                <w:iCs/>
                <w:color w:val="000000"/>
                <w:szCs w:val="20"/>
                <w:lang w:eastAsia="en-GB"/>
              </w:rPr>
              <w:t>Total</w:t>
            </w:r>
          </w:p>
        </w:tc>
        <w:tc>
          <w:tcPr>
            <w:tcW w:w="905" w:type="dxa"/>
            <w:tcBorders>
              <w:top w:val="nil"/>
              <w:left w:val="nil"/>
              <w:bottom w:val="single" w:sz="8" w:space="0" w:color="auto"/>
              <w:right w:val="dashed" w:sz="8" w:space="0" w:color="auto"/>
            </w:tcBorders>
            <w:shd w:val="clear" w:color="auto" w:fill="auto"/>
            <w:noWrap/>
            <w:vAlign w:val="bottom"/>
            <w:hideMark/>
          </w:tcPr>
          <w:p w14:paraId="18AF3FB6"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162BD507"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2A9831F4"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2BC13143"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2D8BA617"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single" w:sz="8" w:space="0" w:color="auto"/>
              <w:right w:val="single" w:sz="8" w:space="0" w:color="auto"/>
            </w:tcBorders>
            <w:shd w:val="clear" w:color="auto" w:fill="auto"/>
            <w:noWrap/>
            <w:vAlign w:val="bottom"/>
            <w:hideMark/>
          </w:tcPr>
          <w:p w14:paraId="616F9685"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0DA2F60C" w14:textId="77777777" w:rsidTr="003F7F55">
        <w:trPr>
          <w:trHeight w:val="300"/>
        </w:trPr>
        <w:tc>
          <w:tcPr>
            <w:tcW w:w="1713" w:type="dxa"/>
            <w:tcBorders>
              <w:top w:val="nil"/>
              <w:left w:val="single" w:sz="8" w:space="0" w:color="auto"/>
              <w:bottom w:val="nil"/>
              <w:right w:val="nil"/>
            </w:tcBorders>
            <w:shd w:val="clear" w:color="auto" w:fill="auto"/>
            <w:vAlign w:val="bottom"/>
            <w:hideMark/>
          </w:tcPr>
          <w:p w14:paraId="251F437E" w14:textId="77777777" w:rsidR="004620DE" w:rsidRPr="00C1718C" w:rsidRDefault="00542FB3"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xml:space="preserve">Programme </w:t>
            </w:r>
            <w:r>
              <w:rPr>
                <w:rFonts w:eastAsia="Times New Roman"/>
                <w:b/>
                <w:bCs/>
                <w:color w:val="000000"/>
                <w:szCs w:val="20"/>
                <w:lang w:eastAsia="en-GB"/>
              </w:rPr>
              <w:t>2</w:t>
            </w:r>
          </w:p>
        </w:tc>
        <w:tc>
          <w:tcPr>
            <w:tcW w:w="2019" w:type="dxa"/>
            <w:tcBorders>
              <w:top w:val="nil"/>
              <w:left w:val="nil"/>
              <w:bottom w:val="nil"/>
              <w:right w:val="single" w:sz="8" w:space="0" w:color="auto"/>
            </w:tcBorders>
            <w:shd w:val="clear" w:color="auto" w:fill="auto"/>
            <w:noWrap/>
            <w:vAlign w:val="bottom"/>
            <w:hideMark/>
          </w:tcPr>
          <w:p w14:paraId="3B6CF4A4"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Home country</w:t>
            </w:r>
          </w:p>
        </w:tc>
        <w:tc>
          <w:tcPr>
            <w:tcW w:w="905" w:type="dxa"/>
            <w:tcBorders>
              <w:top w:val="nil"/>
              <w:left w:val="nil"/>
              <w:bottom w:val="nil"/>
              <w:right w:val="dashed" w:sz="8" w:space="0" w:color="auto"/>
            </w:tcBorders>
            <w:shd w:val="clear" w:color="auto" w:fill="auto"/>
            <w:noWrap/>
            <w:vAlign w:val="bottom"/>
            <w:hideMark/>
          </w:tcPr>
          <w:p w14:paraId="5DF21670"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2B539EE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4202EF8F"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05AD2847"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5EEEF1C6"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nil"/>
              <w:right w:val="single" w:sz="8" w:space="0" w:color="auto"/>
            </w:tcBorders>
            <w:shd w:val="clear" w:color="auto" w:fill="auto"/>
            <w:noWrap/>
            <w:vAlign w:val="bottom"/>
            <w:hideMark/>
          </w:tcPr>
          <w:p w14:paraId="0FBE2BCC"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36ECF079" w14:textId="77777777" w:rsidTr="003F7F55">
        <w:trPr>
          <w:trHeight w:val="300"/>
        </w:trPr>
        <w:tc>
          <w:tcPr>
            <w:tcW w:w="1713" w:type="dxa"/>
            <w:tcBorders>
              <w:top w:val="nil"/>
              <w:left w:val="single" w:sz="8" w:space="0" w:color="auto"/>
              <w:bottom w:val="nil"/>
              <w:right w:val="nil"/>
            </w:tcBorders>
            <w:shd w:val="clear" w:color="auto" w:fill="auto"/>
            <w:vAlign w:val="bottom"/>
            <w:hideMark/>
          </w:tcPr>
          <w:p w14:paraId="3FC5E208" w14:textId="77777777" w:rsidR="004620DE" w:rsidRPr="00C1718C" w:rsidRDefault="004620DE" w:rsidP="003F7F55">
            <w:pPr>
              <w:spacing w:after="0" w:line="240" w:lineRule="auto"/>
              <w:jc w:val="left"/>
              <w:rPr>
                <w:rFonts w:eastAsia="Times New Roman"/>
                <w:bCs/>
                <w:color w:val="000000"/>
                <w:szCs w:val="20"/>
                <w:lang w:eastAsia="en-GB"/>
              </w:rPr>
            </w:pPr>
          </w:p>
        </w:tc>
        <w:tc>
          <w:tcPr>
            <w:tcW w:w="2019" w:type="dxa"/>
            <w:tcBorders>
              <w:top w:val="nil"/>
              <w:left w:val="nil"/>
              <w:bottom w:val="nil"/>
              <w:right w:val="single" w:sz="8" w:space="0" w:color="auto"/>
            </w:tcBorders>
            <w:shd w:val="clear" w:color="auto" w:fill="auto"/>
            <w:noWrap/>
            <w:vAlign w:val="bottom"/>
            <w:hideMark/>
          </w:tcPr>
          <w:p w14:paraId="257D252C"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ER countries</w:t>
            </w:r>
          </w:p>
        </w:tc>
        <w:tc>
          <w:tcPr>
            <w:tcW w:w="905" w:type="dxa"/>
            <w:tcBorders>
              <w:top w:val="nil"/>
              <w:left w:val="nil"/>
              <w:bottom w:val="nil"/>
              <w:right w:val="dashed" w:sz="8" w:space="0" w:color="auto"/>
            </w:tcBorders>
            <w:shd w:val="clear" w:color="auto" w:fill="auto"/>
            <w:noWrap/>
            <w:vAlign w:val="bottom"/>
            <w:hideMark/>
          </w:tcPr>
          <w:p w14:paraId="4D07E1C6"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426D4C23"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760EA112"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2A461EE2"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5F1B9AF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nil"/>
              <w:right w:val="single" w:sz="8" w:space="0" w:color="auto"/>
            </w:tcBorders>
            <w:shd w:val="clear" w:color="auto" w:fill="auto"/>
            <w:noWrap/>
            <w:vAlign w:val="bottom"/>
            <w:hideMark/>
          </w:tcPr>
          <w:p w14:paraId="4113FD65"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6CE69CDC" w14:textId="77777777" w:rsidTr="003F7F55">
        <w:trPr>
          <w:trHeight w:val="300"/>
        </w:trPr>
        <w:tc>
          <w:tcPr>
            <w:tcW w:w="1713" w:type="dxa"/>
            <w:tcBorders>
              <w:top w:val="nil"/>
              <w:left w:val="single" w:sz="8" w:space="0" w:color="auto"/>
              <w:bottom w:val="nil"/>
              <w:right w:val="nil"/>
            </w:tcBorders>
            <w:shd w:val="clear" w:color="auto" w:fill="auto"/>
            <w:vAlign w:val="bottom"/>
            <w:hideMark/>
          </w:tcPr>
          <w:p w14:paraId="3AD21132" w14:textId="77777777" w:rsidR="004620DE" w:rsidRPr="00C1718C" w:rsidRDefault="004620DE"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w:t>
            </w:r>
          </w:p>
        </w:tc>
        <w:tc>
          <w:tcPr>
            <w:tcW w:w="2019" w:type="dxa"/>
            <w:tcBorders>
              <w:top w:val="nil"/>
              <w:left w:val="nil"/>
              <w:bottom w:val="dashed" w:sz="8" w:space="0" w:color="auto"/>
              <w:right w:val="single" w:sz="8" w:space="0" w:color="auto"/>
            </w:tcBorders>
            <w:shd w:val="clear" w:color="auto" w:fill="auto"/>
            <w:noWrap/>
            <w:vAlign w:val="bottom"/>
            <w:hideMark/>
          </w:tcPr>
          <w:p w14:paraId="27EA90B2"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Non-ER countries</w:t>
            </w:r>
          </w:p>
        </w:tc>
        <w:tc>
          <w:tcPr>
            <w:tcW w:w="905" w:type="dxa"/>
            <w:tcBorders>
              <w:top w:val="nil"/>
              <w:left w:val="nil"/>
              <w:bottom w:val="dashed" w:sz="8" w:space="0" w:color="auto"/>
              <w:right w:val="dashed" w:sz="8" w:space="0" w:color="auto"/>
            </w:tcBorders>
            <w:shd w:val="clear" w:color="auto" w:fill="auto"/>
            <w:noWrap/>
            <w:vAlign w:val="bottom"/>
            <w:hideMark/>
          </w:tcPr>
          <w:p w14:paraId="6CBDB4DC"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44D03E9A"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03FE7C55"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54F468F3"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3F6B023A"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dashed" w:sz="8" w:space="0" w:color="auto"/>
              <w:right w:val="single" w:sz="8" w:space="0" w:color="auto"/>
            </w:tcBorders>
            <w:shd w:val="clear" w:color="auto" w:fill="auto"/>
            <w:noWrap/>
            <w:vAlign w:val="bottom"/>
            <w:hideMark/>
          </w:tcPr>
          <w:p w14:paraId="07413DA5"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7A81859E" w14:textId="77777777" w:rsidTr="003F7F55">
        <w:trPr>
          <w:trHeight w:val="315"/>
        </w:trPr>
        <w:tc>
          <w:tcPr>
            <w:tcW w:w="1713" w:type="dxa"/>
            <w:tcBorders>
              <w:top w:val="nil"/>
              <w:left w:val="single" w:sz="8" w:space="0" w:color="auto"/>
              <w:bottom w:val="single" w:sz="8" w:space="0" w:color="auto"/>
              <w:right w:val="nil"/>
            </w:tcBorders>
            <w:shd w:val="clear" w:color="auto" w:fill="auto"/>
            <w:vAlign w:val="bottom"/>
            <w:hideMark/>
          </w:tcPr>
          <w:p w14:paraId="661C8D6B" w14:textId="77777777" w:rsidR="004620DE" w:rsidRPr="00C1718C" w:rsidRDefault="004620DE"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706A387B" w14:textId="77777777" w:rsidR="004620DE" w:rsidRPr="00C1718C" w:rsidRDefault="004620DE" w:rsidP="003F7F55">
            <w:pPr>
              <w:spacing w:after="0" w:line="240" w:lineRule="auto"/>
              <w:rPr>
                <w:rFonts w:eastAsia="Times New Roman"/>
                <w:i/>
                <w:iCs/>
                <w:color w:val="000000"/>
                <w:szCs w:val="20"/>
                <w:lang w:eastAsia="en-GB"/>
              </w:rPr>
            </w:pPr>
            <w:r w:rsidRPr="00C1718C">
              <w:rPr>
                <w:rFonts w:eastAsia="Times New Roman"/>
                <w:i/>
                <w:iCs/>
                <w:color w:val="000000"/>
                <w:szCs w:val="20"/>
                <w:lang w:eastAsia="en-GB"/>
              </w:rPr>
              <w:t>Total</w:t>
            </w:r>
          </w:p>
        </w:tc>
        <w:tc>
          <w:tcPr>
            <w:tcW w:w="905" w:type="dxa"/>
            <w:tcBorders>
              <w:top w:val="nil"/>
              <w:left w:val="nil"/>
              <w:bottom w:val="single" w:sz="8" w:space="0" w:color="auto"/>
              <w:right w:val="dashed" w:sz="8" w:space="0" w:color="auto"/>
            </w:tcBorders>
            <w:shd w:val="clear" w:color="auto" w:fill="auto"/>
            <w:noWrap/>
            <w:vAlign w:val="bottom"/>
            <w:hideMark/>
          </w:tcPr>
          <w:p w14:paraId="3605B52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140282F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3F6603C2"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47AB09C2"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07A240FB"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single" w:sz="8" w:space="0" w:color="auto"/>
              <w:right w:val="single" w:sz="8" w:space="0" w:color="auto"/>
            </w:tcBorders>
            <w:shd w:val="clear" w:color="auto" w:fill="auto"/>
            <w:noWrap/>
            <w:vAlign w:val="bottom"/>
            <w:hideMark/>
          </w:tcPr>
          <w:p w14:paraId="76A3871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700354E9" w14:textId="77777777" w:rsidTr="003F7F55">
        <w:trPr>
          <w:trHeight w:val="315"/>
        </w:trPr>
        <w:tc>
          <w:tcPr>
            <w:tcW w:w="1713" w:type="dxa"/>
            <w:tcBorders>
              <w:top w:val="nil"/>
              <w:left w:val="single" w:sz="8" w:space="0" w:color="auto"/>
              <w:bottom w:val="nil"/>
              <w:right w:val="nil"/>
            </w:tcBorders>
            <w:shd w:val="clear" w:color="auto" w:fill="auto"/>
            <w:vAlign w:val="bottom"/>
            <w:hideMark/>
          </w:tcPr>
          <w:p w14:paraId="55EFF4B6" w14:textId="77777777" w:rsidR="004620DE" w:rsidRPr="00C1718C" w:rsidRDefault="00542FB3" w:rsidP="003F7F55">
            <w:pPr>
              <w:spacing w:after="0" w:line="240" w:lineRule="auto"/>
              <w:rPr>
                <w:rFonts w:eastAsia="Times New Roman"/>
                <w:b/>
                <w:bCs/>
                <w:color w:val="000000"/>
                <w:szCs w:val="20"/>
                <w:lang w:eastAsia="en-GB"/>
              </w:rPr>
            </w:pPr>
            <w:r w:rsidRPr="00C1718C">
              <w:rPr>
                <w:rFonts w:eastAsia="Times New Roman"/>
                <w:b/>
                <w:bCs/>
                <w:color w:val="000000"/>
                <w:szCs w:val="20"/>
                <w:lang w:eastAsia="en-GB"/>
              </w:rPr>
              <w:t xml:space="preserve">Programme </w:t>
            </w:r>
            <w:r>
              <w:rPr>
                <w:rFonts w:eastAsia="Times New Roman"/>
                <w:b/>
                <w:bCs/>
                <w:color w:val="000000"/>
                <w:szCs w:val="20"/>
                <w:lang w:eastAsia="en-GB"/>
              </w:rPr>
              <w:t>3</w:t>
            </w:r>
          </w:p>
        </w:tc>
        <w:tc>
          <w:tcPr>
            <w:tcW w:w="2019" w:type="dxa"/>
            <w:tcBorders>
              <w:top w:val="nil"/>
              <w:left w:val="nil"/>
              <w:bottom w:val="nil"/>
              <w:right w:val="single" w:sz="8" w:space="0" w:color="auto"/>
            </w:tcBorders>
            <w:shd w:val="clear" w:color="auto" w:fill="auto"/>
            <w:noWrap/>
            <w:vAlign w:val="bottom"/>
            <w:hideMark/>
          </w:tcPr>
          <w:p w14:paraId="718BBCC3"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Home country</w:t>
            </w:r>
          </w:p>
        </w:tc>
        <w:tc>
          <w:tcPr>
            <w:tcW w:w="905" w:type="dxa"/>
            <w:tcBorders>
              <w:top w:val="nil"/>
              <w:left w:val="nil"/>
              <w:bottom w:val="nil"/>
              <w:right w:val="dashed" w:sz="8" w:space="0" w:color="auto"/>
            </w:tcBorders>
            <w:shd w:val="clear" w:color="auto" w:fill="auto"/>
            <w:noWrap/>
            <w:vAlign w:val="bottom"/>
            <w:hideMark/>
          </w:tcPr>
          <w:p w14:paraId="18D56C18"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4EA093E2"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015623AA"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60A2ED13"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656DD435"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nil"/>
              <w:right w:val="single" w:sz="8" w:space="0" w:color="auto"/>
            </w:tcBorders>
            <w:shd w:val="clear" w:color="auto" w:fill="auto"/>
            <w:noWrap/>
            <w:vAlign w:val="bottom"/>
            <w:hideMark/>
          </w:tcPr>
          <w:p w14:paraId="4172E68C"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70AC3EBA" w14:textId="77777777" w:rsidTr="003F7F55">
        <w:trPr>
          <w:trHeight w:val="300"/>
        </w:trPr>
        <w:tc>
          <w:tcPr>
            <w:tcW w:w="1713" w:type="dxa"/>
            <w:tcBorders>
              <w:top w:val="nil"/>
              <w:left w:val="single" w:sz="8" w:space="0" w:color="auto"/>
              <w:bottom w:val="nil"/>
              <w:right w:val="nil"/>
            </w:tcBorders>
            <w:shd w:val="clear" w:color="auto" w:fill="auto"/>
            <w:vAlign w:val="bottom"/>
            <w:hideMark/>
          </w:tcPr>
          <w:p w14:paraId="4ADD567F" w14:textId="77777777" w:rsidR="004620DE" w:rsidRPr="00C1718C" w:rsidRDefault="004620DE" w:rsidP="003F7F55">
            <w:pPr>
              <w:spacing w:after="0" w:line="240" w:lineRule="auto"/>
              <w:jc w:val="left"/>
              <w:rPr>
                <w:rFonts w:eastAsia="Times New Roman"/>
                <w:bCs/>
                <w:color w:val="000000"/>
                <w:szCs w:val="20"/>
                <w:lang w:eastAsia="en-GB"/>
              </w:rPr>
            </w:pPr>
            <w:r w:rsidRPr="00C1718C">
              <w:rPr>
                <w:rFonts w:eastAsia="Times New Roman"/>
                <w:bCs/>
                <w:color w:val="000000"/>
                <w:szCs w:val="20"/>
                <w:lang w:eastAsia="en-GB"/>
              </w:rPr>
              <w:t>(if applicable)</w:t>
            </w:r>
          </w:p>
        </w:tc>
        <w:tc>
          <w:tcPr>
            <w:tcW w:w="2019" w:type="dxa"/>
            <w:tcBorders>
              <w:top w:val="nil"/>
              <w:left w:val="nil"/>
              <w:bottom w:val="nil"/>
              <w:right w:val="single" w:sz="8" w:space="0" w:color="auto"/>
            </w:tcBorders>
            <w:shd w:val="clear" w:color="auto" w:fill="auto"/>
            <w:noWrap/>
            <w:vAlign w:val="bottom"/>
            <w:hideMark/>
          </w:tcPr>
          <w:p w14:paraId="284C16B0"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ER countries</w:t>
            </w:r>
          </w:p>
        </w:tc>
        <w:tc>
          <w:tcPr>
            <w:tcW w:w="905" w:type="dxa"/>
            <w:tcBorders>
              <w:top w:val="nil"/>
              <w:left w:val="nil"/>
              <w:bottom w:val="nil"/>
              <w:right w:val="dashed" w:sz="8" w:space="0" w:color="auto"/>
            </w:tcBorders>
            <w:shd w:val="clear" w:color="auto" w:fill="auto"/>
            <w:noWrap/>
            <w:vAlign w:val="bottom"/>
            <w:hideMark/>
          </w:tcPr>
          <w:p w14:paraId="0A0F1B88"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009FEFBA"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12BC5258"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single" w:sz="8" w:space="0" w:color="auto"/>
            </w:tcBorders>
            <w:shd w:val="clear" w:color="auto" w:fill="auto"/>
            <w:noWrap/>
            <w:vAlign w:val="bottom"/>
            <w:hideMark/>
          </w:tcPr>
          <w:p w14:paraId="5DAFAE0B"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nil"/>
              <w:right w:val="dashed" w:sz="8" w:space="0" w:color="auto"/>
            </w:tcBorders>
            <w:shd w:val="clear" w:color="auto" w:fill="auto"/>
            <w:noWrap/>
            <w:vAlign w:val="bottom"/>
            <w:hideMark/>
          </w:tcPr>
          <w:p w14:paraId="37B4CA8E"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nil"/>
              <w:right w:val="single" w:sz="8" w:space="0" w:color="auto"/>
            </w:tcBorders>
            <w:shd w:val="clear" w:color="auto" w:fill="auto"/>
            <w:noWrap/>
            <w:vAlign w:val="bottom"/>
            <w:hideMark/>
          </w:tcPr>
          <w:p w14:paraId="2DCB709F"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6C6EAE8D" w14:textId="77777777" w:rsidTr="003F7F55">
        <w:trPr>
          <w:trHeight w:val="300"/>
        </w:trPr>
        <w:tc>
          <w:tcPr>
            <w:tcW w:w="1713" w:type="dxa"/>
            <w:tcBorders>
              <w:top w:val="nil"/>
              <w:left w:val="single" w:sz="8" w:space="0" w:color="auto"/>
              <w:bottom w:val="nil"/>
              <w:right w:val="nil"/>
            </w:tcBorders>
            <w:shd w:val="clear" w:color="auto" w:fill="auto"/>
            <w:vAlign w:val="bottom"/>
            <w:hideMark/>
          </w:tcPr>
          <w:p w14:paraId="1AEF63E7"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 </w:t>
            </w:r>
          </w:p>
        </w:tc>
        <w:tc>
          <w:tcPr>
            <w:tcW w:w="2019" w:type="dxa"/>
            <w:tcBorders>
              <w:top w:val="nil"/>
              <w:left w:val="nil"/>
              <w:bottom w:val="dashed" w:sz="8" w:space="0" w:color="auto"/>
              <w:right w:val="single" w:sz="8" w:space="0" w:color="auto"/>
            </w:tcBorders>
            <w:shd w:val="clear" w:color="auto" w:fill="auto"/>
            <w:noWrap/>
            <w:vAlign w:val="bottom"/>
            <w:hideMark/>
          </w:tcPr>
          <w:p w14:paraId="6CD851FB" w14:textId="77777777" w:rsidR="004620DE" w:rsidRPr="00C1718C" w:rsidRDefault="004620DE" w:rsidP="003F7F55">
            <w:pPr>
              <w:spacing w:after="0" w:line="240" w:lineRule="auto"/>
              <w:rPr>
                <w:rFonts w:eastAsia="Times New Roman"/>
                <w:color w:val="000000"/>
                <w:szCs w:val="20"/>
                <w:lang w:eastAsia="en-GB"/>
              </w:rPr>
            </w:pPr>
            <w:r w:rsidRPr="00C1718C">
              <w:rPr>
                <w:rFonts w:eastAsia="Times New Roman"/>
                <w:color w:val="000000"/>
                <w:szCs w:val="20"/>
                <w:lang w:eastAsia="en-GB"/>
              </w:rPr>
              <w:t>Non-ER countries</w:t>
            </w:r>
          </w:p>
        </w:tc>
        <w:tc>
          <w:tcPr>
            <w:tcW w:w="905" w:type="dxa"/>
            <w:tcBorders>
              <w:top w:val="nil"/>
              <w:left w:val="nil"/>
              <w:bottom w:val="dashed" w:sz="8" w:space="0" w:color="auto"/>
              <w:right w:val="dashed" w:sz="8" w:space="0" w:color="auto"/>
            </w:tcBorders>
            <w:shd w:val="clear" w:color="auto" w:fill="auto"/>
            <w:noWrap/>
            <w:vAlign w:val="bottom"/>
            <w:hideMark/>
          </w:tcPr>
          <w:p w14:paraId="41CE0BCF"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18A7E755"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7C626744"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single" w:sz="8" w:space="0" w:color="auto"/>
            </w:tcBorders>
            <w:shd w:val="clear" w:color="auto" w:fill="auto"/>
            <w:noWrap/>
            <w:vAlign w:val="bottom"/>
            <w:hideMark/>
          </w:tcPr>
          <w:p w14:paraId="66208F2A"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dashed" w:sz="8" w:space="0" w:color="auto"/>
              <w:right w:val="dashed" w:sz="8" w:space="0" w:color="auto"/>
            </w:tcBorders>
            <w:shd w:val="clear" w:color="auto" w:fill="auto"/>
            <w:noWrap/>
            <w:vAlign w:val="bottom"/>
            <w:hideMark/>
          </w:tcPr>
          <w:p w14:paraId="0A213B04"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dashed" w:sz="8" w:space="0" w:color="auto"/>
              <w:right w:val="single" w:sz="8" w:space="0" w:color="auto"/>
            </w:tcBorders>
            <w:shd w:val="clear" w:color="auto" w:fill="auto"/>
            <w:noWrap/>
            <w:vAlign w:val="bottom"/>
            <w:hideMark/>
          </w:tcPr>
          <w:p w14:paraId="37E1CC7D"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2D7439D0" w14:textId="77777777" w:rsidTr="003F7F55">
        <w:trPr>
          <w:trHeight w:val="315"/>
        </w:trPr>
        <w:tc>
          <w:tcPr>
            <w:tcW w:w="1713" w:type="dxa"/>
            <w:tcBorders>
              <w:top w:val="nil"/>
              <w:left w:val="single" w:sz="8" w:space="0" w:color="auto"/>
              <w:bottom w:val="single" w:sz="8" w:space="0" w:color="auto"/>
              <w:right w:val="nil"/>
            </w:tcBorders>
            <w:shd w:val="clear" w:color="auto" w:fill="auto"/>
            <w:vAlign w:val="bottom"/>
            <w:hideMark/>
          </w:tcPr>
          <w:p w14:paraId="6D2B3A93" w14:textId="77777777" w:rsidR="004620DE" w:rsidRPr="00C1718C" w:rsidRDefault="004620DE" w:rsidP="003F7F55">
            <w:pPr>
              <w:spacing w:after="0" w:line="240" w:lineRule="auto"/>
              <w:rPr>
                <w:rFonts w:eastAsia="Times New Roman"/>
                <w:b/>
                <w:bCs/>
                <w:i/>
                <w:iCs/>
                <w:color w:val="000000"/>
                <w:szCs w:val="20"/>
                <w:lang w:eastAsia="en-GB"/>
              </w:rPr>
            </w:pPr>
            <w:r w:rsidRPr="00C1718C">
              <w:rPr>
                <w:rFonts w:eastAsia="Times New Roman"/>
                <w:b/>
                <w:bCs/>
                <w:i/>
                <w:iCs/>
                <w:color w:val="000000"/>
                <w:szCs w:val="20"/>
                <w:lang w:eastAsia="en-GB"/>
              </w:rPr>
              <w:t> </w:t>
            </w:r>
          </w:p>
        </w:tc>
        <w:tc>
          <w:tcPr>
            <w:tcW w:w="2019" w:type="dxa"/>
            <w:tcBorders>
              <w:top w:val="nil"/>
              <w:left w:val="nil"/>
              <w:bottom w:val="single" w:sz="8" w:space="0" w:color="auto"/>
              <w:right w:val="single" w:sz="8" w:space="0" w:color="auto"/>
            </w:tcBorders>
            <w:shd w:val="clear" w:color="auto" w:fill="auto"/>
            <w:noWrap/>
            <w:vAlign w:val="bottom"/>
            <w:hideMark/>
          </w:tcPr>
          <w:p w14:paraId="2E731436" w14:textId="77777777" w:rsidR="004620DE" w:rsidRPr="00C1718C" w:rsidRDefault="004620DE" w:rsidP="003F7F55">
            <w:pPr>
              <w:spacing w:after="0" w:line="240" w:lineRule="auto"/>
              <w:rPr>
                <w:rFonts w:eastAsia="Times New Roman"/>
                <w:b/>
                <w:bCs/>
                <w:i/>
                <w:iCs/>
                <w:color w:val="000000"/>
                <w:szCs w:val="20"/>
                <w:lang w:eastAsia="en-GB"/>
              </w:rPr>
            </w:pPr>
            <w:r w:rsidRPr="00C1718C">
              <w:rPr>
                <w:rFonts w:eastAsia="Times New Roman"/>
                <w:b/>
                <w:bCs/>
                <w:i/>
                <w:iCs/>
                <w:color w:val="000000"/>
                <w:szCs w:val="20"/>
                <w:lang w:eastAsia="en-GB"/>
              </w:rPr>
              <w:t>Total</w:t>
            </w:r>
          </w:p>
        </w:tc>
        <w:tc>
          <w:tcPr>
            <w:tcW w:w="905" w:type="dxa"/>
            <w:tcBorders>
              <w:top w:val="nil"/>
              <w:left w:val="nil"/>
              <w:bottom w:val="single" w:sz="8" w:space="0" w:color="auto"/>
              <w:right w:val="dashed" w:sz="8" w:space="0" w:color="auto"/>
            </w:tcBorders>
            <w:shd w:val="clear" w:color="auto" w:fill="auto"/>
            <w:noWrap/>
            <w:vAlign w:val="bottom"/>
            <w:hideMark/>
          </w:tcPr>
          <w:p w14:paraId="0FDB2A5F"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65F52E50"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09FEAEEC"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single" w:sz="8" w:space="0" w:color="auto"/>
            </w:tcBorders>
            <w:shd w:val="clear" w:color="auto" w:fill="auto"/>
            <w:noWrap/>
            <w:vAlign w:val="bottom"/>
            <w:hideMark/>
          </w:tcPr>
          <w:p w14:paraId="0A8950E1"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5" w:type="dxa"/>
            <w:tcBorders>
              <w:top w:val="nil"/>
              <w:left w:val="nil"/>
              <w:bottom w:val="single" w:sz="8" w:space="0" w:color="auto"/>
              <w:right w:val="dashed" w:sz="8" w:space="0" w:color="auto"/>
            </w:tcBorders>
            <w:shd w:val="clear" w:color="auto" w:fill="auto"/>
            <w:noWrap/>
            <w:vAlign w:val="bottom"/>
            <w:hideMark/>
          </w:tcPr>
          <w:p w14:paraId="50F0839B"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c>
          <w:tcPr>
            <w:tcW w:w="906" w:type="dxa"/>
            <w:tcBorders>
              <w:top w:val="nil"/>
              <w:left w:val="nil"/>
              <w:bottom w:val="single" w:sz="8" w:space="0" w:color="auto"/>
              <w:right w:val="single" w:sz="8" w:space="0" w:color="auto"/>
            </w:tcBorders>
            <w:shd w:val="clear" w:color="auto" w:fill="auto"/>
            <w:noWrap/>
            <w:vAlign w:val="bottom"/>
            <w:hideMark/>
          </w:tcPr>
          <w:p w14:paraId="35F5B02B" w14:textId="77777777" w:rsidR="004620DE" w:rsidRPr="00C1718C" w:rsidRDefault="004620DE" w:rsidP="003F7F55">
            <w:pPr>
              <w:spacing w:after="0" w:line="240" w:lineRule="auto"/>
              <w:rPr>
                <w:rFonts w:eastAsia="Times New Roman"/>
                <w:color w:val="000000"/>
                <w:lang w:eastAsia="en-GB"/>
              </w:rPr>
            </w:pPr>
            <w:r w:rsidRPr="00C1718C">
              <w:rPr>
                <w:rFonts w:eastAsia="Times New Roman"/>
                <w:color w:val="000000"/>
                <w:lang w:eastAsia="en-GB"/>
              </w:rPr>
              <w:t> </w:t>
            </w:r>
          </w:p>
        </w:tc>
      </w:tr>
      <w:tr w:rsidR="004620DE" w:rsidRPr="00C1718C" w14:paraId="292244BA" w14:textId="77777777" w:rsidTr="003F7F55">
        <w:trPr>
          <w:trHeight w:val="315"/>
        </w:trPr>
        <w:tc>
          <w:tcPr>
            <w:tcW w:w="1713" w:type="dxa"/>
            <w:tcBorders>
              <w:top w:val="nil"/>
              <w:left w:val="single" w:sz="8" w:space="0" w:color="auto"/>
              <w:bottom w:val="single" w:sz="8" w:space="0" w:color="auto"/>
              <w:right w:val="nil"/>
            </w:tcBorders>
            <w:shd w:val="clear" w:color="auto" w:fill="auto"/>
            <w:vAlign w:val="bottom"/>
            <w:hideMark/>
          </w:tcPr>
          <w:p w14:paraId="5EDAB262" w14:textId="77777777" w:rsidR="004620DE" w:rsidRPr="00C1718C" w:rsidRDefault="004620DE" w:rsidP="003F7F55">
            <w:pPr>
              <w:spacing w:after="0" w:line="240" w:lineRule="auto"/>
              <w:rPr>
                <w:rFonts w:eastAsia="Times New Roman"/>
                <w:b/>
                <w:bCs/>
                <w:i/>
                <w:iCs/>
                <w:color w:val="000000"/>
                <w:szCs w:val="20"/>
                <w:lang w:eastAsia="en-GB"/>
              </w:rPr>
            </w:pPr>
          </w:p>
        </w:tc>
        <w:tc>
          <w:tcPr>
            <w:tcW w:w="2019" w:type="dxa"/>
            <w:tcBorders>
              <w:top w:val="nil"/>
              <w:left w:val="nil"/>
              <w:bottom w:val="single" w:sz="8" w:space="0" w:color="auto"/>
              <w:right w:val="single" w:sz="8" w:space="0" w:color="auto"/>
            </w:tcBorders>
            <w:shd w:val="clear" w:color="auto" w:fill="auto"/>
            <w:noWrap/>
            <w:vAlign w:val="bottom"/>
            <w:hideMark/>
          </w:tcPr>
          <w:p w14:paraId="06FA40EE" w14:textId="77777777" w:rsidR="004620DE" w:rsidRPr="00C1718C" w:rsidRDefault="004620DE" w:rsidP="003F7F55">
            <w:pPr>
              <w:spacing w:after="0" w:line="240" w:lineRule="auto"/>
              <w:rPr>
                <w:rFonts w:eastAsia="Times New Roman"/>
                <w:b/>
                <w:bCs/>
                <w:i/>
                <w:iCs/>
                <w:color w:val="000000"/>
                <w:szCs w:val="20"/>
                <w:lang w:eastAsia="en-GB"/>
              </w:rPr>
            </w:pPr>
          </w:p>
        </w:tc>
        <w:tc>
          <w:tcPr>
            <w:tcW w:w="905" w:type="dxa"/>
            <w:tcBorders>
              <w:top w:val="nil"/>
              <w:left w:val="nil"/>
              <w:bottom w:val="single" w:sz="8" w:space="0" w:color="auto"/>
              <w:right w:val="dashed" w:sz="8" w:space="0" w:color="auto"/>
            </w:tcBorders>
            <w:shd w:val="clear" w:color="auto" w:fill="auto"/>
            <w:noWrap/>
            <w:vAlign w:val="bottom"/>
            <w:hideMark/>
          </w:tcPr>
          <w:p w14:paraId="4999B072" w14:textId="77777777" w:rsidR="004620DE" w:rsidRPr="00C1718C" w:rsidRDefault="004620DE" w:rsidP="003F7F55">
            <w:pPr>
              <w:spacing w:after="0" w:line="240" w:lineRule="auto"/>
              <w:rPr>
                <w:rFonts w:eastAsia="Times New Roman"/>
                <w:color w:val="000000"/>
                <w:lang w:eastAsia="en-GB"/>
              </w:rPr>
            </w:pPr>
          </w:p>
        </w:tc>
        <w:tc>
          <w:tcPr>
            <w:tcW w:w="905" w:type="dxa"/>
            <w:tcBorders>
              <w:top w:val="nil"/>
              <w:left w:val="nil"/>
              <w:bottom w:val="single" w:sz="8" w:space="0" w:color="auto"/>
              <w:right w:val="single" w:sz="8" w:space="0" w:color="auto"/>
            </w:tcBorders>
            <w:shd w:val="clear" w:color="auto" w:fill="auto"/>
            <w:noWrap/>
            <w:vAlign w:val="bottom"/>
            <w:hideMark/>
          </w:tcPr>
          <w:p w14:paraId="2812D1EB" w14:textId="77777777" w:rsidR="004620DE" w:rsidRPr="00C1718C" w:rsidRDefault="004620DE" w:rsidP="003F7F55">
            <w:pPr>
              <w:spacing w:after="0" w:line="240" w:lineRule="auto"/>
              <w:rPr>
                <w:rFonts w:eastAsia="Times New Roman"/>
                <w:color w:val="000000"/>
                <w:lang w:eastAsia="en-GB"/>
              </w:rPr>
            </w:pPr>
          </w:p>
        </w:tc>
        <w:tc>
          <w:tcPr>
            <w:tcW w:w="905" w:type="dxa"/>
            <w:tcBorders>
              <w:top w:val="nil"/>
              <w:left w:val="nil"/>
              <w:bottom w:val="single" w:sz="8" w:space="0" w:color="auto"/>
              <w:right w:val="dashed" w:sz="8" w:space="0" w:color="auto"/>
            </w:tcBorders>
            <w:shd w:val="clear" w:color="auto" w:fill="auto"/>
            <w:noWrap/>
            <w:vAlign w:val="bottom"/>
            <w:hideMark/>
          </w:tcPr>
          <w:p w14:paraId="750BE94D" w14:textId="77777777" w:rsidR="004620DE" w:rsidRPr="00C1718C" w:rsidRDefault="004620DE" w:rsidP="003F7F55">
            <w:pPr>
              <w:spacing w:after="0" w:line="240" w:lineRule="auto"/>
              <w:rPr>
                <w:rFonts w:eastAsia="Times New Roman"/>
                <w:color w:val="000000"/>
                <w:lang w:eastAsia="en-GB"/>
              </w:rPr>
            </w:pPr>
          </w:p>
        </w:tc>
        <w:tc>
          <w:tcPr>
            <w:tcW w:w="905" w:type="dxa"/>
            <w:tcBorders>
              <w:top w:val="nil"/>
              <w:left w:val="nil"/>
              <w:bottom w:val="single" w:sz="8" w:space="0" w:color="auto"/>
              <w:right w:val="single" w:sz="8" w:space="0" w:color="auto"/>
            </w:tcBorders>
            <w:shd w:val="clear" w:color="auto" w:fill="auto"/>
            <w:noWrap/>
            <w:vAlign w:val="bottom"/>
            <w:hideMark/>
          </w:tcPr>
          <w:p w14:paraId="6502335E" w14:textId="77777777" w:rsidR="004620DE" w:rsidRPr="00C1718C" w:rsidRDefault="004620DE" w:rsidP="003F7F55">
            <w:pPr>
              <w:spacing w:after="0" w:line="240" w:lineRule="auto"/>
              <w:rPr>
                <w:rFonts w:eastAsia="Times New Roman"/>
                <w:color w:val="000000"/>
                <w:lang w:eastAsia="en-GB"/>
              </w:rPr>
            </w:pPr>
          </w:p>
        </w:tc>
        <w:tc>
          <w:tcPr>
            <w:tcW w:w="905" w:type="dxa"/>
            <w:tcBorders>
              <w:top w:val="nil"/>
              <w:left w:val="nil"/>
              <w:bottom w:val="single" w:sz="8" w:space="0" w:color="auto"/>
              <w:right w:val="dashed" w:sz="8" w:space="0" w:color="auto"/>
            </w:tcBorders>
            <w:shd w:val="clear" w:color="auto" w:fill="auto"/>
            <w:noWrap/>
            <w:vAlign w:val="bottom"/>
            <w:hideMark/>
          </w:tcPr>
          <w:p w14:paraId="20799BDB" w14:textId="77777777" w:rsidR="004620DE" w:rsidRPr="00C1718C" w:rsidRDefault="004620DE" w:rsidP="003F7F55">
            <w:pPr>
              <w:spacing w:after="0" w:line="240" w:lineRule="auto"/>
              <w:rPr>
                <w:rFonts w:eastAsia="Times New Roman"/>
                <w:color w:val="000000"/>
                <w:lang w:eastAsia="en-GB"/>
              </w:rPr>
            </w:pPr>
          </w:p>
        </w:tc>
        <w:tc>
          <w:tcPr>
            <w:tcW w:w="906" w:type="dxa"/>
            <w:tcBorders>
              <w:top w:val="nil"/>
              <w:left w:val="nil"/>
              <w:bottom w:val="single" w:sz="8" w:space="0" w:color="auto"/>
              <w:right w:val="single" w:sz="8" w:space="0" w:color="auto"/>
            </w:tcBorders>
            <w:shd w:val="clear" w:color="auto" w:fill="auto"/>
            <w:noWrap/>
            <w:vAlign w:val="bottom"/>
            <w:hideMark/>
          </w:tcPr>
          <w:p w14:paraId="745CD9F3" w14:textId="77777777" w:rsidR="004620DE" w:rsidRPr="00C1718C" w:rsidRDefault="004620DE" w:rsidP="003F7F55">
            <w:pPr>
              <w:spacing w:after="0" w:line="240" w:lineRule="auto"/>
              <w:rPr>
                <w:rFonts w:eastAsia="Times New Roman"/>
                <w:color w:val="000000"/>
                <w:lang w:eastAsia="en-GB"/>
              </w:rPr>
            </w:pPr>
          </w:p>
        </w:tc>
      </w:tr>
    </w:tbl>
    <w:p w14:paraId="22B35A61" w14:textId="77777777" w:rsidR="004620DE" w:rsidRPr="00C1718C" w:rsidRDefault="004620DE" w:rsidP="004620DE">
      <w:pPr>
        <w:pStyle w:val="ListParagraph"/>
        <w:ind w:left="0"/>
      </w:pPr>
      <w:r w:rsidRPr="00C1718C">
        <w:t>* European region as defined by the European Council of Ministers and World Health Organisation</w:t>
      </w:r>
    </w:p>
    <w:p w14:paraId="559F07AA" w14:textId="77777777" w:rsidR="004620DE" w:rsidRPr="00C1718C" w:rsidRDefault="004620DE" w:rsidP="004620DE">
      <w:pPr>
        <w:pStyle w:val="Default"/>
        <w:spacing w:after="200" w:line="276" w:lineRule="auto"/>
        <w:rPr>
          <w:sz w:val="22"/>
          <w:szCs w:val="22"/>
          <w:lang w:val="en-GB"/>
        </w:rPr>
      </w:pPr>
    </w:p>
    <w:p w14:paraId="50F5E916" w14:textId="77777777" w:rsidR="00754FCA" w:rsidRPr="00D85718" w:rsidRDefault="00AB35C3" w:rsidP="00A30BFE">
      <w:pPr>
        <w:pStyle w:val="Heading2"/>
      </w:pPr>
      <w:bookmarkStart w:id="12" w:name="_Toc12629811"/>
      <w:r w:rsidRPr="00D85718">
        <w:t>Criterion V</w:t>
      </w:r>
      <w:r w:rsidR="00061C3B" w:rsidRPr="00D85718">
        <w:t>: Human Resources and S</w:t>
      </w:r>
      <w:r w:rsidR="00754FCA" w:rsidRPr="00D85718">
        <w:t>taffing</w:t>
      </w:r>
      <w:bookmarkEnd w:id="12"/>
    </w:p>
    <w:p w14:paraId="04FBD327" w14:textId="77777777" w:rsidR="00AD1CBE" w:rsidRPr="00D85718" w:rsidRDefault="00AD1CBE" w:rsidP="00AD1CBE">
      <w:pPr>
        <w:pStyle w:val="Header"/>
        <w:shd w:val="clear" w:color="auto" w:fill="F2F2F2"/>
        <w:tabs>
          <w:tab w:val="left" w:pos="14572"/>
        </w:tabs>
        <w:spacing w:after="0"/>
        <w:rPr>
          <w:rFonts w:cs="Arial"/>
          <w:b/>
          <w:bCs/>
          <w:i/>
          <w:sz w:val="24"/>
          <w:szCs w:val="24"/>
        </w:rPr>
      </w:pPr>
      <w:r w:rsidRPr="00D85718">
        <w:rPr>
          <w:rFonts w:cs="Arial"/>
          <w:b/>
          <w:bCs/>
          <w:i/>
          <w:sz w:val="24"/>
          <w:szCs w:val="24"/>
        </w:rPr>
        <w:t>The institution ensures that the profile and number of teaching and support staff is appropriate to the provision of the stated programmes and their continuous development.</w:t>
      </w:r>
    </w:p>
    <w:p w14:paraId="4BE030B2" w14:textId="77777777" w:rsidR="00AD1CBE" w:rsidRPr="00D85718" w:rsidRDefault="00AD1CBE" w:rsidP="00AD1CBE">
      <w:pPr>
        <w:pStyle w:val="Header"/>
        <w:shd w:val="clear" w:color="auto" w:fill="F2F2F2"/>
        <w:tabs>
          <w:tab w:val="left" w:pos="14572"/>
        </w:tabs>
        <w:spacing w:after="0"/>
        <w:rPr>
          <w:rFonts w:cs="Arial"/>
          <w:b/>
          <w:bCs/>
          <w:i/>
          <w:sz w:val="24"/>
          <w:szCs w:val="24"/>
        </w:rPr>
      </w:pPr>
    </w:p>
    <w:p w14:paraId="72B8F8F9" w14:textId="77777777" w:rsidR="00AD1CBE" w:rsidRPr="00D85718" w:rsidRDefault="00AD1CBE" w:rsidP="00AD1CBE">
      <w:pPr>
        <w:pStyle w:val="Header"/>
        <w:shd w:val="clear" w:color="auto" w:fill="F2F2F2"/>
        <w:tabs>
          <w:tab w:val="left" w:pos="14572"/>
        </w:tabs>
        <w:spacing w:after="0"/>
        <w:rPr>
          <w:rFonts w:cs="Arial"/>
          <w:b/>
          <w:bCs/>
          <w:i/>
          <w:sz w:val="24"/>
          <w:szCs w:val="24"/>
        </w:rPr>
      </w:pPr>
      <w:r w:rsidRPr="00D85718">
        <w:rPr>
          <w:rFonts w:cs="Arial"/>
          <w:b/>
          <w:bCs/>
          <w:i/>
          <w:sz w:val="24"/>
          <w:szCs w:val="24"/>
        </w:rPr>
        <w:t>The promotion and recruitment policy within the institutional recruitment regulations and procedures are consistent with the mission of the institution and the aims and objectives of the stated programmes.</w:t>
      </w:r>
    </w:p>
    <w:p w14:paraId="3D346045" w14:textId="77777777" w:rsidR="00AD1CBE" w:rsidRPr="00D85718" w:rsidRDefault="00AD1CBE" w:rsidP="00754FCA">
      <w:pPr>
        <w:pStyle w:val="Default"/>
        <w:spacing w:after="200" w:line="276" w:lineRule="auto"/>
        <w:rPr>
          <w:rFonts w:cs="Arial"/>
          <w:sz w:val="22"/>
          <w:szCs w:val="22"/>
          <w:lang w:val="en-GB"/>
        </w:rPr>
      </w:pPr>
    </w:p>
    <w:p w14:paraId="1D5DFBA1" w14:textId="77777777" w:rsidR="00754FCA" w:rsidRPr="00D85718" w:rsidRDefault="00754FCA" w:rsidP="00AD1CBE">
      <w:pPr>
        <w:pStyle w:val="Default"/>
        <w:spacing w:after="200" w:line="276" w:lineRule="auto"/>
        <w:jc w:val="both"/>
        <w:rPr>
          <w:rFonts w:cs="Arial"/>
          <w:szCs w:val="22"/>
          <w:lang w:val="en-GB"/>
        </w:rPr>
      </w:pPr>
      <w:r w:rsidRPr="00D85718">
        <w:rPr>
          <w:rFonts w:cs="Arial"/>
          <w:szCs w:val="22"/>
          <w:lang w:val="en-GB"/>
        </w:rPr>
        <w:t>INTERPRETATION</w:t>
      </w:r>
    </w:p>
    <w:p w14:paraId="398B0AAF" w14:textId="77777777" w:rsidR="00292A09" w:rsidRPr="00D85718" w:rsidRDefault="00292A09" w:rsidP="003820A6">
      <w:pPr>
        <w:pStyle w:val="Default"/>
        <w:spacing w:after="200" w:line="276" w:lineRule="auto"/>
        <w:jc w:val="both"/>
        <w:rPr>
          <w:rFonts w:cs="Arial"/>
          <w:szCs w:val="22"/>
          <w:lang w:val="en-GB"/>
        </w:rPr>
      </w:pPr>
      <w:r w:rsidRPr="00D85718">
        <w:rPr>
          <w:szCs w:val="22"/>
          <w:lang w:val="en-GB"/>
        </w:rPr>
        <w:t>The quality of an organisation active in education</w:t>
      </w:r>
      <w:r w:rsidR="00D551FE">
        <w:rPr>
          <w:szCs w:val="22"/>
          <w:lang w:val="en-GB"/>
        </w:rPr>
        <w:t>,</w:t>
      </w:r>
      <w:r w:rsidRPr="00D85718">
        <w:rPr>
          <w:szCs w:val="22"/>
          <w:lang w:val="en-GB"/>
        </w:rPr>
        <w:t xml:space="preserve"> research </w:t>
      </w:r>
      <w:r w:rsidR="00D551FE">
        <w:rPr>
          <w:szCs w:val="22"/>
          <w:lang w:val="en-GB"/>
        </w:rPr>
        <w:t xml:space="preserve">and service </w:t>
      </w:r>
      <w:r w:rsidRPr="00D85718">
        <w:rPr>
          <w:szCs w:val="22"/>
          <w:lang w:val="en-GB"/>
        </w:rPr>
        <w:t xml:space="preserve">is to a large extent determined by its personnel. </w:t>
      </w:r>
      <w:r w:rsidRPr="00D85718">
        <w:rPr>
          <w:rFonts w:cs="Arial"/>
          <w:szCs w:val="22"/>
          <w:lang w:val="en-GB"/>
        </w:rPr>
        <w:t xml:space="preserve">The </w:t>
      </w:r>
      <w:r w:rsidR="00AD1CBE" w:rsidRPr="00D85718">
        <w:rPr>
          <w:rFonts w:cs="Arial"/>
          <w:szCs w:val="22"/>
          <w:lang w:val="en-GB"/>
        </w:rPr>
        <w:t>institution</w:t>
      </w:r>
      <w:r w:rsidRPr="00D85718">
        <w:rPr>
          <w:rFonts w:cs="Arial"/>
          <w:szCs w:val="22"/>
          <w:lang w:val="en-GB"/>
        </w:rPr>
        <w:t xml:space="preserve"> must have the ability to meet its identified aims and objectives in light of the current size and composition of its faculty. Adequate faculty and administrative resources are critical to the development and sustenance of </w:t>
      </w:r>
      <w:r w:rsidR="00D551FE">
        <w:rPr>
          <w:rFonts w:cs="Arial"/>
          <w:szCs w:val="22"/>
          <w:lang w:val="en-GB"/>
        </w:rPr>
        <w:t>the institution's activities</w:t>
      </w:r>
      <w:r w:rsidR="007D16C2" w:rsidRPr="00D85718">
        <w:rPr>
          <w:rFonts w:cs="Arial"/>
          <w:szCs w:val="22"/>
          <w:lang w:val="en-GB"/>
        </w:rPr>
        <w:t>. Teaching resourc</w:t>
      </w:r>
      <w:r w:rsidRPr="00D85718">
        <w:rPr>
          <w:rFonts w:cs="Arial"/>
          <w:szCs w:val="22"/>
          <w:lang w:val="en-GB"/>
        </w:rPr>
        <w:t>es may of course be drawn from other departments and schools within the institution, but there must be a central core of faculty to sustain the curricul</w:t>
      </w:r>
      <w:r w:rsidR="00AD1CBE" w:rsidRPr="00D85718">
        <w:rPr>
          <w:rFonts w:cs="Arial"/>
          <w:szCs w:val="22"/>
          <w:lang w:val="en-GB"/>
        </w:rPr>
        <w:t>a</w:t>
      </w:r>
      <w:r w:rsidRPr="00D85718">
        <w:rPr>
          <w:rFonts w:cs="Arial"/>
          <w:szCs w:val="22"/>
          <w:lang w:val="en-GB"/>
        </w:rPr>
        <w:t xml:space="preserve">. </w:t>
      </w:r>
    </w:p>
    <w:p w14:paraId="2625A215" w14:textId="77777777" w:rsidR="003820A6" w:rsidRPr="00D85718" w:rsidRDefault="00292A09" w:rsidP="003820A6">
      <w:pPr>
        <w:pStyle w:val="Default"/>
        <w:spacing w:after="200" w:line="276" w:lineRule="auto"/>
        <w:jc w:val="both"/>
        <w:rPr>
          <w:rFonts w:cs="Times New Roman"/>
          <w:color w:val="auto"/>
          <w:szCs w:val="22"/>
          <w:lang w:val="en-GB"/>
        </w:rPr>
      </w:pPr>
      <w:r w:rsidRPr="00D85718">
        <w:rPr>
          <w:rFonts w:cs="Times New Roman"/>
          <w:color w:val="auto"/>
          <w:szCs w:val="22"/>
          <w:lang w:val="en-GB"/>
        </w:rPr>
        <w:t>In judgin</w:t>
      </w:r>
      <w:r w:rsidR="00DB05BA" w:rsidRPr="00D85718">
        <w:rPr>
          <w:rFonts w:cs="Times New Roman"/>
          <w:color w:val="auto"/>
          <w:szCs w:val="22"/>
          <w:lang w:val="en-GB"/>
        </w:rPr>
        <w:t xml:space="preserve">g whether the </w:t>
      </w:r>
      <w:r w:rsidR="00D551FE">
        <w:rPr>
          <w:rFonts w:cs="Times New Roman"/>
          <w:color w:val="auto"/>
          <w:szCs w:val="22"/>
          <w:lang w:val="en-GB"/>
        </w:rPr>
        <w:t>institution</w:t>
      </w:r>
      <w:r w:rsidR="00DB05BA" w:rsidRPr="00D85718">
        <w:rPr>
          <w:rFonts w:cs="Times New Roman"/>
          <w:color w:val="auto"/>
          <w:szCs w:val="22"/>
          <w:lang w:val="en-GB"/>
        </w:rPr>
        <w:t xml:space="preserve"> has</w:t>
      </w:r>
      <w:r w:rsidRPr="00D85718">
        <w:rPr>
          <w:rFonts w:cs="Times New Roman"/>
          <w:color w:val="auto"/>
          <w:szCs w:val="22"/>
          <w:lang w:val="en-GB"/>
        </w:rPr>
        <w:t xml:space="preserve"> a sufficient number of </w:t>
      </w:r>
      <w:r w:rsidR="004639A6" w:rsidRPr="00D85718">
        <w:rPr>
          <w:rFonts w:cs="Times New Roman"/>
          <w:color w:val="auto"/>
          <w:szCs w:val="22"/>
          <w:lang w:val="en-GB"/>
        </w:rPr>
        <w:t xml:space="preserve">academically qualified </w:t>
      </w:r>
      <w:r w:rsidRPr="00D85718">
        <w:rPr>
          <w:rFonts w:cs="Times New Roman"/>
          <w:color w:val="auto"/>
          <w:szCs w:val="22"/>
          <w:lang w:val="en-GB"/>
        </w:rPr>
        <w:t>faculty, factors such as the faculty course load, the depth and breadth of professional (multidisciplinary) backgrounds represented by the faculty, the opportunities for professional interaction</w:t>
      </w:r>
      <w:r w:rsidR="00AD1CBE" w:rsidRPr="00D85718">
        <w:rPr>
          <w:rFonts w:cs="Times New Roman"/>
          <w:color w:val="auto"/>
          <w:szCs w:val="22"/>
          <w:lang w:val="en-GB"/>
        </w:rPr>
        <w:t xml:space="preserve"> and development</w:t>
      </w:r>
      <w:r w:rsidRPr="00D85718">
        <w:rPr>
          <w:rFonts w:cs="Times New Roman"/>
          <w:color w:val="auto"/>
          <w:szCs w:val="22"/>
          <w:lang w:val="en-GB"/>
        </w:rPr>
        <w:t xml:space="preserve"> among the faculty, and the opportunities for students to be exposed to the appropriate range of </w:t>
      </w:r>
      <w:r w:rsidR="00AD1CBE" w:rsidRPr="00D85718">
        <w:rPr>
          <w:rFonts w:cs="Times New Roman"/>
          <w:color w:val="auto"/>
          <w:szCs w:val="22"/>
          <w:lang w:val="en-GB"/>
        </w:rPr>
        <w:t>academic and practical knowledge</w:t>
      </w:r>
      <w:r w:rsidRPr="00D85718">
        <w:rPr>
          <w:rFonts w:cs="Times New Roman"/>
          <w:color w:val="auto"/>
          <w:szCs w:val="22"/>
          <w:lang w:val="en-GB"/>
        </w:rPr>
        <w:t xml:space="preserve"> within public health, are assessed. </w:t>
      </w:r>
      <w:r w:rsidR="003820A6" w:rsidRPr="00D85718">
        <w:rPr>
          <w:rFonts w:cs="Times New Roman"/>
          <w:color w:val="auto"/>
          <w:szCs w:val="22"/>
          <w:lang w:val="en-GB"/>
        </w:rPr>
        <w:t xml:space="preserve">Furthermore, the institutions ability to foster the academic and professional </w:t>
      </w:r>
      <w:r w:rsidR="00D85718" w:rsidRPr="00D85718">
        <w:rPr>
          <w:rFonts w:cs="Times New Roman"/>
          <w:color w:val="auto"/>
          <w:szCs w:val="22"/>
          <w:lang w:val="en-GB"/>
        </w:rPr>
        <w:t>development</w:t>
      </w:r>
      <w:r w:rsidR="003820A6" w:rsidRPr="00D85718">
        <w:rPr>
          <w:rFonts w:cs="Times New Roman"/>
          <w:color w:val="auto"/>
          <w:szCs w:val="22"/>
          <w:lang w:val="en-GB"/>
        </w:rPr>
        <w:t xml:space="preserve"> of their faculty plays a central role in the sustainability of the institution and its programmes. </w:t>
      </w:r>
    </w:p>
    <w:p w14:paraId="0CC7D68D" w14:textId="77777777" w:rsidR="00AD1CBE" w:rsidRPr="00D85718" w:rsidRDefault="00AD1CBE" w:rsidP="003820A6">
      <w:pPr>
        <w:pStyle w:val="Default"/>
        <w:spacing w:after="200" w:line="276" w:lineRule="auto"/>
        <w:jc w:val="both"/>
        <w:rPr>
          <w:rFonts w:cs="Times New Roman"/>
          <w:color w:val="auto"/>
          <w:szCs w:val="22"/>
          <w:lang w:val="en-GB"/>
        </w:rPr>
      </w:pPr>
    </w:p>
    <w:p w14:paraId="697E874F" w14:textId="77777777" w:rsidR="00D157D3" w:rsidRDefault="00D157D3">
      <w:pPr>
        <w:spacing w:after="0" w:line="240" w:lineRule="auto"/>
        <w:jc w:val="left"/>
        <w:rPr>
          <w:rFonts w:asciiTheme="majorHAnsi" w:hAnsiTheme="majorHAnsi" w:cs="Arial"/>
          <w:color w:val="000000"/>
          <w:sz w:val="24"/>
          <w:szCs w:val="24"/>
        </w:rPr>
      </w:pPr>
      <w:r>
        <w:rPr>
          <w:rFonts w:asciiTheme="majorHAnsi" w:hAnsiTheme="majorHAnsi" w:cs="Arial"/>
        </w:rPr>
        <w:br w:type="page"/>
      </w:r>
    </w:p>
    <w:p w14:paraId="3619C25C" w14:textId="77777777" w:rsidR="00E645D7" w:rsidRPr="00D85718" w:rsidRDefault="00E645D7" w:rsidP="00E645D7">
      <w:pPr>
        <w:pStyle w:val="Default"/>
        <w:spacing w:line="276" w:lineRule="auto"/>
        <w:rPr>
          <w:rFonts w:asciiTheme="majorHAnsi" w:hAnsiTheme="majorHAnsi" w:cs="Arial"/>
          <w:lang w:val="en-GB"/>
        </w:rPr>
      </w:pPr>
      <w:r w:rsidRPr="00D85718">
        <w:rPr>
          <w:rFonts w:asciiTheme="majorHAnsi" w:hAnsiTheme="majorHAnsi" w:cs="Arial"/>
          <w:lang w:val="en-GB"/>
        </w:rPr>
        <w:lastRenderedPageBreak/>
        <w:t>SUB-CRITERIA &amp;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273"/>
      </w:tblGrid>
      <w:tr w:rsidR="00E645D7" w:rsidRPr="00D85718" w14:paraId="170DB440" w14:textId="77777777" w:rsidTr="00673A90">
        <w:tc>
          <w:tcPr>
            <w:tcW w:w="817" w:type="dxa"/>
          </w:tcPr>
          <w:p w14:paraId="1542030A" w14:textId="77777777" w:rsidR="00E645D7" w:rsidRPr="00D85718" w:rsidRDefault="00E645D7" w:rsidP="00E645D7">
            <w:pPr>
              <w:pStyle w:val="Default"/>
              <w:spacing w:after="200" w:line="276" w:lineRule="auto"/>
              <w:rPr>
                <w:rFonts w:asciiTheme="majorHAnsi" w:hAnsiTheme="majorHAnsi"/>
                <w:lang w:val="en-GB"/>
              </w:rPr>
            </w:pPr>
            <w:r w:rsidRPr="00D85718">
              <w:rPr>
                <w:rFonts w:asciiTheme="majorHAnsi" w:hAnsiTheme="majorHAnsi"/>
                <w:lang w:val="en-GB"/>
              </w:rPr>
              <w:t>5.1</w:t>
            </w:r>
          </w:p>
        </w:tc>
        <w:tc>
          <w:tcPr>
            <w:tcW w:w="8930" w:type="dxa"/>
          </w:tcPr>
          <w:p w14:paraId="207B5247" w14:textId="77777777" w:rsidR="00E645D7" w:rsidRPr="00D85718" w:rsidRDefault="00E645D7" w:rsidP="00E645D7">
            <w:pPr>
              <w:rPr>
                <w:rFonts w:asciiTheme="majorHAnsi" w:hAnsiTheme="majorHAnsi" w:cs="Calibri"/>
                <w:sz w:val="24"/>
                <w:szCs w:val="24"/>
              </w:rPr>
            </w:pPr>
            <w:r w:rsidRPr="00D85718">
              <w:rPr>
                <w:rFonts w:asciiTheme="majorHAnsi" w:hAnsiTheme="majorHAnsi" w:cs="Calibri"/>
                <w:sz w:val="24"/>
                <w:szCs w:val="24"/>
              </w:rPr>
              <w:t>A staff recruitment policy exists outlining the type, responsibilities and balance of academic staff required to adequately delivery the programme curricula.</w:t>
            </w:r>
          </w:p>
          <w:p w14:paraId="361037C0" w14:textId="77777777" w:rsidR="00E645D7" w:rsidRPr="00D85718" w:rsidRDefault="00F17DC3" w:rsidP="00F17DC3">
            <w:pPr>
              <w:pStyle w:val="ListParagraph"/>
              <w:ind w:left="360"/>
              <w:jc w:val="left"/>
              <w:rPr>
                <w:rFonts w:asciiTheme="majorHAnsi" w:hAnsiTheme="majorHAnsi"/>
                <w:sz w:val="24"/>
                <w:szCs w:val="24"/>
              </w:rPr>
            </w:pPr>
            <w:r>
              <w:rPr>
                <w:rFonts w:asciiTheme="majorHAnsi" w:hAnsiTheme="majorHAnsi"/>
                <w:sz w:val="24"/>
                <w:szCs w:val="24"/>
              </w:rPr>
              <w:t xml:space="preserve">5.1.1. </w:t>
            </w:r>
            <w:r w:rsidR="00E645D7" w:rsidRPr="00D85718">
              <w:rPr>
                <w:rFonts w:asciiTheme="majorHAnsi" w:hAnsiTheme="majorHAnsi"/>
                <w:sz w:val="24"/>
                <w:szCs w:val="24"/>
              </w:rPr>
              <w:t>There are institutional recruitment regulations and procedures with explicit standards for the recruitment and appointment of teaching staff consistent with the institutional mission as well as the aims and qualifications of the public health programmes.</w:t>
            </w:r>
          </w:p>
          <w:p w14:paraId="27377EF1" w14:textId="77777777" w:rsidR="00E645D7" w:rsidRPr="00D85718" w:rsidRDefault="00F17DC3" w:rsidP="00F17DC3">
            <w:pPr>
              <w:pStyle w:val="ListParagraph"/>
              <w:ind w:left="360"/>
              <w:jc w:val="left"/>
              <w:rPr>
                <w:rFonts w:asciiTheme="majorHAnsi" w:hAnsiTheme="majorHAnsi" w:cs="Calibri"/>
                <w:sz w:val="24"/>
                <w:szCs w:val="24"/>
              </w:rPr>
            </w:pPr>
            <w:r>
              <w:rPr>
                <w:rFonts w:asciiTheme="majorHAnsi" w:hAnsiTheme="majorHAnsi"/>
                <w:sz w:val="24"/>
                <w:szCs w:val="24"/>
              </w:rPr>
              <w:t xml:space="preserve">5.1.2. </w:t>
            </w:r>
            <w:r w:rsidR="00E645D7" w:rsidRPr="00D85718">
              <w:rPr>
                <w:rFonts w:asciiTheme="majorHAnsi" w:hAnsiTheme="majorHAnsi"/>
                <w:sz w:val="24"/>
                <w:szCs w:val="24"/>
              </w:rPr>
              <w:t>Indicate any differences in procedure for different types/categories of appointments.</w:t>
            </w:r>
          </w:p>
        </w:tc>
      </w:tr>
      <w:tr w:rsidR="00E645D7" w:rsidRPr="00D85718" w14:paraId="02111AAF" w14:textId="77777777" w:rsidTr="00673A90">
        <w:tc>
          <w:tcPr>
            <w:tcW w:w="817" w:type="dxa"/>
          </w:tcPr>
          <w:p w14:paraId="03C8C6C8" w14:textId="77777777" w:rsidR="00E645D7" w:rsidRPr="00D85718" w:rsidRDefault="00E645D7" w:rsidP="00E645D7">
            <w:pPr>
              <w:pStyle w:val="Default"/>
              <w:spacing w:after="200" w:line="276" w:lineRule="auto"/>
              <w:rPr>
                <w:rFonts w:asciiTheme="majorHAnsi" w:hAnsiTheme="majorHAnsi"/>
                <w:lang w:val="en-GB"/>
              </w:rPr>
            </w:pPr>
            <w:r w:rsidRPr="00D85718">
              <w:rPr>
                <w:rFonts w:asciiTheme="majorHAnsi" w:hAnsiTheme="majorHAnsi"/>
                <w:lang w:val="en-GB"/>
              </w:rPr>
              <w:t>5.2</w:t>
            </w:r>
          </w:p>
        </w:tc>
        <w:tc>
          <w:tcPr>
            <w:tcW w:w="8930" w:type="dxa"/>
          </w:tcPr>
          <w:p w14:paraId="487E9DBA" w14:textId="77777777" w:rsidR="00E645D7" w:rsidRPr="003D49F0" w:rsidRDefault="006E5CD0" w:rsidP="006E5CD0">
            <w:pPr>
              <w:spacing w:after="0"/>
              <w:rPr>
                <w:rFonts w:asciiTheme="majorHAnsi" w:hAnsiTheme="majorHAnsi" w:cs="Calibri"/>
                <w:sz w:val="24"/>
                <w:szCs w:val="24"/>
              </w:rPr>
            </w:pPr>
            <w:r w:rsidRPr="003D49F0">
              <w:rPr>
                <w:rFonts w:asciiTheme="majorHAnsi" w:hAnsiTheme="majorHAnsi" w:cs="Calibri"/>
                <w:sz w:val="24"/>
                <w:szCs w:val="24"/>
              </w:rPr>
              <w:t xml:space="preserve">There is a central and stable core of academically qualified and / or experienced  teaching staff in sufficient numbers dedicated to the </w:t>
            </w:r>
            <w:r w:rsidR="00E645D7" w:rsidRPr="003D49F0">
              <w:rPr>
                <w:rFonts w:asciiTheme="majorHAnsi" w:hAnsiTheme="majorHAnsi" w:cs="Calibri"/>
                <w:sz w:val="24"/>
                <w:szCs w:val="24"/>
              </w:rPr>
              <w:t>programmes offered.</w:t>
            </w:r>
          </w:p>
          <w:p w14:paraId="3C75D5D1" w14:textId="77777777" w:rsidR="00E645D7" w:rsidRPr="00D85718" w:rsidRDefault="00F17DC3" w:rsidP="00F17DC3">
            <w:pPr>
              <w:pStyle w:val="ListParagraph"/>
              <w:ind w:left="360"/>
              <w:jc w:val="left"/>
              <w:rPr>
                <w:rFonts w:asciiTheme="majorHAnsi" w:hAnsiTheme="majorHAnsi" w:cs="Calibri"/>
                <w:sz w:val="24"/>
                <w:szCs w:val="24"/>
              </w:rPr>
            </w:pPr>
            <w:r>
              <w:rPr>
                <w:rFonts w:asciiTheme="majorHAnsi" w:hAnsiTheme="majorHAnsi" w:cs="Arial"/>
                <w:sz w:val="24"/>
                <w:szCs w:val="24"/>
              </w:rPr>
              <w:t xml:space="preserve">5.2.1. </w:t>
            </w:r>
            <w:r w:rsidR="00E645D7" w:rsidRPr="00D85718">
              <w:rPr>
                <w:rFonts w:asciiTheme="majorHAnsi" w:hAnsiTheme="majorHAnsi" w:cs="Arial"/>
                <w:sz w:val="24"/>
                <w:szCs w:val="24"/>
              </w:rPr>
              <w:t>The numbers and qualifications and / or experience of staff are sufficient to ensure that the programmes are provided to the required standards for the actual number of students.</w:t>
            </w:r>
            <w:r w:rsidR="00E645D7" w:rsidRPr="00D85718">
              <w:rPr>
                <w:rFonts w:asciiTheme="majorHAnsi" w:hAnsiTheme="majorHAnsi"/>
                <w:sz w:val="24"/>
                <w:szCs w:val="24"/>
              </w:rPr>
              <w:t xml:space="preserve"> </w:t>
            </w:r>
          </w:p>
          <w:p w14:paraId="0F988653" w14:textId="77777777" w:rsidR="00E645D7" w:rsidRPr="00D85718" w:rsidRDefault="00AA1373" w:rsidP="00AA1373">
            <w:pPr>
              <w:pStyle w:val="ListParagraph"/>
              <w:ind w:left="360"/>
              <w:jc w:val="left"/>
              <w:rPr>
                <w:rFonts w:asciiTheme="majorHAnsi" w:hAnsiTheme="majorHAnsi" w:cs="Calibri"/>
                <w:sz w:val="24"/>
                <w:szCs w:val="24"/>
              </w:rPr>
            </w:pPr>
            <w:r>
              <w:rPr>
                <w:rFonts w:asciiTheme="majorHAnsi" w:hAnsiTheme="majorHAnsi" w:cs="Arial"/>
                <w:sz w:val="24"/>
                <w:szCs w:val="24"/>
              </w:rPr>
              <w:t xml:space="preserve">5.2.2. </w:t>
            </w:r>
            <w:r w:rsidR="00E645D7" w:rsidRPr="00D85718">
              <w:rPr>
                <w:rFonts w:asciiTheme="majorHAnsi" w:hAnsiTheme="majorHAnsi"/>
                <w:sz w:val="24"/>
                <w:szCs w:val="24"/>
              </w:rPr>
              <w:t xml:space="preserve">The bulk of the programmes are taught by a stable and appropriately qualified or experienced teaching cadre.   </w:t>
            </w:r>
          </w:p>
          <w:p w14:paraId="6965D7FF" w14:textId="77777777" w:rsidR="00E645D7" w:rsidRPr="00D85718" w:rsidRDefault="00AA1373" w:rsidP="00AA1373">
            <w:pPr>
              <w:pStyle w:val="ListParagraph"/>
              <w:ind w:left="360"/>
              <w:jc w:val="left"/>
              <w:rPr>
                <w:rFonts w:asciiTheme="majorHAnsi" w:hAnsiTheme="majorHAnsi"/>
                <w:sz w:val="24"/>
                <w:szCs w:val="24"/>
              </w:rPr>
            </w:pPr>
            <w:r>
              <w:rPr>
                <w:rFonts w:asciiTheme="majorHAnsi" w:hAnsiTheme="majorHAnsi" w:cs="Arial"/>
                <w:sz w:val="24"/>
                <w:szCs w:val="24"/>
              </w:rPr>
              <w:t xml:space="preserve">5.2.3. </w:t>
            </w:r>
            <w:r w:rsidR="00E645D7" w:rsidRPr="00D85718">
              <w:rPr>
                <w:rFonts w:asciiTheme="majorHAnsi" w:hAnsiTheme="majorHAnsi" w:cs="Arial"/>
                <w:sz w:val="24"/>
                <w:szCs w:val="24"/>
              </w:rPr>
              <w:t>For each of the public health programmes offered,  information for the previous 3 years sought:</w:t>
            </w:r>
          </w:p>
          <w:p w14:paraId="031C342C" w14:textId="77777777" w:rsidR="00E645D7" w:rsidRPr="00D85718" w:rsidRDefault="00E645D7" w:rsidP="002A416C">
            <w:pPr>
              <w:pStyle w:val="ListParagraph"/>
              <w:numPr>
                <w:ilvl w:val="1"/>
                <w:numId w:val="23"/>
              </w:numPr>
              <w:jc w:val="left"/>
              <w:rPr>
                <w:rFonts w:asciiTheme="majorHAnsi" w:hAnsiTheme="majorHAnsi"/>
                <w:sz w:val="24"/>
                <w:szCs w:val="24"/>
              </w:rPr>
            </w:pPr>
            <w:r w:rsidRPr="00D85718">
              <w:rPr>
                <w:rFonts w:asciiTheme="majorHAnsi" w:hAnsiTheme="majorHAnsi"/>
                <w:sz w:val="24"/>
                <w:szCs w:val="24"/>
              </w:rPr>
              <w:t xml:space="preserve">Programme staff/faculty profile in teaching hours and percentages per academic year by category of faculty/staff. </w:t>
            </w:r>
          </w:p>
          <w:p w14:paraId="6C0A29FD" w14:textId="77777777" w:rsidR="00AA1373" w:rsidRDefault="00E645D7" w:rsidP="00AA1373">
            <w:pPr>
              <w:pStyle w:val="ListParagraph"/>
              <w:numPr>
                <w:ilvl w:val="1"/>
                <w:numId w:val="23"/>
              </w:numPr>
              <w:jc w:val="left"/>
              <w:rPr>
                <w:rFonts w:asciiTheme="majorHAnsi" w:hAnsiTheme="majorHAnsi"/>
                <w:sz w:val="24"/>
                <w:szCs w:val="24"/>
              </w:rPr>
            </w:pPr>
            <w:r w:rsidRPr="00D85718">
              <w:rPr>
                <w:rFonts w:asciiTheme="majorHAnsi" w:hAnsiTheme="majorHAnsi"/>
                <w:sz w:val="24"/>
                <w:szCs w:val="24"/>
              </w:rPr>
              <w:t>Any year-on-year changes in faculty composition, larger than + or - 10%,  are accompanied by a clear explanatory note.</w:t>
            </w:r>
          </w:p>
          <w:p w14:paraId="5CF9BCFB" w14:textId="77777777" w:rsidR="00E645D7" w:rsidRPr="00AA1373" w:rsidRDefault="00E645D7" w:rsidP="00AA1373">
            <w:pPr>
              <w:pStyle w:val="ListParagraph"/>
              <w:numPr>
                <w:ilvl w:val="1"/>
                <w:numId w:val="23"/>
              </w:numPr>
              <w:jc w:val="left"/>
              <w:rPr>
                <w:rFonts w:asciiTheme="majorHAnsi" w:hAnsiTheme="majorHAnsi"/>
                <w:sz w:val="24"/>
                <w:szCs w:val="24"/>
              </w:rPr>
            </w:pPr>
            <w:r w:rsidRPr="00AA1373">
              <w:rPr>
                <w:rFonts w:asciiTheme="majorHAnsi" w:hAnsiTheme="majorHAnsi"/>
                <w:sz w:val="24"/>
                <w:szCs w:val="24"/>
              </w:rPr>
              <w:t>The percentage of staff holding an earned doctorate or other equivalent terminal academic degree is sufficient for the delivery of the programmes.</w:t>
            </w:r>
          </w:p>
          <w:p w14:paraId="73D3D381" w14:textId="77777777" w:rsidR="00E645D7" w:rsidRPr="00D85718" w:rsidRDefault="00E645D7" w:rsidP="002A416C">
            <w:pPr>
              <w:pStyle w:val="ListParagraph"/>
              <w:numPr>
                <w:ilvl w:val="1"/>
                <w:numId w:val="23"/>
              </w:numPr>
              <w:jc w:val="left"/>
              <w:rPr>
                <w:rFonts w:asciiTheme="majorHAnsi" w:hAnsiTheme="majorHAnsi"/>
                <w:sz w:val="24"/>
                <w:szCs w:val="24"/>
              </w:rPr>
            </w:pPr>
            <w:r w:rsidRPr="00D85718">
              <w:rPr>
                <w:rFonts w:asciiTheme="majorHAnsi" w:hAnsiTheme="majorHAnsi"/>
                <w:sz w:val="24"/>
                <w:szCs w:val="24"/>
              </w:rPr>
              <w:t>Student–staff ratio within the programmes delivered  per academic year</w:t>
            </w:r>
          </w:p>
          <w:p w14:paraId="2065F267" w14:textId="77777777" w:rsidR="00E645D7" w:rsidRPr="00D85718" w:rsidRDefault="00E645D7" w:rsidP="002A416C">
            <w:pPr>
              <w:pStyle w:val="ListParagraph"/>
              <w:numPr>
                <w:ilvl w:val="1"/>
                <w:numId w:val="23"/>
              </w:numPr>
              <w:jc w:val="left"/>
              <w:rPr>
                <w:rFonts w:asciiTheme="majorHAnsi" w:hAnsiTheme="majorHAnsi"/>
                <w:sz w:val="24"/>
                <w:szCs w:val="24"/>
              </w:rPr>
            </w:pPr>
            <w:r w:rsidRPr="00D85718">
              <w:rPr>
                <w:rFonts w:asciiTheme="majorHAnsi" w:hAnsiTheme="majorHAnsi"/>
                <w:sz w:val="24"/>
                <w:szCs w:val="24"/>
              </w:rPr>
              <w:t xml:space="preserve">Percentage of teaching carried out by different departments in the </w:t>
            </w:r>
            <w:r w:rsidR="00771576">
              <w:rPr>
                <w:rFonts w:asciiTheme="majorHAnsi" w:hAnsiTheme="majorHAnsi"/>
                <w:sz w:val="24"/>
                <w:szCs w:val="24"/>
              </w:rPr>
              <w:t>Self-Evaluation</w:t>
            </w:r>
            <w:r w:rsidRPr="00D85718">
              <w:rPr>
                <w:rFonts w:asciiTheme="majorHAnsi" w:hAnsiTheme="majorHAnsi"/>
                <w:sz w:val="24"/>
                <w:szCs w:val="24"/>
              </w:rPr>
              <w:t xml:space="preserve"> year.</w:t>
            </w:r>
          </w:p>
        </w:tc>
      </w:tr>
      <w:tr w:rsidR="00E645D7" w:rsidRPr="00D85718" w14:paraId="54646518" w14:textId="77777777" w:rsidTr="00673A90">
        <w:tc>
          <w:tcPr>
            <w:tcW w:w="817" w:type="dxa"/>
          </w:tcPr>
          <w:p w14:paraId="65396711" w14:textId="77777777" w:rsidR="00E645D7" w:rsidRPr="00D85718" w:rsidRDefault="00E645D7" w:rsidP="00E645D7">
            <w:pPr>
              <w:pStyle w:val="Default"/>
              <w:spacing w:after="200" w:line="276" w:lineRule="auto"/>
              <w:rPr>
                <w:rFonts w:asciiTheme="majorHAnsi" w:hAnsiTheme="majorHAnsi"/>
                <w:lang w:val="en-GB"/>
              </w:rPr>
            </w:pPr>
            <w:r w:rsidRPr="00D85718">
              <w:rPr>
                <w:rFonts w:asciiTheme="majorHAnsi" w:hAnsiTheme="majorHAnsi"/>
                <w:lang w:val="en-GB"/>
              </w:rPr>
              <w:t>5.3</w:t>
            </w:r>
          </w:p>
        </w:tc>
        <w:tc>
          <w:tcPr>
            <w:tcW w:w="8930" w:type="dxa"/>
          </w:tcPr>
          <w:p w14:paraId="6633D98F" w14:textId="77777777" w:rsidR="00E645D7" w:rsidRPr="00D85718" w:rsidRDefault="00E645D7" w:rsidP="00E645D7">
            <w:pPr>
              <w:rPr>
                <w:rFonts w:asciiTheme="majorHAnsi" w:hAnsiTheme="majorHAnsi" w:cs="Calibri"/>
                <w:sz w:val="24"/>
                <w:szCs w:val="24"/>
              </w:rPr>
            </w:pPr>
            <w:r w:rsidRPr="00D85718">
              <w:rPr>
                <w:rStyle w:val="gh"/>
                <w:rFonts w:asciiTheme="majorHAnsi" w:hAnsiTheme="majorHAnsi"/>
                <w:sz w:val="24"/>
                <w:szCs w:val="24"/>
              </w:rPr>
              <w:t>Departments are comprised of staff with multidisciplinary backgrounds.</w:t>
            </w:r>
          </w:p>
          <w:p w14:paraId="6E2E2062" w14:textId="77777777" w:rsidR="00E645D7" w:rsidRPr="00D85718" w:rsidRDefault="00AA1373" w:rsidP="00AA1373">
            <w:pPr>
              <w:pStyle w:val="ListParagraph"/>
              <w:ind w:left="360"/>
              <w:jc w:val="left"/>
              <w:rPr>
                <w:rFonts w:asciiTheme="majorHAnsi" w:hAnsiTheme="majorHAnsi"/>
                <w:sz w:val="24"/>
                <w:szCs w:val="24"/>
              </w:rPr>
            </w:pPr>
            <w:r>
              <w:rPr>
                <w:rFonts w:asciiTheme="majorHAnsi" w:hAnsiTheme="majorHAnsi"/>
                <w:sz w:val="24"/>
                <w:szCs w:val="24"/>
              </w:rPr>
              <w:t xml:space="preserve">5.3.1. </w:t>
            </w:r>
            <w:r w:rsidR="00E645D7" w:rsidRPr="00D85718">
              <w:rPr>
                <w:rFonts w:asciiTheme="majorHAnsi" w:hAnsiTheme="majorHAnsi"/>
                <w:sz w:val="24"/>
                <w:szCs w:val="24"/>
              </w:rPr>
              <w:t xml:space="preserve">The composition of the departments involved and their staff members reflect the multidisciplinary character of public health. </w:t>
            </w:r>
          </w:p>
          <w:p w14:paraId="7A9D3CD8" w14:textId="77777777" w:rsidR="00E645D7" w:rsidRPr="00D85718" w:rsidRDefault="00AA1373" w:rsidP="00AA1373">
            <w:pPr>
              <w:pStyle w:val="ListParagraph"/>
              <w:ind w:left="360"/>
              <w:jc w:val="left"/>
              <w:rPr>
                <w:rFonts w:asciiTheme="majorHAnsi" w:hAnsiTheme="majorHAnsi" w:cs="Calibri"/>
                <w:sz w:val="24"/>
                <w:szCs w:val="24"/>
              </w:rPr>
            </w:pPr>
            <w:r>
              <w:rPr>
                <w:rFonts w:asciiTheme="majorHAnsi" w:hAnsiTheme="majorHAnsi"/>
                <w:sz w:val="24"/>
                <w:szCs w:val="24"/>
              </w:rPr>
              <w:t xml:space="preserve">5.3.2. </w:t>
            </w:r>
            <w:r w:rsidR="00E645D7" w:rsidRPr="00D85718">
              <w:rPr>
                <w:rFonts w:asciiTheme="majorHAnsi" w:hAnsiTheme="majorHAnsi"/>
                <w:sz w:val="24"/>
                <w:szCs w:val="24"/>
              </w:rPr>
              <w:t xml:space="preserve">The teaching staff posses demonstrable knowledge in theory, practice, and methods in public health as well as educational and pedagogical skills. </w:t>
            </w:r>
          </w:p>
          <w:p w14:paraId="7D342460" w14:textId="77777777" w:rsidR="00E645D7" w:rsidRPr="00D85718" w:rsidRDefault="00AA1373" w:rsidP="00AA1373">
            <w:pPr>
              <w:pStyle w:val="ListParagraph"/>
              <w:ind w:left="360"/>
              <w:jc w:val="left"/>
              <w:rPr>
                <w:rFonts w:asciiTheme="majorHAnsi" w:hAnsiTheme="majorHAnsi" w:cs="Calibri"/>
                <w:sz w:val="24"/>
                <w:szCs w:val="24"/>
              </w:rPr>
            </w:pPr>
            <w:r>
              <w:rPr>
                <w:rFonts w:asciiTheme="majorHAnsi" w:hAnsiTheme="majorHAnsi"/>
                <w:sz w:val="24"/>
                <w:szCs w:val="24"/>
              </w:rPr>
              <w:t xml:space="preserve">5.3.3. </w:t>
            </w:r>
            <w:r w:rsidR="00E645D7" w:rsidRPr="00D85718">
              <w:rPr>
                <w:rFonts w:asciiTheme="majorHAnsi" w:hAnsiTheme="majorHAnsi"/>
                <w:sz w:val="24"/>
                <w:szCs w:val="24"/>
              </w:rPr>
              <w:t>The teaching staff shows a balance between national, European and international experience, appropriate to the programmes.</w:t>
            </w:r>
          </w:p>
        </w:tc>
      </w:tr>
      <w:tr w:rsidR="00E645D7" w:rsidRPr="00D85718" w14:paraId="0B44F9AC" w14:textId="77777777" w:rsidTr="00673A90">
        <w:tc>
          <w:tcPr>
            <w:tcW w:w="817" w:type="dxa"/>
          </w:tcPr>
          <w:p w14:paraId="2A872B0D" w14:textId="77777777" w:rsidR="00E645D7" w:rsidRPr="00D85718" w:rsidRDefault="00E645D7" w:rsidP="00E645D7">
            <w:pPr>
              <w:pStyle w:val="Default"/>
              <w:spacing w:after="200" w:line="276" w:lineRule="auto"/>
              <w:rPr>
                <w:rFonts w:asciiTheme="majorHAnsi" w:hAnsiTheme="majorHAnsi"/>
                <w:lang w:val="en-GB"/>
              </w:rPr>
            </w:pPr>
            <w:r w:rsidRPr="00D85718">
              <w:rPr>
                <w:rFonts w:asciiTheme="majorHAnsi" w:hAnsiTheme="majorHAnsi"/>
                <w:lang w:val="en-GB"/>
              </w:rPr>
              <w:lastRenderedPageBreak/>
              <w:t>5.4</w:t>
            </w:r>
          </w:p>
        </w:tc>
        <w:tc>
          <w:tcPr>
            <w:tcW w:w="8930" w:type="dxa"/>
          </w:tcPr>
          <w:p w14:paraId="1E8B69B1" w14:textId="77777777" w:rsidR="00E645D7" w:rsidRPr="00D85718" w:rsidRDefault="00E645D7" w:rsidP="00E645D7">
            <w:pPr>
              <w:pStyle w:val="Default"/>
              <w:spacing w:after="200" w:line="276" w:lineRule="auto"/>
              <w:rPr>
                <w:rFonts w:asciiTheme="majorHAnsi" w:hAnsiTheme="majorHAnsi" w:cs="Arial"/>
                <w:lang w:val="en-GB"/>
              </w:rPr>
            </w:pPr>
            <w:r w:rsidRPr="00D85718">
              <w:rPr>
                <w:rFonts w:asciiTheme="majorHAnsi" w:hAnsiTheme="majorHAnsi" w:cs="Arial"/>
                <w:lang w:val="en-GB"/>
              </w:rPr>
              <w:t>The institution supports the active involvement of faculty in public health research activities.</w:t>
            </w:r>
          </w:p>
          <w:p w14:paraId="65626837" w14:textId="77777777" w:rsidR="00E645D7" w:rsidRPr="00D85718" w:rsidRDefault="00AA1373" w:rsidP="00AA1373">
            <w:pPr>
              <w:pStyle w:val="Default"/>
              <w:spacing w:after="200" w:line="276" w:lineRule="auto"/>
              <w:ind w:left="360"/>
              <w:rPr>
                <w:rFonts w:asciiTheme="majorHAnsi" w:hAnsiTheme="majorHAnsi"/>
                <w:lang w:val="en-GB"/>
              </w:rPr>
            </w:pPr>
            <w:r>
              <w:rPr>
                <w:rFonts w:asciiTheme="majorHAnsi" w:hAnsiTheme="majorHAnsi"/>
                <w:lang w:val="en-GB"/>
              </w:rPr>
              <w:t xml:space="preserve">5.4.1. </w:t>
            </w:r>
            <w:r w:rsidR="00E645D7" w:rsidRPr="00D85718">
              <w:rPr>
                <w:rFonts w:asciiTheme="majorHAnsi" w:hAnsiTheme="majorHAnsi"/>
                <w:lang w:val="en-GB"/>
              </w:rPr>
              <w:t xml:space="preserve">Faculty are provided with opportunities to remain at the forefront of their disciplines through participation in research projects, conferences, </w:t>
            </w:r>
            <w:r w:rsidR="00542FB3">
              <w:rPr>
                <w:rFonts w:asciiTheme="majorHAnsi" w:hAnsiTheme="majorHAnsi"/>
                <w:lang w:val="en-GB"/>
              </w:rPr>
              <w:t xml:space="preserve">seminars, </w:t>
            </w:r>
            <w:r w:rsidR="00E645D7" w:rsidRPr="00D85718">
              <w:rPr>
                <w:rFonts w:asciiTheme="majorHAnsi" w:hAnsiTheme="majorHAnsi"/>
                <w:lang w:val="en-GB"/>
              </w:rPr>
              <w:t>international forums and access to the latest international literature.</w:t>
            </w:r>
          </w:p>
        </w:tc>
      </w:tr>
      <w:tr w:rsidR="00AB7EF6" w:rsidRPr="00D85718" w14:paraId="0BA48531" w14:textId="77777777" w:rsidTr="00673A90">
        <w:tc>
          <w:tcPr>
            <w:tcW w:w="817" w:type="dxa"/>
          </w:tcPr>
          <w:p w14:paraId="702B0057" w14:textId="77777777" w:rsidR="00AB7EF6" w:rsidRPr="00DD5978" w:rsidRDefault="00AB7EF6" w:rsidP="00E645D7">
            <w:pPr>
              <w:pStyle w:val="Default"/>
              <w:spacing w:after="200" w:line="276" w:lineRule="auto"/>
              <w:rPr>
                <w:rFonts w:asciiTheme="majorHAnsi" w:hAnsiTheme="majorHAnsi"/>
                <w:color w:val="000000" w:themeColor="text1"/>
                <w:lang w:val="en-GB"/>
              </w:rPr>
            </w:pPr>
            <w:r w:rsidRPr="00DD5978">
              <w:rPr>
                <w:rFonts w:asciiTheme="majorHAnsi" w:hAnsiTheme="majorHAnsi"/>
                <w:color w:val="000000" w:themeColor="text1"/>
                <w:lang w:val="en-GB"/>
              </w:rPr>
              <w:t>5.5</w:t>
            </w:r>
          </w:p>
        </w:tc>
        <w:tc>
          <w:tcPr>
            <w:tcW w:w="8930" w:type="dxa"/>
          </w:tcPr>
          <w:p w14:paraId="3CB90709" w14:textId="77777777" w:rsidR="00AB7EF6" w:rsidRPr="00DD5978" w:rsidRDefault="00AB7EF6" w:rsidP="00AB7EF6">
            <w:pPr>
              <w:pStyle w:val="Default"/>
              <w:spacing w:after="200" w:line="276" w:lineRule="auto"/>
              <w:rPr>
                <w:rFonts w:asciiTheme="majorHAnsi" w:hAnsiTheme="majorHAnsi" w:cs="Arial"/>
                <w:color w:val="000000" w:themeColor="text1"/>
                <w:lang w:val="en-GB"/>
              </w:rPr>
            </w:pPr>
            <w:r w:rsidRPr="00DD5978">
              <w:rPr>
                <w:rFonts w:asciiTheme="majorHAnsi" w:hAnsiTheme="majorHAnsi" w:cs="Arial"/>
                <w:color w:val="000000" w:themeColor="text1"/>
                <w:lang w:val="en-GB"/>
              </w:rPr>
              <w:t>The institution supports the active involvement of faculty in public health service (practice) activities.</w:t>
            </w:r>
          </w:p>
          <w:p w14:paraId="214FC0CF" w14:textId="77777777" w:rsidR="00AB7EF6" w:rsidRPr="00DD5978" w:rsidRDefault="00AA1373" w:rsidP="00AA1373">
            <w:pPr>
              <w:pStyle w:val="ListParagraph"/>
              <w:ind w:left="360"/>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5.5.1. </w:t>
            </w:r>
            <w:r w:rsidR="00AB7EF6" w:rsidRPr="00DD5978">
              <w:rPr>
                <w:rFonts w:asciiTheme="majorHAnsi" w:hAnsiTheme="majorHAnsi" w:cs="Calibri"/>
                <w:color w:val="000000" w:themeColor="text1"/>
                <w:sz w:val="24"/>
                <w:szCs w:val="24"/>
              </w:rPr>
              <w:t>Faculty are encouraged to participate in external service activities with examples provided</w:t>
            </w:r>
            <w:r w:rsidR="00E878A5" w:rsidRPr="00DD5978">
              <w:rPr>
                <w:rFonts w:asciiTheme="majorHAnsi" w:hAnsiTheme="majorHAnsi" w:cs="Calibri"/>
                <w:color w:val="000000" w:themeColor="text1"/>
                <w:sz w:val="24"/>
                <w:szCs w:val="24"/>
              </w:rPr>
              <w:t>.</w:t>
            </w:r>
          </w:p>
        </w:tc>
      </w:tr>
      <w:tr w:rsidR="00E645D7" w:rsidRPr="00D85718" w14:paraId="1A8A5E8B" w14:textId="77777777" w:rsidTr="00673A90">
        <w:tc>
          <w:tcPr>
            <w:tcW w:w="817" w:type="dxa"/>
          </w:tcPr>
          <w:p w14:paraId="419660EC" w14:textId="77777777" w:rsidR="00E645D7" w:rsidRPr="00D85718" w:rsidRDefault="00E645D7" w:rsidP="00E645D7">
            <w:pPr>
              <w:pStyle w:val="Default"/>
              <w:spacing w:after="200" w:line="276" w:lineRule="auto"/>
              <w:rPr>
                <w:rFonts w:asciiTheme="majorHAnsi" w:hAnsiTheme="majorHAnsi"/>
                <w:lang w:val="en-GB"/>
              </w:rPr>
            </w:pPr>
            <w:r w:rsidRPr="00D85718">
              <w:rPr>
                <w:rFonts w:asciiTheme="majorHAnsi" w:hAnsiTheme="majorHAnsi"/>
                <w:lang w:val="en-GB"/>
              </w:rPr>
              <w:t>5.</w:t>
            </w:r>
            <w:r w:rsidR="00AB7EF6">
              <w:rPr>
                <w:rFonts w:asciiTheme="majorHAnsi" w:hAnsiTheme="majorHAnsi"/>
                <w:lang w:val="en-GB"/>
              </w:rPr>
              <w:t>6</w:t>
            </w:r>
          </w:p>
        </w:tc>
        <w:tc>
          <w:tcPr>
            <w:tcW w:w="8930" w:type="dxa"/>
          </w:tcPr>
          <w:p w14:paraId="41111972" w14:textId="77777777" w:rsidR="00E645D7" w:rsidRPr="00D85718" w:rsidRDefault="00E645D7" w:rsidP="00E645D7">
            <w:pPr>
              <w:rPr>
                <w:rFonts w:asciiTheme="majorHAnsi" w:hAnsiTheme="majorHAnsi" w:cs="Calibri"/>
                <w:sz w:val="24"/>
                <w:szCs w:val="24"/>
              </w:rPr>
            </w:pPr>
            <w:r w:rsidRPr="00D85718">
              <w:rPr>
                <w:rFonts w:asciiTheme="majorHAnsi" w:hAnsiTheme="majorHAnsi" w:cs="Calibri"/>
                <w:sz w:val="24"/>
                <w:szCs w:val="24"/>
              </w:rPr>
              <w:t>The institution has policies to evaluate and support professional development, within existing resources, for all staff.</w:t>
            </w:r>
          </w:p>
          <w:p w14:paraId="480A10D7" w14:textId="5558ECEB" w:rsidR="00E645D7" w:rsidRPr="00D85718" w:rsidRDefault="00AA1373" w:rsidP="00AA1373">
            <w:pPr>
              <w:pStyle w:val="Default"/>
              <w:spacing w:after="200" w:line="276" w:lineRule="auto"/>
              <w:ind w:left="360"/>
              <w:rPr>
                <w:rFonts w:asciiTheme="majorHAnsi" w:hAnsiTheme="majorHAnsi" w:cs="Arial"/>
                <w:lang w:val="en-GB"/>
              </w:rPr>
            </w:pPr>
            <w:r>
              <w:rPr>
                <w:rFonts w:asciiTheme="majorHAnsi" w:hAnsiTheme="majorHAnsi" w:cs="Calibri"/>
                <w:lang w:val="en-GB"/>
              </w:rPr>
              <w:t>5.6.</w:t>
            </w:r>
            <w:r w:rsidR="0034456D">
              <w:rPr>
                <w:rFonts w:asciiTheme="majorHAnsi" w:hAnsiTheme="majorHAnsi" w:cs="Calibri"/>
                <w:lang w:val="en-GB"/>
              </w:rPr>
              <w:t>1</w:t>
            </w:r>
            <w:r>
              <w:rPr>
                <w:rFonts w:asciiTheme="majorHAnsi" w:hAnsiTheme="majorHAnsi" w:cs="Calibri"/>
                <w:lang w:val="en-GB"/>
              </w:rPr>
              <w:t xml:space="preserve">. </w:t>
            </w:r>
            <w:r w:rsidR="00E645D7" w:rsidRPr="00D85718">
              <w:rPr>
                <w:rFonts w:asciiTheme="majorHAnsi" w:hAnsiTheme="majorHAnsi" w:cs="Calibri"/>
                <w:lang w:val="en-GB"/>
              </w:rPr>
              <w:t>Formal procedures for evaluating faculty competence and performance, particularly in the area of teaching, are in place and a</w:t>
            </w:r>
            <w:r w:rsidR="00E645D7" w:rsidRPr="00D85718">
              <w:rPr>
                <w:rFonts w:asciiTheme="majorHAnsi" w:hAnsiTheme="majorHAnsi" w:cs="Arial"/>
                <w:lang w:val="en-GB"/>
              </w:rPr>
              <w:t>pplied consistently.</w:t>
            </w:r>
          </w:p>
          <w:p w14:paraId="4534ED8F" w14:textId="0AE22C18" w:rsidR="00E645D7" w:rsidRPr="00D85718" w:rsidRDefault="00AA1373" w:rsidP="00AA1373">
            <w:pPr>
              <w:pStyle w:val="ListParagraph"/>
              <w:ind w:left="360"/>
              <w:jc w:val="left"/>
              <w:rPr>
                <w:rFonts w:asciiTheme="majorHAnsi" w:hAnsiTheme="majorHAnsi"/>
                <w:sz w:val="24"/>
                <w:szCs w:val="24"/>
              </w:rPr>
            </w:pPr>
            <w:r>
              <w:rPr>
                <w:rFonts w:asciiTheme="majorHAnsi" w:hAnsiTheme="majorHAnsi"/>
                <w:sz w:val="24"/>
                <w:szCs w:val="24"/>
              </w:rPr>
              <w:t>5.6.</w:t>
            </w:r>
            <w:r w:rsidR="0034456D">
              <w:rPr>
                <w:rFonts w:asciiTheme="majorHAnsi" w:hAnsiTheme="majorHAnsi"/>
                <w:sz w:val="24"/>
                <w:szCs w:val="24"/>
              </w:rPr>
              <w:t>2</w:t>
            </w:r>
            <w:r>
              <w:rPr>
                <w:rFonts w:asciiTheme="majorHAnsi" w:hAnsiTheme="majorHAnsi"/>
                <w:sz w:val="24"/>
                <w:szCs w:val="24"/>
              </w:rPr>
              <w:t xml:space="preserve">. </w:t>
            </w:r>
            <w:r w:rsidR="00E645D7" w:rsidRPr="00D85718">
              <w:rPr>
                <w:rFonts w:asciiTheme="majorHAnsi" w:hAnsiTheme="majorHAnsi"/>
                <w:sz w:val="24"/>
                <w:szCs w:val="24"/>
              </w:rPr>
              <w:t xml:space="preserve">Examples given of faculty pedagogic development events over the past 3 years the opportunities made available. </w:t>
            </w:r>
          </w:p>
        </w:tc>
      </w:tr>
      <w:tr w:rsidR="00E645D7" w:rsidRPr="00D85718" w14:paraId="1FA55C8B" w14:textId="77777777" w:rsidTr="00673A90">
        <w:tc>
          <w:tcPr>
            <w:tcW w:w="817" w:type="dxa"/>
          </w:tcPr>
          <w:p w14:paraId="4959BAEF" w14:textId="77777777" w:rsidR="00E645D7" w:rsidRPr="00D85718" w:rsidRDefault="00E645D7" w:rsidP="00E645D7">
            <w:pPr>
              <w:pStyle w:val="Default"/>
              <w:spacing w:after="200" w:line="276" w:lineRule="auto"/>
              <w:rPr>
                <w:rFonts w:asciiTheme="majorHAnsi" w:hAnsiTheme="majorHAnsi"/>
                <w:lang w:val="en-GB"/>
              </w:rPr>
            </w:pPr>
            <w:r w:rsidRPr="00D85718">
              <w:rPr>
                <w:rFonts w:asciiTheme="majorHAnsi" w:hAnsiTheme="majorHAnsi"/>
                <w:lang w:val="en-GB"/>
              </w:rPr>
              <w:t>5.</w:t>
            </w:r>
            <w:r w:rsidR="00AB7EF6">
              <w:rPr>
                <w:rFonts w:asciiTheme="majorHAnsi" w:hAnsiTheme="majorHAnsi"/>
                <w:lang w:val="en-GB"/>
              </w:rPr>
              <w:t>7</w:t>
            </w:r>
          </w:p>
        </w:tc>
        <w:tc>
          <w:tcPr>
            <w:tcW w:w="8930" w:type="dxa"/>
          </w:tcPr>
          <w:p w14:paraId="126544C2" w14:textId="77777777" w:rsidR="00E645D7" w:rsidRPr="00D85718" w:rsidRDefault="00E645D7" w:rsidP="00E645D7">
            <w:pPr>
              <w:pStyle w:val="ListParagraph"/>
              <w:ind w:left="0"/>
              <w:rPr>
                <w:rFonts w:asciiTheme="majorHAnsi" w:hAnsiTheme="majorHAnsi"/>
                <w:sz w:val="24"/>
                <w:szCs w:val="24"/>
              </w:rPr>
            </w:pPr>
            <w:r w:rsidRPr="00D85718">
              <w:rPr>
                <w:rFonts w:asciiTheme="majorHAnsi" w:hAnsiTheme="majorHAnsi"/>
                <w:sz w:val="24"/>
                <w:szCs w:val="24"/>
              </w:rPr>
              <w:t>The institution has policies in place for appointment and promotion.</w:t>
            </w:r>
          </w:p>
          <w:p w14:paraId="520B8976" w14:textId="77777777" w:rsidR="00E645D7" w:rsidRPr="00D85718" w:rsidRDefault="000F0A55" w:rsidP="000F0A55">
            <w:pPr>
              <w:pStyle w:val="Default"/>
              <w:spacing w:after="200" w:line="276" w:lineRule="auto"/>
              <w:ind w:left="360"/>
              <w:rPr>
                <w:rFonts w:asciiTheme="majorHAnsi" w:hAnsiTheme="majorHAnsi" w:cs="Arial"/>
                <w:lang w:val="en-GB"/>
              </w:rPr>
            </w:pPr>
            <w:r>
              <w:rPr>
                <w:rFonts w:asciiTheme="majorHAnsi" w:hAnsiTheme="majorHAnsi" w:cs="Arial"/>
                <w:lang w:val="en-GB"/>
              </w:rPr>
              <w:t xml:space="preserve">5.7.1. </w:t>
            </w:r>
            <w:r w:rsidR="00E645D7" w:rsidRPr="00D85718">
              <w:rPr>
                <w:rFonts w:asciiTheme="majorHAnsi" w:hAnsiTheme="majorHAnsi" w:cs="Arial"/>
                <w:lang w:val="en-GB"/>
              </w:rPr>
              <w:t xml:space="preserve">Policies for appointments and promotion are provided along with examples of tenure track if practiced. </w:t>
            </w:r>
          </w:p>
        </w:tc>
      </w:tr>
      <w:tr w:rsidR="00E645D7" w:rsidRPr="00D85718" w14:paraId="22132588" w14:textId="77777777" w:rsidTr="00673A90">
        <w:tc>
          <w:tcPr>
            <w:tcW w:w="817" w:type="dxa"/>
          </w:tcPr>
          <w:p w14:paraId="25DC10D2" w14:textId="77777777" w:rsidR="00E645D7" w:rsidRPr="00D85718" w:rsidRDefault="00E645D7" w:rsidP="00E645D7">
            <w:pPr>
              <w:pStyle w:val="Default"/>
              <w:spacing w:after="200" w:line="276" w:lineRule="auto"/>
              <w:rPr>
                <w:rFonts w:asciiTheme="majorHAnsi" w:hAnsiTheme="majorHAnsi"/>
                <w:lang w:val="en-GB"/>
              </w:rPr>
            </w:pPr>
            <w:r w:rsidRPr="00D85718">
              <w:rPr>
                <w:rFonts w:asciiTheme="majorHAnsi" w:hAnsiTheme="majorHAnsi"/>
                <w:lang w:val="en-GB"/>
              </w:rPr>
              <w:t>5.</w:t>
            </w:r>
            <w:r w:rsidR="00AB7EF6">
              <w:rPr>
                <w:rFonts w:asciiTheme="majorHAnsi" w:hAnsiTheme="majorHAnsi"/>
                <w:lang w:val="en-GB"/>
              </w:rPr>
              <w:t>8</w:t>
            </w:r>
          </w:p>
        </w:tc>
        <w:tc>
          <w:tcPr>
            <w:tcW w:w="8930" w:type="dxa"/>
          </w:tcPr>
          <w:p w14:paraId="067E1758" w14:textId="77777777" w:rsidR="00E645D7" w:rsidRPr="00D85718" w:rsidRDefault="00E645D7" w:rsidP="00E645D7">
            <w:pPr>
              <w:rPr>
                <w:rFonts w:asciiTheme="majorHAnsi" w:hAnsiTheme="majorHAnsi" w:cs="Calibri"/>
                <w:sz w:val="24"/>
                <w:szCs w:val="24"/>
              </w:rPr>
            </w:pPr>
            <w:r w:rsidRPr="00D85718">
              <w:rPr>
                <w:rFonts w:asciiTheme="majorHAnsi" w:hAnsiTheme="majorHAnsi" w:cs="Calibri"/>
                <w:sz w:val="24"/>
                <w:szCs w:val="24"/>
              </w:rPr>
              <w:t>An appropriately qualified and sufficient administrative/support staff is available for the programmes.</w:t>
            </w:r>
          </w:p>
          <w:p w14:paraId="2E523049" w14:textId="77777777" w:rsidR="00E645D7" w:rsidRPr="00D85718" w:rsidRDefault="000F0A55" w:rsidP="000F0A55">
            <w:pPr>
              <w:pStyle w:val="ListParagraph"/>
              <w:ind w:left="360"/>
              <w:jc w:val="left"/>
              <w:rPr>
                <w:rFonts w:asciiTheme="majorHAnsi" w:hAnsiTheme="majorHAnsi" w:cs="Calibri"/>
                <w:sz w:val="24"/>
                <w:szCs w:val="24"/>
              </w:rPr>
            </w:pPr>
            <w:r>
              <w:rPr>
                <w:rFonts w:asciiTheme="majorHAnsi" w:hAnsiTheme="majorHAnsi" w:cs="Calibri"/>
                <w:sz w:val="24"/>
                <w:szCs w:val="24"/>
              </w:rPr>
              <w:t xml:space="preserve">5.8.1. </w:t>
            </w:r>
            <w:r w:rsidR="00E645D7" w:rsidRPr="00D85718">
              <w:rPr>
                <w:rFonts w:asciiTheme="majorHAnsi" w:hAnsiTheme="majorHAnsi" w:cs="Calibri"/>
                <w:sz w:val="24"/>
                <w:szCs w:val="24"/>
              </w:rPr>
              <w:t>An executive overview of the quantitative and qualitative details of the institution's support staff is provided.</w:t>
            </w:r>
          </w:p>
        </w:tc>
      </w:tr>
    </w:tbl>
    <w:p w14:paraId="5393910C" w14:textId="77777777" w:rsidR="00E645D7" w:rsidRPr="00D85718" w:rsidRDefault="00E645D7" w:rsidP="00E645D7">
      <w:pPr>
        <w:pStyle w:val="Default"/>
        <w:spacing w:line="276" w:lineRule="auto"/>
        <w:rPr>
          <w:rFonts w:ascii="Calibri" w:hAnsi="Calibri" w:cs="Arial"/>
          <w:sz w:val="22"/>
          <w:szCs w:val="22"/>
          <w:lang w:val="en-GB"/>
        </w:rPr>
      </w:pPr>
    </w:p>
    <w:p w14:paraId="5F304D81" w14:textId="77777777" w:rsidR="00A16E03" w:rsidRPr="00D85718" w:rsidRDefault="00A16E03" w:rsidP="00A16E03">
      <w:pPr>
        <w:pStyle w:val="Default"/>
        <w:spacing w:after="200" w:line="276" w:lineRule="auto"/>
        <w:rPr>
          <w:rFonts w:cs="Arial"/>
          <w:lang w:val="en-GB"/>
        </w:rPr>
      </w:pPr>
    </w:p>
    <w:p w14:paraId="5B1A2707" w14:textId="77777777" w:rsidR="000B1994" w:rsidRPr="00D85718" w:rsidRDefault="000B1994" w:rsidP="00A16E03">
      <w:pPr>
        <w:pStyle w:val="Default"/>
        <w:spacing w:after="200" w:line="276" w:lineRule="auto"/>
        <w:rPr>
          <w:rFonts w:cs="Arial"/>
          <w:lang w:val="en-GB"/>
        </w:rPr>
      </w:pPr>
    </w:p>
    <w:p w14:paraId="1558173B" w14:textId="77777777" w:rsidR="00DF4AF8" w:rsidRPr="00D85718" w:rsidRDefault="00DF4AF8" w:rsidP="00273DAC">
      <w:pPr>
        <w:pStyle w:val="Default"/>
        <w:spacing w:after="200" w:line="276" w:lineRule="auto"/>
        <w:rPr>
          <w:sz w:val="32"/>
          <w:szCs w:val="32"/>
          <w:lang w:val="en-GB"/>
        </w:rPr>
      </w:pPr>
    </w:p>
    <w:p w14:paraId="6F7FE42F" w14:textId="77777777" w:rsidR="00DF4AF8" w:rsidRPr="00D85718" w:rsidRDefault="00DF4AF8" w:rsidP="00273DAC">
      <w:pPr>
        <w:pStyle w:val="Default"/>
        <w:spacing w:after="200" w:line="276" w:lineRule="auto"/>
        <w:rPr>
          <w:sz w:val="32"/>
          <w:szCs w:val="32"/>
          <w:lang w:val="en-GB"/>
        </w:rPr>
      </w:pPr>
    </w:p>
    <w:p w14:paraId="1861D04B" w14:textId="77777777" w:rsidR="00DF4AF8" w:rsidRPr="00D85718" w:rsidRDefault="00DF4AF8" w:rsidP="00273DAC">
      <w:pPr>
        <w:pStyle w:val="Default"/>
        <w:spacing w:after="200" w:line="276" w:lineRule="auto"/>
        <w:rPr>
          <w:sz w:val="32"/>
          <w:szCs w:val="32"/>
          <w:lang w:val="en-GB"/>
        </w:rPr>
      </w:pPr>
    </w:p>
    <w:p w14:paraId="7B809267" w14:textId="77777777" w:rsidR="00DF4AF8" w:rsidRPr="00D85718" w:rsidRDefault="00DF4AF8" w:rsidP="00273DAC">
      <w:pPr>
        <w:pStyle w:val="Default"/>
        <w:spacing w:after="200" w:line="276" w:lineRule="auto"/>
        <w:rPr>
          <w:sz w:val="32"/>
          <w:szCs w:val="32"/>
          <w:lang w:val="en-GB"/>
        </w:rPr>
      </w:pPr>
    </w:p>
    <w:p w14:paraId="0E7D6C5D" w14:textId="77777777" w:rsidR="005113EB" w:rsidRDefault="005113EB">
      <w:pPr>
        <w:spacing w:after="0" w:line="240" w:lineRule="auto"/>
        <w:jc w:val="left"/>
        <w:rPr>
          <w:rFonts w:eastAsia="Times New Roman"/>
          <w:bCs/>
          <w:iCs/>
          <w:sz w:val="32"/>
          <w:szCs w:val="28"/>
        </w:rPr>
      </w:pPr>
      <w:r>
        <w:br w:type="page"/>
      </w:r>
    </w:p>
    <w:p w14:paraId="7CB2D179" w14:textId="77777777" w:rsidR="00273DAC" w:rsidRPr="00D85718" w:rsidRDefault="00C97483" w:rsidP="00A30BFE">
      <w:pPr>
        <w:pStyle w:val="Heading2"/>
      </w:pPr>
      <w:bookmarkStart w:id="13" w:name="_Toc12629812"/>
      <w:r w:rsidRPr="00D85718">
        <w:lastRenderedPageBreak/>
        <w:t>Criterion V</w:t>
      </w:r>
      <w:r w:rsidR="00647CCE" w:rsidRPr="00D85718">
        <w:t>I</w:t>
      </w:r>
      <w:r w:rsidR="00061C3B" w:rsidRPr="00D85718">
        <w:t xml:space="preserve">: </w:t>
      </w:r>
      <w:r w:rsidR="00A74C09" w:rsidRPr="00D85718">
        <w:t>Supportive Services, Budgeting and Facilities</w:t>
      </w:r>
      <w:bookmarkEnd w:id="13"/>
      <w:r w:rsidR="00A74C09" w:rsidRPr="00D85718">
        <w:t xml:space="preserve"> </w:t>
      </w:r>
    </w:p>
    <w:p w14:paraId="731AF6CE" w14:textId="77777777" w:rsidR="00BB3639" w:rsidRPr="00D85718" w:rsidRDefault="00BB3639" w:rsidP="00BB3639">
      <w:pPr>
        <w:pStyle w:val="Header"/>
        <w:shd w:val="clear" w:color="auto" w:fill="F2F2F2"/>
        <w:tabs>
          <w:tab w:val="left" w:pos="14572"/>
        </w:tabs>
        <w:spacing w:after="0"/>
        <w:rPr>
          <w:rFonts w:cs="Arial"/>
          <w:b/>
          <w:bCs/>
          <w:i/>
          <w:sz w:val="24"/>
        </w:rPr>
      </w:pPr>
      <w:r w:rsidRPr="00D85718">
        <w:rPr>
          <w:rFonts w:cs="Arial"/>
          <w:b/>
          <w:i/>
          <w:sz w:val="24"/>
        </w:rPr>
        <w:t xml:space="preserve">The accommodation, budget and facilities are adequate to realise the </w:t>
      </w:r>
      <w:r w:rsidR="00AB7EF6">
        <w:rPr>
          <w:rFonts w:cs="Arial"/>
          <w:b/>
          <w:i/>
          <w:sz w:val="24"/>
        </w:rPr>
        <w:t xml:space="preserve">mission of the institution and </w:t>
      </w:r>
      <w:r w:rsidRPr="00D85718">
        <w:rPr>
          <w:rFonts w:cs="Arial"/>
          <w:b/>
          <w:i/>
          <w:sz w:val="24"/>
        </w:rPr>
        <w:t>range of programme aims and objectives</w:t>
      </w:r>
      <w:r w:rsidRPr="00D85718">
        <w:rPr>
          <w:rFonts w:cs="Arial"/>
          <w:b/>
          <w:bCs/>
          <w:i/>
          <w:sz w:val="24"/>
        </w:rPr>
        <w:t xml:space="preserve">. </w:t>
      </w:r>
    </w:p>
    <w:p w14:paraId="6C7B33BF" w14:textId="77777777" w:rsidR="00BB3639" w:rsidRPr="00D85718" w:rsidRDefault="00BB3639" w:rsidP="00273DAC">
      <w:pPr>
        <w:pStyle w:val="Default"/>
        <w:spacing w:after="200" w:line="276" w:lineRule="auto"/>
        <w:rPr>
          <w:rFonts w:cs="Arial"/>
          <w:sz w:val="22"/>
          <w:szCs w:val="22"/>
          <w:lang w:val="en-GB"/>
        </w:rPr>
      </w:pPr>
    </w:p>
    <w:p w14:paraId="4D7D0A6A" w14:textId="77777777" w:rsidR="00273DAC" w:rsidRPr="00D85718" w:rsidRDefault="00273DAC" w:rsidP="00273DAC">
      <w:pPr>
        <w:pStyle w:val="Default"/>
        <w:spacing w:after="200" w:line="276" w:lineRule="auto"/>
        <w:rPr>
          <w:rFonts w:cs="Arial"/>
          <w:szCs w:val="22"/>
          <w:lang w:val="en-GB"/>
        </w:rPr>
      </w:pPr>
      <w:r w:rsidRPr="00D85718">
        <w:rPr>
          <w:rFonts w:cs="Arial"/>
          <w:szCs w:val="22"/>
          <w:lang w:val="en-GB"/>
        </w:rPr>
        <w:t>INTERPRETATION</w:t>
      </w:r>
    </w:p>
    <w:p w14:paraId="5105713A" w14:textId="77777777" w:rsidR="00F342E7" w:rsidRPr="00D85718" w:rsidRDefault="00F342E7" w:rsidP="00BB3639">
      <w:pPr>
        <w:pStyle w:val="Header"/>
        <w:shd w:val="clear" w:color="auto" w:fill="FFFFFF"/>
        <w:tabs>
          <w:tab w:val="left" w:pos="14572"/>
        </w:tabs>
        <w:rPr>
          <w:rFonts w:cs="Arial"/>
          <w:bCs/>
          <w:sz w:val="24"/>
        </w:rPr>
      </w:pPr>
      <w:r w:rsidRPr="00D85718">
        <w:rPr>
          <w:rFonts w:cs="Arial"/>
          <w:bCs/>
          <w:sz w:val="24"/>
        </w:rPr>
        <w:t xml:space="preserve">This criterion requires an assessment of the </w:t>
      </w:r>
      <w:r w:rsidR="00BB3639" w:rsidRPr="00D85718">
        <w:rPr>
          <w:rFonts w:cs="Arial"/>
          <w:bCs/>
          <w:sz w:val="24"/>
        </w:rPr>
        <w:t>institution</w:t>
      </w:r>
      <w:r w:rsidRPr="00D85718">
        <w:rPr>
          <w:rFonts w:cs="Arial"/>
          <w:bCs/>
          <w:sz w:val="24"/>
        </w:rPr>
        <w:t xml:space="preserve">’s ability to meet its </w:t>
      </w:r>
      <w:r w:rsidR="00BB3639" w:rsidRPr="00D85718">
        <w:rPr>
          <w:rFonts w:cs="Arial"/>
          <w:bCs/>
          <w:sz w:val="24"/>
        </w:rPr>
        <w:t xml:space="preserve">mission and the </w:t>
      </w:r>
      <w:r w:rsidRPr="00D85718">
        <w:rPr>
          <w:rFonts w:cs="Arial"/>
          <w:bCs/>
          <w:sz w:val="24"/>
        </w:rPr>
        <w:t xml:space="preserve">aims, qualifications and objectives </w:t>
      </w:r>
      <w:r w:rsidR="00BB3639" w:rsidRPr="00D85718">
        <w:rPr>
          <w:rFonts w:cs="Arial"/>
          <w:bCs/>
          <w:sz w:val="24"/>
        </w:rPr>
        <w:t xml:space="preserve">of the programmes offered.  </w:t>
      </w:r>
      <w:r w:rsidRPr="00D85718">
        <w:rPr>
          <w:rFonts w:cs="Arial"/>
          <w:bCs/>
          <w:sz w:val="24"/>
        </w:rPr>
        <w:t xml:space="preserve">Overall adequacy of </w:t>
      </w:r>
      <w:r w:rsidR="00BB3639" w:rsidRPr="00D85718">
        <w:rPr>
          <w:rFonts w:cs="Arial"/>
          <w:bCs/>
          <w:sz w:val="24"/>
        </w:rPr>
        <w:t xml:space="preserve">learning </w:t>
      </w:r>
      <w:r w:rsidRPr="00D85718">
        <w:rPr>
          <w:rFonts w:cs="Arial"/>
          <w:bCs/>
          <w:sz w:val="24"/>
        </w:rPr>
        <w:t xml:space="preserve">resources implies the ability of the </w:t>
      </w:r>
      <w:r w:rsidR="00BB3639" w:rsidRPr="00D85718">
        <w:rPr>
          <w:rFonts w:cs="Arial"/>
          <w:bCs/>
          <w:sz w:val="24"/>
        </w:rPr>
        <w:t>institution</w:t>
      </w:r>
      <w:r w:rsidRPr="00D85718">
        <w:rPr>
          <w:rFonts w:cs="Arial"/>
          <w:bCs/>
          <w:sz w:val="24"/>
        </w:rPr>
        <w:t xml:space="preserve"> to assure </w:t>
      </w:r>
      <w:r w:rsidR="00BB3639" w:rsidRPr="00D85718">
        <w:rPr>
          <w:rFonts w:cs="Arial"/>
          <w:bCs/>
          <w:sz w:val="24"/>
        </w:rPr>
        <w:t xml:space="preserve">sustainability and </w:t>
      </w:r>
      <w:r w:rsidRPr="00D85718">
        <w:rPr>
          <w:rFonts w:cs="Arial"/>
          <w:bCs/>
          <w:sz w:val="24"/>
        </w:rPr>
        <w:t xml:space="preserve">continuity </w:t>
      </w:r>
      <w:r w:rsidR="00BB3639" w:rsidRPr="00D85718">
        <w:rPr>
          <w:rFonts w:cs="Arial"/>
          <w:bCs/>
          <w:sz w:val="24"/>
        </w:rPr>
        <w:t>to</w:t>
      </w:r>
      <w:r w:rsidRPr="00D85718">
        <w:rPr>
          <w:rFonts w:cs="Arial"/>
          <w:bCs/>
          <w:sz w:val="24"/>
        </w:rPr>
        <w:t xml:space="preserve"> meet its commitment to students and other constituents. The stability of resources is a factor in evaluating their adequacy.</w:t>
      </w:r>
    </w:p>
    <w:p w14:paraId="58D5AD6A" w14:textId="77777777" w:rsidR="00F342E7" w:rsidRPr="00D85718" w:rsidRDefault="00F342E7" w:rsidP="00BB3639">
      <w:pPr>
        <w:pStyle w:val="Header"/>
        <w:shd w:val="clear" w:color="auto" w:fill="FFFFFF"/>
        <w:tabs>
          <w:tab w:val="left" w:pos="14572"/>
        </w:tabs>
        <w:rPr>
          <w:rFonts w:cs="Arial"/>
          <w:bCs/>
          <w:sz w:val="24"/>
        </w:rPr>
      </w:pPr>
    </w:p>
    <w:p w14:paraId="186A9234" w14:textId="77777777" w:rsidR="00AB7BDC" w:rsidRPr="00D85718" w:rsidRDefault="00F342E7" w:rsidP="00BB3639">
      <w:pPr>
        <w:pStyle w:val="Header"/>
        <w:shd w:val="clear" w:color="auto" w:fill="FFFFFF"/>
        <w:tabs>
          <w:tab w:val="left" w:pos="14572"/>
        </w:tabs>
        <w:rPr>
          <w:rFonts w:cs="Arial"/>
          <w:bCs/>
          <w:sz w:val="24"/>
        </w:rPr>
      </w:pPr>
      <w:r w:rsidRPr="00D85718">
        <w:rPr>
          <w:rFonts w:cs="Arial"/>
          <w:bCs/>
          <w:sz w:val="24"/>
        </w:rPr>
        <w:t xml:space="preserve">The budgeting process, including when and by whom the budget is prepared and the involvement by the programme manager/director is reviewed. The budget support which has been provided over the past years should be explained, by noting the amount of funding, its source as well as distribution and trends (a table may be used). </w:t>
      </w:r>
    </w:p>
    <w:p w14:paraId="4B778E6F" w14:textId="77777777" w:rsidR="006A1931" w:rsidRPr="00D85718" w:rsidRDefault="006A1931" w:rsidP="006A1931">
      <w:pPr>
        <w:pStyle w:val="Header"/>
        <w:shd w:val="clear" w:color="auto" w:fill="FFFFFF"/>
        <w:tabs>
          <w:tab w:val="left" w:pos="14572"/>
        </w:tabs>
        <w:spacing w:after="0" w:line="240" w:lineRule="auto"/>
        <w:rPr>
          <w:rFonts w:cs="Arial"/>
          <w:bCs/>
        </w:rPr>
      </w:pPr>
    </w:p>
    <w:p w14:paraId="44A02558" w14:textId="77777777" w:rsidR="00D157D3" w:rsidRDefault="00D157D3">
      <w:pPr>
        <w:spacing w:after="0" w:line="240" w:lineRule="auto"/>
        <w:jc w:val="left"/>
        <w:rPr>
          <w:rFonts w:asciiTheme="majorHAnsi" w:hAnsiTheme="majorHAnsi" w:cs="Arial"/>
          <w:bCs/>
          <w:sz w:val="24"/>
          <w:szCs w:val="24"/>
        </w:rPr>
      </w:pPr>
    </w:p>
    <w:p w14:paraId="4EC585D2" w14:textId="77777777" w:rsidR="00BB3639" w:rsidRPr="00D85718" w:rsidRDefault="00BB3639" w:rsidP="00BB3639">
      <w:pPr>
        <w:pStyle w:val="Header"/>
        <w:shd w:val="clear" w:color="auto" w:fill="FFFFFF"/>
        <w:tabs>
          <w:tab w:val="left" w:pos="14572"/>
        </w:tabs>
        <w:rPr>
          <w:rFonts w:asciiTheme="majorHAnsi" w:hAnsiTheme="majorHAnsi" w:cs="Arial"/>
          <w:bCs/>
          <w:sz w:val="24"/>
          <w:szCs w:val="24"/>
        </w:rPr>
      </w:pPr>
      <w:r w:rsidRPr="00D85718">
        <w:rPr>
          <w:rFonts w:asciiTheme="majorHAnsi" w:hAnsiTheme="majorHAnsi" w:cs="Arial"/>
          <w:bCs/>
          <w:sz w:val="24"/>
          <w:szCs w:val="24"/>
        </w:rPr>
        <w:t>SUB-CRITERIA &amp; CHECK POINTS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30"/>
      </w:tblGrid>
      <w:tr w:rsidR="00BB3639" w:rsidRPr="00D85718" w14:paraId="6ACBF5D5" w14:textId="77777777" w:rsidTr="00673A90">
        <w:tc>
          <w:tcPr>
            <w:tcW w:w="817" w:type="dxa"/>
          </w:tcPr>
          <w:p w14:paraId="0AABB5DD" w14:textId="77777777" w:rsidR="00BB3639" w:rsidRPr="00D85718" w:rsidRDefault="00BB3639" w:rsidP="00BB3639">
            <w:pPr>
              <w:pStyle w:val="Default"/>
              <w:spacing w:after="200" w:line="276" w:lineRule="auto"/>
              <w:rPr>
                <w:rFonts w:asciiTheme="majorHAnsi" w:hAnsiTheme="majorHAnsi"/>
                <w:lang w:val="en-GB"/>
              </w:rPr>
            </w:pPr>
            <w:r w:rsidRPr="00D85718">
              <w:rPr>
                <w:rFonts w:asciiTheme="majorHAnsi" w:hAnsiTheme="majorHAnsi"/>
                <w:lang w:val="en-GB"/>
              </w:rPr>
              <w:t>6.1</w:t>
            </w:r>
          </w:p>
        </w:tc>
        <w:tc>
          <w:tcPr>
            <w:tcW w:w="8930" w:type="dxa"/>
          </w:tcPr>
          <w:p w14:paraId="786C9A53" w14:textId="77777777" w:rsidR="00BB3639" w:rsidRPr="00D85718" w:rsidRDefault="00BB3639" w:rsidP="00BB3639">
            <w:pPr>
              <w:rPr>
                <w:rFonts w:asciiTheme="majorHAnsi" w:hAnsiTheme="majorHAnsi" w:cs="Calibri"/>
                <w:sz w:val="24"/>
                <w:szCs w:val="24"/>
              </w:rPr>
            </w:pPr>
            <w:r w:rsidRPr="00D85718">
              <w:rPr>
                <w:rFonts w:asciiTheme="majorHAnsi" w:hAnsiTheme="majorHAnsi" w:cs="Calibri"/>
                <w:sz w:val="24"/>
                <w:szCs w:val="24"/>
              </w:rPr>
              <w:t>The institution has financial resources sufficient to support the stated aims, final qualifications and learning objectives of the programmes offered.</w:t>
            </w:r>
          </w:p>
          <w:p w14:paraId="79696772" w14:textId="77777777" w:rsidR="00BB3639" w:rsidRPr="00D85718" w:rsidRDefault="00BE6419" w:rsidP="00BE6419">
            <w:pPr>
              <w:pStyle w:val="Header"/>
              <w:tabs>
                <w:tab w:val="clear" w:pos="4680"/>
                <w:tab w:val="center" w:pos="426"/>
                <w:tab w:val="left" w:pos="14572"/>
              </w:tabs>
              <w:ind w:left="360"/>
              <w:jc w:val="left"/>
              <w:rPr>
                <w:rFonts w:asciiTheme="majorHAnsi" w:hAnsiTheme="majorHAnsi" w:cs="Calibri"/>
                <w:sz w:val="24"/>
                <w:szCs w:val="24"/>
              </w:rPr>
            </w:pPr>
            <w:r>
              <w:rPr>
                <w:rFonts w:asciiTheme="majorHAnsi" w:hAnsiTheme="majorHAnsi" w:cs="Arial"/>
                <w:sz w:val="24"/>
                <w:szCs w:val="24"/>
              </w:rPr>
              <w:t xml:space="preserve">6.1.1. </w:t>
            </w:r>
            <w:r w:rsidR="00BB3639" w:rsidRPr="00D85718">
              <w:rPr>
                <w:rFonts w:asciiTheme="majorHAnsi" w:hAnsiTheme="majorHAnsi" w:cs="Arial"/>
                <w:sz w:val="24"/>
                <w:szCs w:val="24"/>
              </w:rPr>
              <w:t>The institution has financial resources sufficient to support its activities.</w:t>
            </w:r>
            <w:r w:rsidR="00BB3639" w:rsidRPr="00D85718">
              <w:rPr>
                <w:rFonts w:asciiTheme="majorHAnsi" w:hAnsiTheme="majorHAnsi" w:cs="Calibri"/>
                <w:sz w:val="24"/>
                <w:szCs w:val="24"/>
              </w:rPr>
              <w:t xml:space="preserve"> </w:t>
            </w:r>
          </w:p>
          <w:p w14:paraId="5BB28603" w14:textId="77777777" w:rsidR="00BB3639" w:rsidRPr="00D85718" w:rsidRDefault="00BE6419" w:rsidP="00BE6419">
            <w:pPr>
              <w:pStyle w:val="ListParagraph"/>
              <w:ind w:left="360"/>
              <w:jc w:val="left"/>
              <w:rPr>
                <w:rFonts w:asciiTheme="majorHAnsi" w:hAnsiTheme="majorHAnsi" w:cs="Calibri"/>
                <w:sz w:val="24"/>
                <w:szCs w:val="24"/>
              </w:rPr>
            </w:pPr>
            <w:r>
              <w:rPr>
                <w:rFonts w:asciiTheme="majorHAnsi" w:hAnsiTheme="majorHAnsi" w:cs="Calibri"/>
                <w:sz w:val="24"/>
                <w:szCs w:val="24"/>
              </w:rPr>
              <w:t xml:space="preserve">6.1.2. </w:t>
            </w:r>
            <w:r w:rsidR="00BB3639" w:rsidRPr="00D85718">
              <w:rPr>
                <w:rFonts w:asciiTheme="majorHAnsi" w:hAnsiTheme="majorHAnsi" w:cs="Calibri"/>
                <w:sz w:val="24"/>
                <w:szCs w:val="24"/>
              </w:rPr>
              <w:t>The institution provides systematic monitoring of finances</w:t>
            </w:r>
          </w:p>
        </w:tc>
      </w:tr>
      <w:tr w:rsidR="00BB3639" w:rsidRPr="00D85718" w14:paraId="37048DB9" w14:textId="77777777" w:rsidTr="00673A90">
        <w:tc>
          <w:tcPr>
            <w:tcW w:w="817" w:type="dxa"/>
          </w:tcPr>
          <w:p w14:paraId="2DA2D6EE" w14:textId="77777777" w:rsidR="00BB3639" w:rsidRPr="00D85718" w:rsidRDefault="00BB3639" w:rsidP="00BB3639">
            <w:pPr>
              <w:pStyle w:val="Default"/>
              <w:spacing w:after="200" w:line="276" w:lineRule="auto"/>
              <w:rPr>
                <w:rFonts w:asciiTheme="majorHAnsi" w:hAnsiTheme="majorHAnsi"/>
                <w:lang w:val="en-GB"/>
              </w:rPr>
            </w:pPr>
            <w:r w:rsidRPr="00D85718">
              <w:rPr>
                <w:rFonts w:asciiTheme="majorHAnsi" w:hAnsiTheme="majorHAnsi"/>
                <w:lang w:val="en-GB"/>
              </w:rPr>
              <w:t>6.2</w:t>
            </w:r>
          </w:p>
        </w:tc>
        <w:tc>
          <w:tcPr>
            <w:tcW w:w="8930" w:type="dxa"/>
          </w:tcPr>
          <w:p w14:paraId="5B1C2753" w14:textId="77777777" w:rsidR="00BB3639" w:rsidRPr="00D85718" w:rsidRDefault="00BB3639" w:rsidP="00BB3639">
            <w:pPr>
              <w:rPr>
                <w:rFonts w:asciiTheme="majorHAnsi" w:hAnsiTheme="majorHAnsi" w:cs="Calibri"/>
                <w:sz w:val="24"/>
                <w:szCs w:val="24"/>
              </w:rPr>
            </w:pPr>
            <w:r w:rsidRPr="00D85718">
              <w:rPr>
                <w:rFonts w:asciiTheme="majorHAnsi" w:hAnsiTheme="majorHAnsi" w:cs="Calibri"/>
                <w:sz w:val="24"/>
                <w:szCs w:val="24"/>
              </w:rPr>
              <w:t xml:space="preserve">The learning resources are adequate and students and staff are provided with sufficient access and guidance on to these resources inside and outside of usual school working hours. </w:t>
            </w:r>
          </w:p>
          <w:p w14:paraId="621D8433" w14:textId="77777777" w:rsidR="00BB3639" w:rsidRPr="00D85718" w:rsidRDefault="00F42BD4" w:rsidP="00F42BD4">
            <w:pPr>
              <w:pStyle w:val="ListParagraph"/>
              <w:ind w:left="360"/>
              <w:jc w:val="left"/>
              <w:rPr>
                <w:rFonts w:asciiTheme="majorHAnsi" w:hAnsiTheme="majorHAnsi" w:cs="Calibri"/>
                <w:sz w:val="24"/>
                <w:szCs w:val="24"/>
              </w:rPr>
            </w:pPr>
            <w:r>
              <w:rPr>
                <w:rFonts w:asciiTheme="majorHAnsi" w:hAnsiTheme="majorHAnsi" w:cs="Arial"/>
                <w:sz w:val="24"/>
                <w:szCs w:val="24"/>
              </w:rPr>
              <w:t xml:space="preserve">6.2.1. </w:t>
            </w:r>
            <w:r w:rsidR="00BB3639" w:rsidRPr="00D85718">
              <w:rPr>
                <w:rFonts w:asciiTheme="majorHAnsi" w:hAnsiTheme="majorHAnsi" w:cs="Arial"/>
                <w:sz w:val="24"/>
                <w:szCs w:val="24"/>
              </w:rPr>
              <w:t>Resources s</w:t>
            </w:r>
            <w:r w:rsidR="00BB3639" w:rsidRPr="00D85718">
              <w:rPr>
                <w:rFonts w:asciiTheme="majorHAnsi" w:hAnsiTheme="majorHAnsi" w:cs="Calibri"/>
                <w:sz w:val="24"/>
                <w:szCs w:val="24"/>
              </w:rPr>
              <w:t xml:space="preserve">uch as library, relevant scientific literature search engines/databases, online educational materials, etc. </w:t>
            </w:r>
            <w:r w:rsidR="00BB3639" w:rsidRPr="00D85718">
              <w:rPr>
                <w:rFonts w:asciiTheme="majorHAnsi" w:hAnsiTheme="majorHAnsi" w:cs="Arial"/>
                <w:sz w:val="24"/>
                <w:szCs w:val="24"/>
              </w:rPr>
              <w:t>are available.</w:t>
            </w:r>
            <w:r w:rsidR="00BB3639" w:rsidRPr="00D85718">
              <w:rPr>
                <w:rFonts w:asciiTheme="majorHAnsi" w:hAnsiTheme="majorHAnsi" w:cs="Calibri"/>
                <w:sz w:val="24"/>
                <w:szCs w:val="24"/>
              </w:rPr>
              <w:t xml:space="preserve"> </w:t>
            </w:r>
          </w:p>
          <w:p w14:paraId="21658BB2" w14:textId="77777777" w:rsidR="00BB3639" w:rsidRPr="00D85718" w:rsidRDefault="00F42BD4" w:rsidP="00F42BD4">
            <w:pPr>
              <w:pStyle w:val="Default"/>
              <w:spacing w:after="200" w:line="276" w:lineRule="auto"/>
              <w:ind w:left="360"/>
              <w:rPr>
                <w:rFonts w:asciiTheme="majorHAnsi" w:hAnsiTheme="majorHAnsi" w:cs="Arial"/>
                <w:lang w:val="en-GB"/>
              </w:rPr>
            </w:pPr>
            <w:r>
              <w:rPr>
                <w:rFonts w:asciiTheme="majorHAnsi" w:hAnsiTheme="majorHAnsi" w:cs="Arial"/>
                <w:lang w:val="en-GB"/>
              </w:rPr>
              <w:t xml:space="preserve">6.2.2. </w:t>
            </w:r>
            <w:r w:rsidR="00BB3639" w:rsidRPr="00D85718">
              <w:rPr>
                <w:rFonts w:asciiTheme="majorHAnsi" w:hAnsiTheme="majorHAnsi" w:cs="Arial"/>
                <w:lang w:val="en-GB"/>
              </w:rPr>
              <w:t xml:space="preserve">The institution’s capability to provide electronic content, online search engines/scientific literature databases that the institution subscribes to, rules on borrowing material, and access hours are clear. </w:t>
            </w:r>
          </w:p>
          <w:p w14:paraId="4FACE61C" w14:textId="77777777" w:rsidR="00BB3639" w:rsidRPr="00D85718" w:rsidRDefault="00F42BD4" w:rsidP="00F42BD4">
            <w:pPr>
              <w:pStyle w:val="ListParagraph"/>
              <w:ind w:left="360"/>
              <w:jc w:val="left"/>
              <w:rPr>
                <w:rFonts w:asciiTheme="majorHAnsi" w:hAnsiTheme="majorHAnsi" w:cs="Arial"/>
                <w:sz w:val="24"/>
                <w:szCs w:val="24"/>
              </w:rPr>
            </w:pPr>
            <w:r>
              <w:rPr>
                <w:rFonts w:asciiTheme="majorHAnsi" w:hAnsiTheme="majorHAnsi" w:cs="Arial"/>
                <w:sz w:val="24"/>
                <w:szCs w:val="24"/>
              </w:rPr>
              <w:t xml:space="preserve">6.2.3. </w:t>
            </w:r>
            <w:r w:rsidR="00BB3639" w:rsidRPr="00D85718">
              <w:rPr>
                <w:rFonts w:asciiTheme="majorHAnsi" w:hAnsiTheme="majorHAnsi" w:cs="Arial"/>
                <w:sz w:val="24"/>
                <w:szCs w:val="24"/>
              </w:rPr>
              <w:t>Evidence of opportunities for orientation and assistance to students and staff on using the library/online resources.</w:t>
            </w:r>
          </w:p>
        </w:tc>
      </w:tr>
      <w:tr w:rsidR="00BB3639" w:rsidRPr="00D85718" w14:paraId="2FE347A2" w14:textId="77777777" w:rsidTr="00673A90">
        <w:tc>
          <w:tcPr>
            <w:tcW w:w="817" w:type="dxa"/>
          </w:tcPr>
          <w:p w14:paraId="44BDCBF9" w14:textId="77777777" w:rsidR="00BB3639" w:rsidRPr="00D85718" w:rsidRDefault="00BB3639" w:rsidP="00BB3639">
            <w:pPr>
              <w:pStyle w:val="Default"/>
              <w:spacing w:after="200" w:line="276" w:lineRule="auto"/>
              <w:rPr>
                <w:rFonts w:asciiTheme="majorHAnsi" w:hAnsiTheme="majorHAnsi"/>
                <w:lang w:val="en-GB"/>
              </w:rPr>
            </w:pPr>
            <w:r w:rsidRPr="00D85718">
              <w:rPr>
                <w:rFonts w:asciiTheme="majorHAnsi" w:hAnsiTheme="majorHAnsi"/>
                <w:lang w:val="en-GB"/>
              </w:rPr>
              <w:lastRenderedPageBreak/>
              <w:t>6.3</w:t>
            </w:r>
          </w:p>
        </w:tc>
        <w:tc>
          <w:tcPr>
            <w:tcW w:w="8930" w:type="dxa"/>
          </w:tcPr>
          <w:p w14:paraId="4046DA29" w14:textId="77777777" w:rsidR="00BB3639" w:rsidRPr="00D85718" w:rsidRDefault="00BB3639" w:rsidP="00BB3639">
            <w:pPr>
              <w:rPr>
                <w:rFonts w:asciiTheme="majorHAnsi" w:hAnsiTheme="majorHAnsi" w:cs="Calibri"/>
                <w:sz w:val="24"/>
                <w:szCs w:val="24"/>
              </w:rPr>
            </w:pPr>
            <w:r w:rsidRPr="00D85718">
              <w:rPr>
                <w:rFonts w:asciiTheme="majorHAnsi" w:hAnsiTheme="majorHAnsi" w:cs="Calibri"/>
                <w:sz w:val="24"/>
                <w:szCs w:val="24"/>
              </w:rPr>
              <w:t>Appropriate and well-equipped physical facilities supporting the educational methods of the programmes are provided.</w:t>
            </w:r>
          </w:p>
          <w:p w14:paraId="792C3467" w14:textId="77777777" w:rsidR="00BB3639" w:rsidRPr="00D85718" w:rsidRDefault="002377D2" w:rsidP="002377D2">
            <w:pPr>
              <w:pStyle w:val="Default"/>
              <w:spacing w:after="200" w:line="276" w:lineRule="auto"/>
              <w:ind w:left="360"/>
              <w:rPr>
                <w:rFonts w:asciiTheme="majorHAnsi" w:hAnsiTheme="majorHAnsi" w:cs="Arial"/>
                <w:lang w:val="en-GB"/>
              </w:rPr>
            </w:pPr>
            <w:r>
              <w:rPr>
                <w:rFonts w:asciiTheme="majorHAnsi" w:hAnsiTheme="majorHAnsi" w:cs="Arial"/>
                <w:lang w:val="en-GB"/>
              </w:rPr>
              <w:t xml:space="preserve">6.3.1. </w:t>
            </w:r>
            <w:r w:rsidR="00BB3639" w:rsidRPr="00D85718">
              <w:rPr>
                <w:rFonts w:asciiTheme="majorHAnsi" w:hAnsiTheme="majorHAnsi" w:cs="Arial"/>
                <w:lang w:val="en-GB"/>
              </w:rPr>
              <w:t>Evidence that the classroom and learning space is adequate to meet the educational needs of the programmes delivered.</w:t>
            </w:r>
          </w:p>
        </w:tc>
      </w:tr>
      <w:tr w:rsidR="00BB3639" w:rsidRPr="00D85718" w14:paraId="39B641AC" w14:textId="77777777" w:rsidTr="00673A90">
        <w:tc>
          <w:tcPr>
            <w:tcW w:w="817" w:type="dxa"/>
          </w:tcPr>
          <w:p w14:paraId="3D3FE133" w14:textId="77777777" w:rsidR="00BB3639" w:rsidRPr="00D85718" w:rsidRDefault="00BB3639" w:rsidP="00BB3639">
            <w:pPr>
              <w:pStyle w:val="Default"/>
              <w:spacing w:after="200" w:line="276" w:lineRule="auto"/>
              <w:rPr>
                <w:rFonts w:asciiTheme="majorHAnsi" w:hAnsiTheme="majorHAnsi"/>
                <w:lang w:val="en-GB"/>
              </w:rPr>
            </w:pPr>
            <w:r w:rsidRPr="00D85718">
              <w:rPr>
                <w:rFonts w:asciiTheme="majorHAnsi" w:hAnsiTheme="majorHAnsi"/>
                <w:lang w:val="en-GB"/>
              </w:rPr>
              <w:t>6.4</w:t>
            </w:r>
          </w:p>
        </w:tc>
        <w:tc>
          <w:tcPr>
            <w:tcW w:w="8930" w:type="dxa"/>
          </w:tcPr>
          <w:p w14:paraId="56AF4914" w14:textId="77777777" w:rsidR="00BB3639" w:rsidRPr="00D85718" w:rsidRDefault="00BB3639" w:rsidP="00BB3639">
            <w:pPr>
              <w:rPr>
                <w:rFonts w:asciiTheme="majorHAnsi" w:hAnsiTheme="majorHAnsi" w:cs="Calibri"/>
                <w:sz w:val="24"/>
                <w:szCs w:val="24"/>
              </w:rPr>
            </w:pPr>
            <w:r w:rsidRPr="00D85718">
              <w:rPr>
                <w:rFonts w:asciiTheme="majorHAnsi" w:hAnsiTheme="majorHAnsi" w:cs="Calibri"/>
                <w:sz w:val="24"/>
                <w:szCs w:val="24"/>
              </w:rPr>
              <w:t>Appropriate computer facilities, including both hardware and software, access to the internet and appropriate service support are provided.</w:t>
            </w:r>
          </w:p>
          <w:p w14:paraId="1D935F28" w14:textId="77777777" w:rsidR="00BB3639" w:rsidRPr="00D85718" w:rsidRDefault="002377D2" w:rsidP="002377D2">
            <w:pPr>
              <w:pStyle w:val="Default"/>
              <w:spacing w:after="200" w:line="276" w:lineRule="auto"/>
              <w:ind w:left="360"/>
              <w:rPr>
                <w:rFonts w:asciiTheme="majorHAnsi" w:hAnsiTheme="majorHAnsi" w:cs="Arial"/>
                <w:lang w:val="en-GB"/>
              </w:rPr>
            </w:pPr>
            <w:r>
              <w:rPr>
                <w:rFonts w:asciiTheme="majorHAnsi" w:hAnsiTheme="majorHAnsi" w:cs="Arial"/>
                <w:lang w:val="en-GB"/>
              </w:rPr>
              <w:t xml:space="preserve">6.4.1. </w:t>
            </w:r>
            <w:r w:rsidR="00BB3639" w:rsidRPr="00D85718">
              <w:rPr>
                <w:rFonts w:asciiTheme="majorHAnsi" w:hAnsiTheme="majorHAnsi" w:cs="Arial"/>
                <w:lang w:val="en-GB"/>
              </w:rPr>
              <w:t>Evidence that there is an adequate amount of computer facilities and resources for students, faculty, administration, and staff and that these resources are sufficiently available.</w:t>
            </w:r>
          </w:p>
        </w:tc>
      </w:tr>
      <w:tr w:rsidR="00DA7995" w:rsidRPr="00D85718" w14:paraId="6ED6AB0B" w14:textId="77777777" w:rsidTr="00673A90">
        <w:tc>
          <w:tcPr>
            <w:tcW w:w="817" w:type="dxa"/>
          </w:tcPr>
          <w:p w14:paraId="2002298B" w14:textId="77777777" w:rsidR="00DA7995" w:rsidRPr="00DD5978" w:rsidRDefault="00DA7995" w:rsidP="00BB3639">
            <w:pPr>
              <w:pStyle w:val="Default"/>
              <w:spacing w:after="200" w:line="276" w:lineRule="auto"/>
              <w:rPr>
                <w:rFonts w:asciiTheme="majorHAnsi" w:hAnsiTheme="majorHAnsi"/>
                <w:color w:val="000000" w:themeColor="text1"/>
                <w:lang w:val="en-GB"/>
              </w:rPr>
            </w:pPr>
            <w:r w:rsidRPr="00DD5978">
              <w:rPr>
                <w:rFonts w:asciiTheme="majorHAnsi" w:hAnsiTheme="majorHAnsi"/>
                <w:color w:val="000000" w:themeColor="text1"/>
                <w:lang w:val="en-GB"/>
              </w:rPr>
              <w:t>6.5</w:t>
            </w:r>
          </w:p>
        </w:tc>
        <w:tc>
          <w:tcPr>
            <w:tcW w:w="8930" w:type="dxa"/>
          </w:tcPr>
          <w:p w14:paraId="0E008CF8" w14:textId="77777777" w:rsidR="00DA7995" w:rsidRPr="00DD5978" w:rsidRDefault="0040548B" w:rsidP="00BB3639">
            <w:pPr>
              <w:rPr>
                <w:rFonts w:asciiTheme="majorHAnsi" w:hAnsiTheme="majorHAnsi" w:cs="Calibri"/>
                <w:color w:val="000000" w:themeColor="text1"/>
                <w:sz w:val="24"/>
                <w:szCs w:val="24"/>
              </w:rPr>
            </w:pPr>
            <w:r w:rsidRPr="00DD5978">
              <w:rPr>
                <w:rFonts w:asciiTheme="majorHAnsi" w:hAnsiTheme="majorHAnsi" w:cs="Calibri"/>
                <w:color w:val="000000" w:themeColor="text1"/>
                <w:sz w:val="24"/>
                <w:szCs w:val="24"/>
              </w:rPr>
              <w:t>S</w:t>
            </w:r>
            <w:r w:rsidR="00DA7995" w:rsidRPr="00DD5978">
              <w:rPr>
                <w:rFonts w:asciiTheme="majorHAnsi" w:hAnsiTheme="majorHAnsi" w:cs="Calibri"/>
                <w:color w:val="000000" w:themeColor="text1"/>
                <w:sz w:val="24"/>
                <w:szCs w:val="24"/>
              </w:rPr>
              <w:t>upport is provided for the welfare and accommodation of students.</w:t>
            </w:r>
          </w:p>
          <w:p w14:paraId="462CC6E8" w14:textId="77777777" w:rsidR="00DA7995" w:rsidRPr="00DD5978" w:rsidRDefault="002377D2" w:rsidP="002377D2">
            <w:pPr>
              <w:pStyle w:val="ListParagraph"/>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6.5.1. </w:t>
            </w:r>
            <w:r w:rsidR="00DA7995" w:rsidRPr="00DD5978">
              <w:rPr>
                <w:rFonts w:asciiTheme="majorHAnsi" w:hAnsiTheme="majorHAnsi" w:cs="Calibri"/>
                <w:color w:val="000000" w:themeColor="text1"/>
                <w:sz w:val="24"/>
                <w:szCs w:val="24"/>
              </w:rPr>
              <w:t>Evidence of internal units focussed upon the welfare of students</w:t>
            </w:r>
            <w:r w:rsidR="00E878A5" w:rsidRPr="00DD5978">
              <w:rPr>
                <w:rFonts w:asciiTheme="majorHAnsi" w:hAnsiTheme="majorHAnsi" w:cs="Calibri"/>
                <w:color w:val="000000" w:themeColor="text1"/>
                <w:sz w:val="24"/>
                <w:szCs w:val="24"/>
              </w:rPr>
              <w:t>.</w:t>
            </w:r>
            <w:r w:rsidR="00DA7995" w:rsidRPr="00DD5978">
              <w:rPr>
                <w:rFonts w:asciiTheme="majorHAnsi" w:hAnsiTheme="majorHAnsi" w:cs="Calibri"/>
                <w:color w:val="000000" w:themeColor="text1"/>
                <w:sz w:val="24"/>
                <w:szCs w:val="24"/>
              </w:rPr>
              <w:t xml:space="preserve"> </w:t>
            </w:r>
          </w:p>
          <w:p w14:paraId="3ED790B1" w14:textId="77777777" w:rsidR="00AB7EF6" w:rsidRPr="00DD5978" w:rsidRDefault="002377D2" w:rsidP="002377D2">
            <w:pPr>
              <w:pStyle w:val="ListParagraph"/>
              <w:rPr>
                <w:rFonts w:asciiTheme="majorHAnsi" w:hAnsiTheme="majorHAnsi" w:cs="Calibri"/>
                <w:color w:val="000000" w:themeColor="text1"/>
                <w:sz w:val="24"/>
                <w:szCs w:val="24"/>
              </w:rPr>
            </w:pPr>
            <w:r>
              <w:rPr>
                <w:rFonts w:asciiTheme="majorHAnsi" w:hAnsiTheme="majorHAnsi" w:cs="Calibri"/>
                <w:color w:val="000000" w:themeColor="text1"/>
                <w:sz w:val="24"/>
                <w:szCs w:val="24"/>
              </w:rPr>
              <w:t xml:space="preserve">6.5.2. </w:t>
            </w:r>
            <w:r w:rsidR="00DA7995" w:rsidRPr="00DD5978">
              <w:rPr>
                <w:rFonts w:asciiTheme="majorHAnsi" w:hAnsiTheme="majorHAnsi" w:cs="Calibri"/>
                <w:color w:val="000000" w:themeColor="text1"/>
                <w:sz w:val="24"/>
                <w:szCs w:val="24"/>
              </w:rPr>
              <w:t>Evidence of an accommodation office / support</w:t>
            </w:r>
            <w:r w:rsidR="00E878A5" w:rsidRPr="00DD5978">
              <w:rPr>
                <w:rFonts w:asciiTheme="majorHAnsi" w:hAnsiTheme="majorHAnsi" w:cs="Calibri"/>
                <w:color w:val="000000" w:themeColor="text1"/>
                <w:sz w:val="24"/>
                <w:szCs w:val="24"/>
              </w:rPr>
              <w:t>.</w:t>
            </w:r>
            <w:r w:rsidR="00DA7995" w:rsidRPr="00DD5978">
              <w:rPr>
                <w:rFonts w:asciiTheme="majorHAnsi" w:hAnsiTheme="majorHAnsi" w:cs="Calibri"/>
                <w:color w:val="000000" w:themeColor="text1"/>
                <w:sz w:val="24"/>
                <w:szCs w:val="24"/>
              </w:rPr>
              <w:t xml:space="preserve"> </w:t>
            </w:r>
          </w:p>
        </w:tc>
      </w:tr>
    </w:tbl>
    <w:p w14:paraId="3C6CAF8B" w14:textId="77777777" w:rsidR="00BB3639" w:rsidRPr="00D85718" w:rsidRDefault="00BB3639" w:rsidP="00C96A03">
      <w:pPr>
        <w:pStyle w:val="Header"/>
        <w:shd w:val="clear" w:color="auto" w:fill="FFFFFF"/>
        <w:tabs>
          <w:tab w:val="left" w:pos="14572"/>
        </w:tabs>
        <w:rPr>
          <w:rFonts w:cs="Arial"/>
          <w:bCs/>
        </w:rPr>
      </w:pPr>
    </w:p>
    <w:p w14:paraId="30974CBA" w14:textId="77777777" w:rsidR="00BB3639" w:rsidRPr="00D85718" w:rsidRDefault="00BB3639" w:rsidP="00C96A03">
      <w:pPr>
        <w:pStyle w:val="Header"/>
        <w:shd w:val="clear" w:color="auto" w:fill="FFFFFF"/>
        <w:tabs>
          <w:tab w:val="left" w:pos="14572"/>
        </w:tabs>
        <w:rPr>
          <w:rFonts w:cs="Arial"/>
          <w:bCs/>
        </w:rPr>
      </w:pPr>
    </w:p>
    <w:p w14:paraId="37673E42" w14:textId="77777777" w:rsidR="00AE44B6" w:rsidRPr="00D85718" w:rsidRDefault="00136658" w:rsidP="00A30BFE">
      <w:pPr>
        <w:pStyle w:val="Heading2"/>
      </w:pPr>
      <w:bookmarkStart w:id="14" w:name="_Toc12629813"/>
      <w:r w:rsidRPr="00D85718">
        <w:t>Strengths and weaknesses</w:t>
      </w:r>
      <w:r w:rsidR="00AE44B6" w:rsidRPr="00D85718">
        <w:t xml:space="preserve"> of </w:t>
      </w:r>
      <w:r w:rsidR="00404227" w:rsidRPr="00D85718">
        <w:t xml:space="preserve">the institution </w:t>
      </w:r>
      <w:r w:rsidR="00AE44B6" w:rsidRPr="00D85718">
        <w:t>within</w:t>
      </w:r>
      <w:r w:rsidR="002E3AB8" w:rsidRPr="00D85718">
        <w:t xml:space="preserve"> C</w:t>
      </w:r>
      <w:r w:rsidR="00AE44B6" w:rsidRPr="00D85718">
        <w:t>riteria</w:t>
      </w:r>
      <w:r w:rsidR="00F37A59" w:rsidRPr="00D85718">
        <w:t xml:space="preserve"> IV, </w:t>
      </w:r>
      <w:r w:rsidR="00AE44B6" w:rsidRPr="00D85718">
        <w:t>V</w:t>
      </w:r>
      <w:r w:rsidR="00F37A59" w:rsidRPr="00D85718">
        <w:t>, and VI</w:t>
      </w:r>
      <w:r w:rsidR="00AE44B6" w:rsidRPr="00D85718">
        <w:t>:</w:t>
      </w:r>
      <w:bookmarkEnd w:id="14"/>
    </w:p>
    <w:p w14:paraId="0ECC36C8" w14:textId="77777777" w:rsidR="00AE44B6" w:rsidRPr="00D85718" w:rsidRDefault="00AE44B6" w:rsidP="00AE44B6">
      <w:pPr>
        <w:pStyle w:val="Default"/>
        <w:spacing w:after="200" w:line="276" w:lineRule="auto"/>
        <w:rPr>
          <w:sz w:val="22"/>
          <w:szCs w:val="22"/>
          <w:lang w:val="en-GB"/>
        </w:rPr>
      </w:pPr>
      <w:r w:rsidRPr="00D85718">
        <w:rPr>
          <w:sz w:val="22"/>
          <w:szCs w:val="22"/>
          <w:lang w:val="en-GB"/>
        </w:rPr>
        <w:t>Please list the strengths and weak</w:t>
      </w:r>
      <w:r w:rsidR="008A3812" w:rsidRPr="00D85718">
        <w:rPr>
          <w:sz w:val="22"/>
          <w:szCs w:val="22"/>
          <w:lang w:val="en-GB"/>
        </w:rPr>
        <w:t xml:space="preserve">nesses of the </w:t>
      </w:r>
      <w:r w:rsidR="00404227" w:rsidRPr="00D85718">
        <w:rPr>
          <w:sz w:val="22"/>
          <w:szCs w:val="22"/>
          <w:lang w:val="en-GB"/>
        </w:rPr>
        <w:t xml:space="preserve">institution </w:t>
      </w:r>
      <w:r w:rsidR="008A3812" w:rsidRPr="00D85718">
        <w:rPr>
          <w:sz w:val="22"/>
          <w:szCs w:val="22"/>
          <w:lang w:val="en-GB"/>
        </w:rPr>
        <w:t>within C</w:t>
      </w:r>
      <w:r w:rsidRPr="00D85718">
        <w:rPr>
          <w:sz w:val="22"/>
          <w:szCs w:val="22"/>
          <w:lang w:val="en-GB"/>
        </w:rPr>
        <w:t>riteria</w:t>
      </w:r>
      <w:r w:rsidR="00F37A59" w:rsidRPr="00D85718">
        <w:rPr>
          <w:sz w:val="22"/>
          <w:szCs w:val="22"/>
          <w:lang w:val="en-GB"/>
        </w:rPr>
        <w:t xml:space="preserve"> IV, </w:t>
      </w:r>
      <w:r w:rsidRPr="00D85718">
        <w:rPr>
          <w:sz w:val="22"/>
          <w:szCs w:val="22"/>
          <w:lang w:val="en-GB"/>
        </w:rPr>
        <w:t>V</w:t>
      </w:r>
      <w:r w:rsidR="00F37A59" w:rsidRPr="00D85718">
        <w:rPr>
          <w:sz w:val="22"/>
          <w:szCs w:val="22"/>
          <w:lang w:val="en-GB"/>
        </w:rPr>
        <w:t>, and VI</w:t>
      </w:r>
      <w:r w:rsidRPr="00D85718">
        <w:rPr>
          <w:sz w:val="22"/>
          <w:szCs w:val="22"/>
          <w:lang w:val="en-GB"/>
        </w:rPr>
        <w:t>.</w:t>
      </w:r>
    </w:p>
    <w:p w14:paraId="4B5E511A" w14:textId="77777777" w:rsidR="005113EB" w:rsidRDefault="005113EB">
      <w:pPr>
        <w:spacing w:after="0" w:line="240" w:lineRule="auto"/>
        <w:jc w:val="left"/>
        <w:rPr>
          <w:rFonts w:eastAsia="Times New Roman"/>
          <w:bCs/>
          <w:iCs/>
          <w:sz w:val="32"/>
          <w:szCs w:val="28"/>
        </w:rPr>
      </w:pPr>
      <w:r>
        <w:br w:type="page"/>
      </w:r>
    </w:p>
    <w:p w14:paraId="7C5A1FFE" w14:textId="77777777" w:rsidR="00DF54E7" w:rsidRPr="00D85718" w:rsidRDefault="002F3996" w:rsidP="00A30BFE">
      <w:pPr>
        <w:pStyle w:val="Heading2"/>
      </w:pPr>
      <w:bookmarkStart w:id="15" w:name="_Toc12629814"/>
      <w:r w:rsidRPr="00D85718">
        <w:lastRenderedPageBreak/>
        <w:t>Criterion VII</w:t>
      </w:r>
      <w:r w:rsidR="00DF54E7" w:rsidRPr="00D85718">
        <w:t xml:space="preserve">: </w:t>
      </w:r>
      <w:r w:rsidR="0083785E" w:rsidRPr="00D85718">
        <w:t>Internal Quality Management</w:t>
      </w:r>
      <w:bookmarkEnd w:id="15"/>
    </w:p>
    <w:p w14:paraId="288A5367" w14:textId="77777777" w:rsidR="00DF54E7" w:rsidRPr="00D85718" w:rsidRDefault="00DF54E7" w:rsidP="0083785E">
      <w:pPr>
        <w:shd w:val="clear" w:color="auto" w:fill="F2F2F2"/>
        <w:tabs>
          <w:tab w:val="left" w:pos="14572"/>
        </w:tabs>
        <w:rPr>
          <w:rFonts w:cs="Arial"/>
          <w:b/>
          <w:bCs/>
          <w:i/>
          <w:sz w:val="24"/>
        </w:rPr>
      </w:pPr>
      <w:r w:rsidRPr="00D85718">
        <w:rPr>
          <w:rFonts w:cs="Arial"/>
          <w:b/>
          <w:bCs/>
          <w:i/>
          <w:sz w:val="24"/>
        </w:rPr>
        <w:t>The</w:t>
      </w:r>
      <w:r w:rsidR="0083785E" w:rsidRPr="00D85718">
        <w:rPr>
          <w:rFonts w:cs="Arial"/>
          <w:b/>
          <w:bCs/>
          <w:i/>
          <w:sz w:val="24"/>
        </w:rPr>
        <w:t xml:space="preserve">re is an internal system for </w:t>
      </w:r>
      <w:r w:rsidR="0007377D" w:rsidRPr="00D85718">
        <w:rPr>
          <w:rFonts w:cs="Arial"/>
          <w:b/>
          <w:bCs/>
          <w:i/>
          <w:sz w:val="24"/>
        </w:rPr>
        <w:t>assuring quality and supporting</w:t>
      </w:r>
      <w:r w:rsidR="0083785E" w:rsidRPr="00D85718">
        <w:rPr>
          <w:rFonts w:cs="Arial"/>
          <w:b/>
          <w:bCs/>
          <w:i/>
          <w:sz w:val="24"/>
        </w:rPr>
        <w:t xml:space="preserve"> policy development, decisions, and actions. </w:t>
      </w:r>
    </w:p>
    <w:p w14:paraId="5DAE6145" w14:textId="77777777" w:rsidR="00DF54E7" w:rsidRPr="00D85718" w:rsidRDefault="00DF54E7" w:rsidP="0007377D">
      <w:pPr>
        <w:pStyle w:val="Default"/>
        <w:spacing w:after="200" w:line="276" w:lineRule="auto"/>
        <w:rPr>
          <w:rFonts w:cs="Arial"/>
          <w:color w:val="auto"/>
          <w:sz w:val="22"/>
          <w:szCs w:val="22"/>
          <w:lang w:val="en-GB"/>
        </w:rPr>
      </w:pPr>
      <w:r w:rsidRPr="00D85718">
        <w:rPr>
          <w:rFonts w:cs="Arial"/>
          <w:color w:val="auto"/>
          <w:sz w:val="22"/>
          <w:szCs w:val="22"/>
          <w:lang w:val="en-GB"/>
        </w:rPr>
        <w:t>INTERPRETATION</w:t>
      </w:r>
    </w:p>
    <w:p w14:paraId="05D67F84" w14:textId="77777777" w:rsidR="0083785E" w:rsidRPr="00D85718" w:rsidRDefault="0007377D" w:rsidP="00404227">
      <w:pPr>
        <w:pStyle w:val="Default"/>
        <w:spacing w:after="200" w:line="276" w:lineRule="auto"/>
        <w:jc w:val="both"/>
        <w:rPr>
          <w:rFonts w:cs="Arial"/>
          <w:sz w:val="22"/>
          <w:szCs w:val="22"/>
          <w:lang w:val="en-GB"/>
        </w:rPr>
      </w:pPr>
      <w:r w:rsidRPr="00D85718">
        <w:rPr>
          <w:rFonts w:cs="Arial"/>
          <w:sz w:val="22"/>
          <w:szCs w:val="22"/>
          <w:lang w:val="en-GB"/>
        </w:rPr>
        <w:t xml:space="preserve">Internal quality assurance mechanisms are crucial to the integrity of the </w:t>
      </w:r>
      <w:r w:rsidR="00470AFB" w:rsidRPr="00D85718">
        <w:rPr>
          <w:rFonts w:cs="Arial"/>
          <w:sz w:val="22"/>
          <w:szCs w:val="22"/>
          <w:lang w:val="en-GB"/>
        </w:rPr>
        <w:t>institution</w:t>
      </w:r>
      <w:r w:rsidRPr="00D85718">
        <w:rPr>
          <w:rFonts w:cs="Arial"/>
          <w:sz w:val="22"/>
          <w:szCs w:val="22"/>
          <w:lang w:val="en-GB"/>
        </w:rPr>
        <w:t xml:space="preserve"> and</w:t>
      </w:r>
      <w:r w:rsidR="00470AFB" w:rsidRPr="00D85718">
        <w:rPr>
          <w:rFonts w:cs="Arial"/>
          <w:sz w:val="22"/>
          <w:szCs w:val="22"/>
          <w:lang w:val="en-GB"/>
        </w:rPr>
        <w:t xml:space="preserve"> to its long term sustainable development</w:t>
      </w:r>
      <w:r w:rsidRPr="00D85718">
        <w:rPr>
          <w:rFonts w:cs="Arial"/>
          <w:sz w:val="22"/>
          <w:szCs w:val="22"/>
          <w:lang w:val="en-GB"/>
        </w:rPr>
        <w:t>. All constituents including students shall be invited to participate in appropriate aspects of the evaluation process. Administrative mechanisms including standing and ad hoc committees should</w:t>
      </w:r>
      <w:r w:rsidR="00A7556C" w:rsidRPr="00D85718">
        <w:rPr>
          <w:rFonts w:cs="Arial"/>
          <w:sz w:val="22"/>
          <w:szCs w:val="22"/>
          <w:lang w:val="en-GB"/>
        </w:rPr>
        <w:t xml:space="preserve"> assure strong policy development</w:t>
      </w:r>
      <w:r w:rsidR="00CD21A4" w:rsidRPr="00D85718">
        <w:rPr>
          <w:rFonts w:cs="Arial"/>
          <w:sz w:val="22"/>
          <w:szCs w:val="22"/>
          <w:lang w:val="en-GB"/>
        </w:rPr>
        <w:t xml:space="preserve"> and implementation</w:t>
      </w:r>
      <w:r w:rsidR="00A7556C" w:rsidRPr="00D85718">
        <w:rPr>
          <w:rFonts w:cs="Arial"/>
          <w:sz w:val="22"/>
          <w:szCs w:val="22"/>
          <w:lang w:val="en-GB"/>
        </w:rPr>
        <w:t>.</w:t>
      </w:r>
    </w:p>
    <w:p w14:paraId="10E6B091" w14:textId="77777777" w:rsidR="00A064AF" w:rsidRPr="00D85718" w:rsidRDefault="00A064AF" w:rsidP="00404227">
      <w:pPr>
        <w:pStyle w:val="Default"/>
        <w:spacing w:after="200" w:line="276" w:lineRule="auto"/>
        <w:jc w:val="both"/>
        <w:rPr>
          <w:sz w:val="22"/>
          <w:szCs w:val="22"/>
          <w:lang w:val="en-GB"/>
        </w:rPr>
      </w:pPr>
      <w:r w:rsidRPr="00D85718">
        <w:rPr>
          <w:sz w:val="22"/>
          <w:szCs w:val="22"/>
          <w:lang w:val="en-GB"/>
        </w:rPr>
        <w:t>T</w:t>
      </w:r>
      <w:r w:rsidR="006A5CEE" w:rsidRPr="00D85718">
        <w:rPr>
          <w:sz w:val="22"/>
          <w:szCs w:val="22"/>
          <w:lang w:val="en-GB"/>
        </w:rPr>
        <w:t xml:space="preserve">his criterion primarily relates to </w:t>
      </w:r>
      <w:r w:rsidRPr="00D85718">
        <w:rPr>
          <w:sz w:val="22"/>
          <w:szCs w:val="22"/>
          <w:lang w:val="en-GB"/>
        </w:rPr>
        <w:t>achieve</w:t>
      </w:r>
      <w:r w:rsidR="006A5CEE" w:rsidRPr="00D85718">
        <w:rPr>
          <w:sz w:val="22"/>
          <w:szCs w:val="22"/>
          <w:lang w:val="en-GB"/>
        </w:rPr>
        <w:t>ment of</w:t>
      </w:r>
      <w:r w:rsidRPr="00D85718">
        <w:rPr>
          <w:sz w:val="22"/>
          <w:szCs w:val="22"/>
          <w:lang w:val="en-GB"/>
        </w:rPr>
        <w:t xml:space="preserve"> high quality professional education for persons entering the labour market. Flexibility and innovation in curriculum design and means of delivery are necessary in order to meet the diverse educational needs of (full-time and sometimes part-time) students, </w:t>
      </w:r>
      <w:r w:rsidR="006A5CEE" w:rsidRPr="00D85718">
        <w:rPr>
          <w:sz w:val="22"/>
          <w:szCs w:val="22"/>
          <w:lang w:val="en-GB"/>
        </w:rPr>
        <w:t>pre-entry and (if applicable) mid</w:t>
      </w:r>
      <w:r w:rsidRPr="00D85718">
        <w:rPr>
          <w:sz w:val="22"/>
          <w:szCs w:val="22"/>
          <w:lang w:val="en-GB"/>
        </w:rPr>
        <w:t>-career students, students who a</w:t>
      </w:r>
      <w:r w:rsidR="000A2FDD" w:rsidRPr="00D85718">
        <w:rPr>
          <w:sz w:val="22"/>
          <w:szCs w:val="22"/>
          <w:lang w:val="en-GB"/>
        </w:rPr>
        <w:t>re changing careers and those</w:t>
      </w:r>
      <w:r w:rsidRPr="00D85718">
        <w:rPr>
          <w:sz w:val="22"/>
          <w:szCs w:val="22"/>
          <w:lang w:val="en-GB"/>
        </w:rPr>
        <w:t xml:space="preserve"> with interests </w:t>
      </w:r>
      <w:r w:rsidR="006A5CEE" w:rsidRPr="00D85718">
        <w:rPr>
          <w:sz w:val="22"/>
          <w:szCs w:val="22"/>
          <w:lang w:val="en-GB"/>
        </w:rPr>
        <w:t>in different</w:t>
      </w:r>
      <w:r w:rsidR="000A2FDD" w:rsidRPr="00D85718">
        <w:rPr>
          <w:sz w:val="22"/>
          <w:szCs w:val="22"/>
          <w:lang w:val="en-GB"/>
        </w:rPr>
        <w:t xml:space="preserve"> career specialis</w:t>
      </w:r>
      <w:r w:rsidR="006A5CEE" w:rsidRPr="00D85718">
        <w:rPr>
          <w:sz w:val="22"/>
          <w:szCs w:val="22"/>
          <w:lang w:val="en-GB"/>
        </w:rPr>
        <w:t>ations</w:t>
      </w:r>
      <w:r w:rsidRPr="00D85718">
        <w:rPr>
          <w:sz w:val="22"/>
          <w:szCs w:val="22"/>
          <w:lang w:val="en-GB"/>
        </w:rPr>
        <w:t xml:space="preserve"> </w:t>
      </w:r>
      <w:r w:rsidR="00F527C2" w:rsidRPr="00D85718">
        <w:rPr>
          <w:sz w:val="22"/>
          <w:szCs w:val="22"/>
          <w:lang w:val="en-GB"/>
        </w:rPr>
        <w:t>with</w:t>
      </w:r>
      <w:r w:rsidRPr="00D85718">
        <w:rPr>
          <w:sz w:val="22"/>
          <w:szCs w:val="22"/>
          <w:lang w:val="en-GB"/>
        </w:rPr>
        <w:t xml:space="preserve">in public health. </w:t>
      </w:r>
      <w:r w:rsidR="007366F4">
        <w:rPr>
          <w:sz w:val="22"/>
          <w:szCs w:val="22"/>
          <w:lang w:val="en-GB"/>
        </w:rPr>
        <w:t>T</w:t>
      </w:r>
      <w:r w:rsidR="00404227" w:rsidRPr="00D85718">
        <w:rPr>
          <w:sz w:val="22"/>
          <w:szCs w:val="22"/>
          <w:lang w:val="en-GB"/>
        </w:rPr>
        <w:t xml:space="preserve">he institution should strive to </w:t>
      </w:r>
      <w:r w:rsidRPr="00D85718">
        <w:rPr>
          <w:sz w:val="22"/>
          <w:szCs w:val="22"/>
          <w:lang w:val="en-GB"/>
        </w:rPr>
        <w:t xml:space="preserve">develop and use </w:t>
      </w:r>
      <w:r w:rsidR="006A5CEE" w:rsidRPr="00D85718">
        <w:rPr>
          <w:sz w:val="22"/>
          <w:szCs w:val="22"/>
          <w:lang w:val="en-GB"/>
        </w:rPr>
        <w:t xml:space="preserve">its own </w:t>
      </w:r>
      <w:r w:rsidRPr="00D85718">
        <w:rPr>
          <w:sz w:val="22"/>
          <w:szCs w:val="22"/>
          <w:lang w:val="en-GB"/>
        </w:rPr>
        <w:t xml:space="preserve">procedures to determine how well </w:t>
      </w:r>
      <w:r w:rsidR="00404227" w:rsidRPr="00D85718">
        <w:rPr>
          <w:sz w:val="22"/>
          <w:szCs w:val="22"/>
          <w:lang w:val="en-GB"/>
        </w:rPr>
        <w:t xml:space="preserve">the programmes carry out their </w:t>
      </w:r>
      <w:r w:rsidRPr="00D85718">
        <w:rPr>
          <w:sz w:val="22"/>
          <w:szCs w:val="22"/>
          <w:lang w:val="en-GB"/>
        </w:rPr>
        <w:t>aims, final qualifications and curricul</w:t>
      </w:r>
      <w:r w:rsidR="00404227" w:rsidRPr="00D85718">
        <w:rPr>
          <w:sz w:val="22"/>
          <w:szCs w:val="22"/>
          <w:lang w:val="en-GB"/>
        </w:rPr>
        <w:t>a</w:t>
      </w:r>
      <w:r w:rsidRPr="00D85718">
        <w:rPr>
          <w:sz w:val="22"/>
          <w:szCs w:val="22"/>
          <w:lang w:val="en-GB"/>
        </w:rPr>
        <w:t xml:space="preserve">. </w:t>
      </w:r>
    </w:p>
    <w:p w14:paraId="7D105455" w14:textId="77777777" w:rsidR="00A064AF" w:rsidRPr="00D85718" w:rsidRDefault="006A5CEE" w:rsidP="00404227">
      <w:pPr>
        <w:pStyle w:val="Default"/>
        <w:spacing w:after="200" w:line="276" w:lineRule="auto"/>
        <w:jc w:val="both"/>
        <w:rPr>
          <w:rFonts w:cs="Arial"/>
          <w:sz w:val="22"/>
          <w:szCs w:val="22"/>
          <w:lang w:val="en-GB"/>
        </w:rPr>
      </w:pPr>
      <w:r w:rsidRPr="00D85718">
        <w:rPr>
          <w:sz w:val="22"/>
          <w:szCs w:val="22"/>
          <w:lang w:val="en-GB"/>
        </w:rPr>
        <w:t>Flexibility</w:t>
      </w:r>
      <w:r w:rsidR="00A064AF" w:rsidRPr="00D85718">
        <w:rPr>
          <w:sz w:val="22"/>
          <w:szCs w:val="22"/>
          <w:lang w:val="en-GB"/>
        </w:rPr>
        <w:t xml:space="preserve"> and the ability to innovate on the basis of adequate information o</w:t>
      </w:r>
      <w:r w:rsidRPr="00D85718">
        <w:rPr>
          <w:sz w:val="22"/>
          <w:szCs w:val="22"/>
          <w:lang w:val="en-GB"/>
        </w:rPr>
        <w:t>n governance and teaching</w:t>
      </w:r>
      <w:r w:rsidR="007520E6" w:rsidRPr="00D85718">
        <w:rPr>
          <w:sz w:val="22"/>
          <w:szCs w:val="22"/>
          <w:lang w:val="en-GB"/>
        </w:rPr>
        <w:t xml:space="preserve"> are key</w:t>
      </w:r>
      <w:r w:rsidR="00A064AF" w:rsidRPr="00D85718">
        <w:rPr>
          <w:sz w:val="22"/>
          <w:szCs w:val="22"/>
          <w:lang w:val="en-GB"/>
        </w:rPr>
        <w:t xml:space="preserve"> features of any </w:t>
      </w:r>
      <w:r w:rsidR="007366F4">
        <w:rPr>
          <w:sz w:val="22"/>
          <w:szCs w:val="22"/>
          <w:lang w:val="en-GB"/>
        </w:rPr>
        <w:t>institution</w:t>
      </w:r>
      <w:r w:rsidRPr="00D85718">
        <w:rPr>
          <w:sz w:val="22"/>
          <w:szCs w:val="22"/>
          <w:lang w:val="en-GB"/>
        </w:rPr>
        <w:t xml:space="preserve"> seeking</w:t>
      </w:r>
      <w:r w:rsidR="00A064AF" w:rsidRPr="00D85718">
        <w:rPr>
          <w:sz w:val="22"/>
          <w:szCs w:val="22"/>
          <w:lang w:val="en-GB"/>
        </w:rPr>
        <w:t xml:space="preserve"> to meet the need</w:t>
      </w:r>
      <w:r w:rsidRPr="00D85718">
        <w:rPr>
          <w:sz w:val="22"/>
          <w:szCs w:val="22"/>
          <w:lang w:val="en-GB"/>
        </w:rPr>
        <w:t>s</w:t>
      </w:r>
      <w:r w:rsidR="007366F4">
        <w:rPr>
          <w:sz w:val="22"/>
          <w:szCs w:val="22"/>
          <w:lang w:val="en-GB"/>
        </w:rPr>
        <w:t xml:space="preserve"> of students, </w:t>
      </w:r>
      <w:r w:rsidR="00A064AF" w:rsidRPr="00D85718">
        <w:rPr>
          <w:sz w:val="22"/>
          <w:szCs w:val="22"/>
          <w:lang w:val="en-GB"/>
        </w:rPr>
        <w:t>staff</w:t>
      </w:r>
      <w:r w:rsidR="007366F4">
        <w:rPr>
          <w:sz w:val="22"/>
          <w:szCs w:val="22"/>
          <w:lang w:val="en-GB"/>
        </w:rPr>
        <w:t>, stakeholders and the wider community</w:t>
      </w:r>
      <w:r w:rsidR="00A064AF" w:rsidRPr="00D85718">
        <w:rPr>
          <w:sz w:val="22"/>
          <w:szCs w:val="22"/>
          <w:lang w:val="en-GB"/>
        </w:rPr>
        <w:t>.</w:t>
      </w:r>
    </w:p>
    <w:p w14:paraId="768040C7" w14:textId="77777777" w:rsidR="006A1931" w:rsidRPr="00D85718" w:rsidRDefault="006A1931" w:rsidP="006A1931">
      <w:pPr>
        <w:pStyle w:val="Default"/>
        <w:spacing w:line="276" w:lineRule="auto"/>
        <w:rPr>
          <w:rFonts w:cs="Arial"/>
          <w:sz w:val="22"/>
          <w:szCs w:val="22"/>
          <w:lang w:val="en-GB"/>
        </w:rPr>
      </w:pPr>
    </w:p>
    <w:p w14:paraId="314214E5" w14:textId="77777777" w:rsidR="00FB6560" w:rsidRDefault="00FB6560">
      <w:pPr>
        <w:spacing w:after="0" w:line="240" w:lineRule="auto"/>
        <w:jc w:val="left"/>
        <w:rPr>
          <w:rFonts w:cs="Arial"/>
          <w:color w:val="000000"/>
        </w:rPr>
      </w:pPr>
      <w:r>
        <w:rPr>
          <w:rFonts w:cs="Arial"/>
        </w:rPr>
        <w:br w:type="page"/>
      </w:r>
    </w:p>
    <w:p w14:paraId="4F285FBF" w14:textId="77777777" w:rsidR="00A9405D" w:rsidRPr="00D85718" w:rsidRDefault="00A9405D" w:rsidP="006A1931">
      <w:pPr>
        <w:pStyle w:val="Default"/>
        <w:spacing w:line="276" w:lineRule="auto"/>
        <w:rPr>
          <w:rFonts w:cs="Arial"/>
          <w:sz w:val="22"/>
          <w:szCs w:val="22"/>
          <w:lang w:val="en-GB"/>
        </w:rPr>
      </w:pPr>
      <w:r w:rsidRPr="00D85718">
        <w:rPr>
          <w:rFonts w:cs="Arial"/>
          <w:sz w:val="22"/>
          <w:szCs w:val="22"/>
          <w:lang w:val="en-GB"/>
        </w:rPr>
        <w:lastRenderedPageBreak/>
        <w:t>SUB</w:t>
      </w:r>
      <w:r w:rsidR="00AB7BDC" w:rsidRPr="00D85718">
        <w:rPr>
          <w:rFonts w:cs="Arial"/>
          <w:sz w:val="22"/>
          <w:szCs w:val="22"/>
          <w:lang w:val="en-GB"/>
        </w:rPr>
        <w:t>-</w:t>
      </w:r>
      <w:r w:rsidRPr="00D85718">
        <w:rPr>
          <w:rFonts w:cs="Arial"/>
          <w:sz w:val="22"/>
          <w:szCs w:val="22"/>
          <w:lang w:val="en-GB"/>
        </w:rPr>
        <w:t>CRITERIA</w:t>
      </w:r>
      <w:r w:rsidR="00404227" w:rsidRPr="00D85718">
        <w:rPr>
          <w:rFonts w:cs="Arial"/>
          <w:sz w:val="22"/>
          <w:szCs w:val="22"/>
          <w:lang w:val="en-GB"/>
        </w:rPr>
        <w:t xml:space="preserve"> &amp; CHECK POINTS</w:t>
      </w:r>
    </w:p>
    <w:p w14:paraId="5AEDF1F6" w14:textId="77777777" w:rsidR="00404227" w:rsidRPr="00D85718" w:rsidRDefault="00404227" w:rsidP="006A1931">
      <w:pPr>
        <w:pStyle w:val="Default"/>
        <w:spacing w:line="276" w:lineRule="auto"/>
        <w:rPr>
          <w:rFonts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274"/>
      </w:tblGrid>
      <w:tr w:rsidR="00404227" w:rsidRPr="00D85718" w14:paraId="3B9B4085" w14:textId="77777777" w:rsidTr="00404227">
        <w:tc>
          <w:tcPr>
            <w:tcW w:w="796" w:type="dxa"/>
          </w:tcPr>
          <w:p w14:paraId="75684075" w14:textId="77777777" w:rsidR="00404227" w:rsidRPr="00D85718" w:rsidRDefault="00404227" w:rsidP="00404227">
            <w:pPr>
              <w:pStyle w:val="Default"/>
              <w:spacing w:after="200" w:line="276" w:lineRule="auto"/>
              <w:rPr>
                <w:rFonts w:asciiTheme="majorHAnsi" w:hAnsiTheme="majorHAnsi"/>
                <w:lang w:val="en-GB"/>
              </w:rPr>
            </w:pPr>
            <w:r w:rsidRPr="00D85718">
              <w:rPr>
                <w:rFonts w:asciiTheme="majorHAnsi" w:hAnsiTheme="majorHAnsi"/>
                <w:lang w:val="en-GB"/>
              </w:rPr>
              <w:t>7.1</w:t>
            </w:r>
          </w:p>
        </w:tc>
        <w:tc>
          <w:tcPr>
            <w:tcW w:w="8490" w:type="dxa"/>
          </w:tcPr>
          <w:p w14:paraId="3B7DBD65" w14:textId="77777777" w:rsidR="00404227" w:rsidRPr="00D85718" w:rsidRDefault="00404227" w:rsidP="00FB6560">
            <w:pPr>
              <w:pStyle w:val="Header"/>
              <w:tabs>
                <w:tab w:val="clear" w:pos="4680"/>
                <w:tab w:val="center" w:pos="426"/>
                <w:tab w:val="left" w:pos="14572"/>
              </w:tabs>
              <w:spacing w:after="120"/>
              <w:rPr>
                <w:rFonts w:asciiTheme="majorHAnsi" w:hAnsiTheme="majorHAnsi"/>
                <w:sz w:val="24"/>
                <w:szCs w:val="24"/>
              </w:rPr>
            </w:pPr>
            <w:r w:rsidRPr="00D85718">
              <w:rPr>
                <w:rFonts w:asciiTheme="majorHAnsi" w:hAnsiTheme="majorHAnsi" w:cs="Calibri"/>
                <w:sz w:val="24"/>
                <w:szCs w:val="24"/>
              </w:rPr>
              <w:t>A systematic quality management system regarding institutional provisions and the quality of  programmes is in place with the i</w:t>
            </w:r>
            <w:r w:rsidRPr="00D85718">
              <w:rPr>
                <w:rFonts w:asciiTheme="majorHAnsi" w:hAnsiTheme="majorHAnsi"/>
                <w:sz w:val="24"/>
                <w:szCs w:val="24"/>
              </w:rPr>
              <w:t xml:space="preserve">nvolvement of relevant stakeholders. </w:t>
            </w:r>
          </w:p>
          <w:p w14:paraId="61D78CF4" w14:textId="77777777" w:rsidR="00404227" w:rsidRPr="003D49F0" w:rsidRDefault="002377D2" w:rsidP="002377D2">
            <w:pPr>
              <w:pStyle w:val="Default"/>
              <w:spacing w:after="120" w:line="276" w:lineRule="auto"/>
              <w:ind w:left="360"/>
              <w:rPr>
                <w:rFonts w:asciiTheme="majorHAnsi" w:hAnsiTheme="majorHAnsi" w:cs="Arial"/>
                <w:color w:val="FF0000"/>
                <w:lang w:val="en-GB"/>
              </w:rPr>
            </w:pPr>
            <w:r>
              <w:rPr>
                <w:rFonts w:asciiTheme="majorHAnsi" w:hAnsiTheme="majorHAnsi" w:cs="Arial"/>
                <w:color w:val="000000" w:themeColor="text1"/>
                <w:lang w:val="en-GB"/>
              </w:rPr>
              <w:t xml:space="preserve">7.1.1. </w:t>
            </w:r>
            <w:r w:rsidR="00404227" w:rsidRPr="00D85718">
              <w:rPr>
                <w:rFonts w:asciiTheme="majorHAnsi" w:hAnsiTheme="majorHAnsi" w:cs="Arial"/>
                <w:color w:val="000000" w:themeColor="text1"/>
                <w:lang w:val="en-GB"/>
              </w:rPr>
              <w:t>All relevant stakeholders (i.e. faculty, staff, students, alumni and those from professional field/employers) are involved in the institution's developmental planning and processes</w:t>
            </w:r>
            <w:r w:rsidR="00404227" w:rsidRPr="00D85718">
              <w:rPr>
                <w:rFonts w:asciiTheme="majorHAnsi" w:hAnsiTheme="majorHAnsi" w:cs="Arial"/>
                <w:lang w:val="en-GB"/>
              </w:rPr>
              <w:t xml:space="preserve">. </w:t>
            </w:r>
            <w:r w:rsidR="003D49F0" w:rsidRPr="003D49F0">
              <w:rPr>
                <w:rFonts w:asciiTheme="majorHAnsi" w:hAnsiTheme="majorHAnsi" w:cs="Arial"/>
                <w:color w:val="000000" w:themeColor="text1"/>
                <w:lang w:val="en-GB"/>
              </w:rPr>
              <w:t xml:space="preserve">Complete </w:t>
            </w:r>
            <w:r w:rsidR="00404227" w:rsidRPr="003D49F0">
              <w:rPr>
                <w:rFonts w:asciiTheme="majorHAnsi" w:hAnsiTheme="majorHAnsi" w:cs="Arial"/>
                <w:color w:val="000000" w:themeColor="text1"/>
                <w:lang w:val="en-GB"/>
              </w:rPr>
              <w:t>template 7.1</w:t>
            </w:r>
            <w:r w:rsidR="003D49F0" w:rsidRPr="003D49F0">
              <w:rPr>
                <w:rFonts w:asciiTheme="majorHAnsi" w:hAnsiTheme="majorHAnsi" w:cs="Arial"/>
                <w:color w:val="000000" w:themeColor="text1"/>
                <w:lang w:val="en-GB"/>
              </w:rPr>
              <w:t>.</w:t>
            </w:r>
          </w:p>
          <w:p w14:paraId="25474E80" w14:textId="77777777" w:rsidR="00404227" w:rsidRPr="00D85718" w:rsidRDefault="002377D2" w:rsidP="002377D2">
            <w:pPr>
              <w:pStyle w:val="Default"/>
              <w:spacing w:after="120" w:line="276" w:lineRule="auto"/>
              <w:ind w:left="360"/>
              <w:rPr>
                <w:rFonts w:asciiTheme="majorHAnsi" w:hAnsiTheme="majorHAnsi" w:cs="Arial"/>
                <w:lang w:val="en-GB"/>
              </w:rPr>
            </w:pPr>
            <w:r>
              <w:rPr>
                <w:rFonts w:asciiTheme="majorHAnsi" w:hAnsiTheme="majorHAnsi" w:cs="Arial"/>
                <w:lang w:val="en-GB"/>
              </w:rPr>
              <w:t xml:space="preserve">7.1.2. </w:t>
            </w:r>
            <w:r w:rsidR="00404227" w:rsidRPr="00D85718">
              <w:rPr>
                <w:rFonts w:asciiTheme="majorHAnsi" w:hAnsiTheme="majorHAnsi" w:cs="Arial"/>
                <w:lang w:val="en-GB"/>
              </w:rPr>
              <w:t>There is evidence of key processes, including strategic / development / action plans, in place and which are broadly inclusive of staff, students and stakeholders.</w:t>
            </w:r>
          </w:p>
        </w:tc>
      </w:tr>
      <w:tr w:rsidR="00404227" w:rsidRPr="00D85718" w14:paraId="046DEC58" w14:textId="77777777" w:rsidTr="00FB6560">
        <w:trPr>
          <w:trHeight w:val="5922"/>
        </w:trPr>
        <w:tc>
          <w:tcPr>
            <w:tcW w:w="796" w:type="dxa"/>
          </w:tcPr>
          <w:p w14:paraId="4E06F4C0" w14:textId="77777777" w:rsidR="00404227" w:rsidRPr="00D85718" w:rsidRDefault="00404227" w:rsidP="00404227">
            <w:pPr>
              <w:pStyle w:val="Default"/>
              <w:spacing w:after="200" w:line="276" w:lineRule="auto"/>
              <w:rPr>
                <w:rFonts w:asciiTheme="majorHAnsi" w:hAnsiTheme="majorHAnsi"/>
                <w:lang w:val="en-GB"/>
              </w:rPr>
            </w:pPr>
            <w:r w:rsidRPr="00D85718">
              <w:rPr>
                <w:rFonts w:asciiTheme="majorHAnsi" w:hAnsiTheme="majorHAnsi"/>
                <w:lang w:val="en-GB"/>
              </w:rPr>
              <w:t>7.2</w:t>
            </w:r>
          </w:p>
        </w:tc>
        <w:tc>
          <w:tcPr>
            <w:tcW w:w="8490" w:type="dxa"/>
          </w:tcPr>
          <w:p w14:paraId="7BE839B2" w14:textId="77777777" w:rsidR="00404227" w:rsidRPr="00D85718" w:rsidRDefault="00404227" w:rsidP="00FB6560">
            <w:pPr>
              <w:spacing w:after="120"/>
              <w:rPr>
                <w:rFonts w:asciiTheme="majorHAnsi" w:hAnsiTheme="majorHAnsi" w:cs="Calibri"/>
                <w:sz w:val="24"/>
                <w:szCs w:val="24"/>
              </w:rPr>
            </w:pPr>
            <w:r w:rsidRPr="00D85718">
              <w:rPr>
                <w:rFonts w:asciiTheme="majorHAnsi" w:hAnsiTheme="majorHAnsi" w:cs="Calibri"/>
                <w:sz w:val="24"/>
                <w:szCs w:val="24"/>
              </w:rPr>
              <w:t xml:space="preserve">There is regular and systematic data collection of student and staff feedback concerning </w:t>
            </w:r>
            <w:r w:rsidR="00B11123">
              <w:rPr>
                <w:rFonts w:asciiTheme="majorHAnsi" w:hAnsiTheme="majorHAnsi" w:cs="Calibri"/>
                <w:sz w:val="24"/>
                <w:szCs w:val="24"/>
              </w:rPr>
              <w:t xml:space="preserve">the institution and </w:t>
            </w:r>
            <w:r w:rsidRPr="00D85718">
              <w:rPr>
                <w:rFonts w:asciiTheme="majorHAnsi" w:hAnsiTheme="majorHAnsi" w:cs="Calibri"/>
                <w:sz w:val="24"/>
                <w:szCs w:val="24"/>
              </w:rPr>
              <w:t xml:space="preserve">the programmes offered. </w:t>
            </w:r>
            <w:r w:rsidR="00B11123">
              <w:rPr>
                <w:rFonts w:asciiTheme="majorHAnsi" w:hAnsiTheme="majorHAnsi" w:cs="Calibri"/>
                <w:sz w:val="24"/>
                <w:szCs w:val="24"/>
              </w:rPr>
              <w:t>The Institution and its p</w:t>
            </w:r>
            <w:r w:rsidRPr="00D85718">
              <w:rPr>
                <w:rFonts w:asciiTheme="majorHAnsi" w:hAnsiTheme="majorHAnsi" w:cs="Calibri"/>
                <w:sz w:val="24"/>
                <w:szCs w:val="24"/>
              </w:rPr>
              <w:t>rogrammes demonstrate according modifications.</w:t>
            </w:r>
          </w:p>
          <w:p w14:paraId="16FA5A9A" w14:textId="77777777" w:rsidR="00404227" w:rsidRPr="00D85718" w:rsidRDefault="002377D2" w:rsidP="002377D2">
            <w:pPr>
              <w:pStyle w:val="Default"/>
              <w:spacing w:after="120" w:line="276" w:lineRule="auto"/>
              <w:ind w:left="360"/>
              <w:rPr>
                <w:rFonts w:asciiTheme="majorHAnsi" w:hAnsiTheme="majorHAnsi" w:cs="Arial"/>
                <w:lang w:val="en-GB"/>
              </w:rPr>
            </w:pPr>
            <w:r>
              <w:rPr>
                <w:rFonts w:asciiTheme="majorHAnsi" w:hAnsiTheme="majorHAnsi" w:cs="Arial"/>
                <w:lang w:val="en-GB"/>
              </w:rPr>
              <w:t xml:space="preserve">7.2.1. </w:t>
            </w:r>
            <w:r w:rsidR="00404227" w:rsidRPr="00D85718">
              <w:rPr>
                <w:rFonts w:asciiTheme="majorHAnsi" w:hAnsiTheme="majorHAnsi" w:cs="Arial"/>
                <w:lang w:val="en-GB"/>
              </w:rPr>
              <w:t>A systematic Plan-Do-Check-Act cycle (or a similar quality tool) as a tool for quality assurance and improvement is in place.</w:t>
            </w:r>
          </w:p>
          <w:p w14:paraId="1D728004" w14:textId="77777777" w:rsidR="00404227" w:rsidRPr="00D85718" w:rsidRDefault="002377D2" w:rsidP="002377D2">
            <w:pPr>
              <w:pStyle w:val="Default"/>
              <w:spacing w:after="120" w:line="276" w:lineRule="auto"/>
              <w:ind w:left="360"/>
              <w:rPr>
                <w:rFonts w:asciiTheme="majorHAnsi" w:hAnsiTheme="majorHAnsi" w:cs="Arial"/>
                <w:lang w:val="en-GB"/>
              </w:rPr>
            </w:pPr>
            <w:r>
              <w:rPr>
                <w:rFonts w:asciiTheme="majorHAnsi" w:hAnsiTheme="majorHAnsi" w:cs="Arial"/>
                <w:lang w:val="en-GB"/>
              </w:rPr>
              <w:t xml:space="preserve">7.2.2. </w:t>
            </w:r>
            <w:r w:rsidR="00404227" w:rsidRPr="00D85718">
              <w:rPr>
                <w:rFonts w:asciiTheme="majorHAnsi" w:hAnsiTheme="majorHAnsi" w:cs="Arial"/>
                <w:lang w:val="en-GB"/>
              </w:rPr>
              <w:t xml:space="preserve">Tasks and responsibilities in application of the quality assurance system are well-defined and clear to all actors involved. </w:t>
            </w:r>
          </w:p>
          <w:p w14:paraId="4CA5EA86" w14:textId="77777777" w:rsidR="00404227" w:rsidRPr="00D85718" w:rsidRDefault="002377D2" w:rsidP="002377D2">
            <w:pPr>
              <w:pStyle w:val="Default"/>
              <w:spacing w:after="120" w:line="276" w:lineRule="auto"/>
              <w:ind w:left="360"/>
              <w:rPr>
                <w:rFonts w:asciiTheme="majorHAnsi" w:hAnsiTheme="majorHAnsi" w:cs="Arial"/>
                <w:lang w:val="en-GB"/>
              </w:rPr>
            </w:pPr>
            <w:r>
              <w:rPr>
                <w:rFonts w:asciiTheme="majorHAnsi" w:hAnsiTheme="majorHAnsi" w:cs="Arial"/>
                <w:lang w:val="en-GB"/>
              </w:rPr>
              <w:t xml:space="preserve">7.2.3. </w:t>
            </w:r>
            <w:r w:rsidR="00404227" w:rsidRPr="00D85718">
              <w:rPr>
                <w:rFonts w:asciiTheme="majorHAnsi" w:hAnsiTheme="majorHAnsi" w:cs="Arial"/>
                <w:lang w:val="en-GB"/>
              </w:rPr>
              <w:t>The institution assesses the achievement of its programmes' aims and learning objectives via an internal quality management system.</w:t>
            </w:r>
          </w:p>
          <w:p w14:paraId="1423050D" w14:textId="77777777" w:rsidR="00404227" w:rsidRPr="00D85718" w:rsidRDefault="002377D2" w:rsidP="002377D2">
            <w:pPr>
              <w:pStyle w:val="Default"/>
              <w:spacing w:after="120" w:line="276" w:lineRule="auto"/>
              <w:ind w:left="360"/>
              <w:rPr>
                <w:rFonts w:asciiTheme="majorHAnsi" w:hAnsiTheme="majorHAnsi" w:cs="Arial"/>
                <w:lang w:val="en-GB"/>
              </w:rPr>
            </w:pPr>
            <w:r>
              <w:rPr>
                <w:rFonts w:asciiTheme="majorHAnsi" w:hAnsiTheme="majorHAnsi" w:cs="Arial"/>
                <w:lang w:val="en-GB"/>
              </w:rPr>
              <w:t xml:space="preserve">7.2.4. </w:t>
            </w:r>
            <w:r w:rsidR="00404227" w:rsidRPr="00D85718">
              <w:rPr>
                <w:rFonts w:asciiTheme="majorHAnsi" w:hAnsiTheme="majorHAnsi" w:cs="Arial"/>
                <w:lang w:val="en-GB"/>
              </w:rPr>
              <w:t>There is evidence of results of the data collection and analysis being fed into the process of developing curricula and learning objectives. An adequate process of periodic programme evaluation, review and development is in place.</w:t>
            </w:r>
          </w:p>
          <w:p w14:paraId="1E858C8E" w14:textId="77777777" w:rsidR="00404227" w:rsidRPr="00D85718" w:rsidRDefault="002377D2" w:rsidP="002377D2">
            <w:pPr>
              <w:pStyle w:val="ListParagraph"/>
              <w:spacing w:after="120"/>
              <w:ind w:left="360"/>
              <w:jc w:val="left"/>
              <w:rPr>
                <w:rFonts w:asciiTheme="majorHAnsi" w:hAnsiTheme="majorHAnsi" w:cs="Calibri"/>
                <w:sz w:val="24"/>
                <w:szCs w:val="24"/>
              </w:rPr>
            </w:pPr>
            <w:r>
              <w:rPr>
                <w:rFonts w:asciiTheme="majorHAnsi" w:hAnsiTheme="majorHAnsi" w:cs="Arial"/>
              </w:rPr>
              <w:t xml:space="preserve">7.2.5. </w:t>
            </w:r>
            <w:r w:rsidR="00404227" w:rsidRPr="00D85718">
              <w:rPr>
                <w:rFonts w:asciiTheme="majorHAnsi" w:hAnsiTheme="majorHAnsi" w:cs="Arial"/>
                <w:sz w:val="24"/>
                <w:szCs w:val="24"/>
              </w:rPr>
              <w:t>Examples of monitoring used for revision of the programmes and institutional activity.</w:t>
            </w:r>
          </w:p>
        </w:tc>
      </w:tr>
      <w:tr w:rsidR="00404227" w:rsidRPr="00D85718" w14:paraId="33F73F8F" w14:textId="77777777" w:rsidTr="00404227">
        <w:tc>
          <w:tcPr>
            <w:tcW w:w="796" w:type="dxa"/>
          </w:tcPr>
          <w:p w14:paraId="0810ADC2" w14:textId="77777777" w:rsidR="00404227" w:rsidRPr="00D85718" w:rsidRDefault="00404227" w:rsidP="00404227">
            <w:pPr>
              <w:pStyle w:val="Default"/>
              <w:spacing w:after="200" w:line="276" w:lineRule="auto"/>
              <w:rPr>
                <w:rFonts w:asciiTheme="majorHAnsi" w:hAnsiTheme="majorHAnsi"/>
                <w:lang w:val="en-GB"/>
              </w:rPr>
            </w:pPr>
            <w:r w:rsidRPr="00D85718">
              <w:rPr>
                <w:rFonts w:asciiTheme="majorHAnsi" w:hAnsiTheme="majorHAnsi"/>
                <w:lang w:val="en-GB"/>
              </w:rPr>
              <w:t>7.3</w:t>
            </w:r>
          </w:p>
        </w:tc>
        <w:tc>
          <w:tcPr>
            <w:tcW w:w="8490" w:type="dxa"/>
          </w:tcPr>
          <w:p w14:paraId="02E6B164" w14:textId="77777777" w:rsidR="00404227" w:rsidRPr="00D85718" w:rsidRDefault="00404227" w:rsidP="00FB6560">
            <w:pPr>
              <w:pStyle w:val="Default"/>
              <w:spacing w:after="120" w:line="276" w:lineRule="auto"/>
              <w:rPr>
                <w:rFonts w:asciiTheme="majorHAnsi" w:hAnsiTheme="majorHAnsi" w:cs="Calibri"/>
                <w:lang w:val="en-GB"/>
              </w:rPr>
            </w:pPr>
            <w:r w:rsidRPr="00D85718">
              <w:rPr>
                <w:rFonts w:asciiTheme="majorHAnsi" w:hAnsiTheme="majorHAnsi" w:cs="Calibri"/>
                <w:lang w:val="en-GB"/>
              </w:rPr>
              <w:t>Feedback on quality of the programmes and institutional provisions is provided to faculty, students and other persons involved.</w:t>
            </w:r>
          </w:p>
          <w:p w14:paraId="672FE87F" w14:textId="77777777" w:rsidR="00404227" w:rsidRPr="00D85718" w:rsidRDefault="002377D2" w:rsidP="002377D2">
            <w:pPr>
              <w:pStyle w:val="Default"/>
              <w:spacing w:after="120" w:line="276" w:lineRule="auto"/>
              <w:ind w:left="360"/>
              <w:rPr>
                <w:rFonts w:asciiTheme="majorHAnsi" w:hAnsiTheme="majorHAnsi" w:cs="Calibri"/>
                <w:lang w:val="en-GB"/>
              </w:rPr>
            </w:pPr>
            <w:r>
              <w:rPr>
                <w:rFonts w:asciiTheme="majorHAnsi" w:hAnsiTheme="majorHAnsi" w:cs="Arial"/>
                <w:lang w:val="en-GB"/>
              </w:rPr>
              <w:t xml:space="preserve">7.3.1. </w:t>
            </w:r>
            <w:r w:rsidR="00404227" w:rsidRPr="00D85718">
              <w:rPr>
                <w:rFonts w:asciiTheme="majorHAnsi" w:hAnsiTheme="majorHAnsi" w:cs="Arial"/>
                <w:lang w:val="en-GB"/>
              </w:rPr>
              <w:t>Documentation of feedback provided to constituents.</w:t>
            </w:r>
          </w:p>
        </w:tc>
      </w:tr>
      <w:tr w:rsidR="00404227" w:rsidRPr="00D85718" w14:paraId="14B7A253" w14:textId="77777777" w:rsidTr="00404227">
        <w:tc>
          <w:tcPr>
            <w:tcW w:w="796" w:type="dxa"/>
          </w:tcPr>
          <w:p w14:paraId="2F4E1F40" w14:textId="77777777" w:rsidR="00404227" w:rsidRPr="00D85718" w:rsidRDefault="00404227" w:rsidP="00404227">
            <w:pPr>
              <w:pStyle w:val="Default"/>
              <w:spacing w:after="200" w:line="276" w:lineRule="auto"/>
              <w:rPr>
                <w:rFonts w:asciiTheme="majorHAnsi" w:hAnsiTheme="majorHAnsi"/>
                <w:lang w:val="en-GB"/>
              </w:rPr>
            </w:pPr>
            <w:r w:rsidRPr="00D85718">
              <w:rPr>
                <w:rFonts w:asciiTheme="majorHAnsi" w:hAnsiTheme="majorHAnsi"/>
                <w:lang w:val="en-GB"/>
              </w:rPr>
              <w:t>7.4</w:t>
            </w:r>
          </w:p>
        </w:tc>
        <w:tc>
          <w:tcPr>
            <w:tcW w:w="8490" w:type="dxa"/>
          </w:tcPr>
          <w:p w14:paraId="6311ACF8" w14:textId="77777777" w:rsidR="00404227" w:rsidRPr="00D85718" w:rsidRDefault="00404227" w:rsidP="00FB6560">
            <w:pPr>
              <w:pStyle w:val="Default"/>
              <w:spacing w:after="120" w:line="276" w:lineRule="auto"/>
              <w:rPr>
                <w:rFonts w:asciiTheme="majorHAnsi" w:hAnsiTheme="majorHAnsi" w:cs="Calibri"/>
                <w:lang w:val="en-GB"/>
              </w:rPr>
            </w:pPr>
            <w:r w:rsidRPr="00D85718">
              <w:rPr>
                <w:rFonts w:asciiTheme="majorHAnsi" w:hAnsiTheme="majorHAnsi" w:cs="Calibri"/>
                <w:lang w:val="en-GB"/>
              </w:rPr>
              <w:t>The institution provides evidence that recommendations received during previous reviews (by APHEA or any other national/international review body) have lead to changes in curricula, organisation of the programmes or institutional activities.</w:t>
            </w:r>
          </w:p>
          <w:p w14:paraId="38259450" w14:textId="77777777" w:rsidR="00404227" w:rsidRPr="00D85718" w:rsidRDefault="002377D2" w:rsidP="002377D2">
            <w:pPr>
              <w:pStyle w:val="Default"/>
              <w:spacing w:after="120" w:line="276" w:lineRule="auto"/>
              <w:ind w:left="360"/>
              <w:rPr>
                <w:rFonts w:asciiTheme="majorHAnsi" w:hAnsiTheme="majorHAnsi"/>
                <w:lang w:val="en-GB"/>
              </w:rPr>
            </w:pPr>
            <w:r>
              <w:rPr>
                <w:rFonts w:asciiTheme="majorHAnsi" w:hAnsiTheme="majorHAnsi" w:cs="Arial"/>
                <w:lang w:val="en-GB"/>
              </w:rPr>
              <w:t xml:space="preserve">7.4.1. </w:t>
            </w:r>
            <w:r w:rsidR="00404227" w:rsidRPr="00D85718">
              <w:rPr>
                <w:rFonts w:asciiTheme="majorHAnsi" w:hAnsiTheme="majorHAnsi" w:cs="Arial"/>
                <w:lang w:val="en-GB"/>
              </w:rPr>
              <w:t>A summary of actions taken based on previous recommendations is provided.</w:t>
            </w:r>
          </w:p>
        </w:tc>
      </w:tr>
    </w:tbl>
    <w:p w14:paraId="63DAF4C9" w14:textId="77777777" w:rsidR="004620DE" w:rsidRPr="00C1718C" w:rsidRDefault="004620DE" w:rsidP="004620DE">
      <w:pPr>
        <w:spacing w:after="0" w:line="240" w:lineRule="auto"/>
        <w:jc w:val="left"/>
        <w:rPr>
          <w:rFonts w:asciiTheme="minorHAnsi" w:hAnsiTheme="minorHAnsi" w:cs="Cambria"/>
          <w:b/>
          <w:color w:val="000000"/>
        </w:rPr>
        <w:sectPr w:rsidR="004620DE" w:rsidRPr="00C1718C" w:rsidSect="000F57C0">
          <w:pgSz w:w="11906" w:h="16838"/>
          <w:pgMar w:top="1418" w:right="1418" w:bottom="851" w:left="1418" w:header="1582" w:footer="638" w:gutter="0"/>
          <w:cols w:space="708"/>
          <w:titlePg/>
          <w:docGrid w:linePitch="360"/>
        </w:sectPr>
      </w:pPr>
    </w:p>
    <w:p w14:paraId="61EDAA6B" w14:textId="77777777" w:rsidR="002747AE" w:rsidRPr="00C1718C" w:rsidRDefault="002747AE" w:rsidP="002747AE">
      <w:pPr>
        <w:pStyle w:val="Default"/>
        <w:ind w:left="426"/>
        <w:rPr>
          <w:rFonts w:asciiTheme="majorHAnsi" w:hAnsiTheme="majorHAnsi"/>
          <w:b/>
          <w:szCs w:val="22"/>
          <w:lang w:val="en-GB"/>
        </w:rPr>
      </w:pPr>
      <w:r w:rsidRPr="00C1718C">
        <w:rPr>
          <w:rFonts w:asciiTheme="majorHAnsi" w:hAnsiTheme="majorHAnsi"/>
          <w:b/>
          <w:szCs w:val="22"/>
          <w:lang w:val="en-GB"/>
        </w:rPr>
        <w:lastRenderedPageBreak/>
        <w:t xml:space="preserve">Involvement of stakeholders within the quality assurance system of the </w:t>
      </w:r>
      <w:r>
        <w:rPr>
          <w:rFonts w:asciiTheme="majorHAnsi" w:hAnsiTheme="majorHAnsi"/>
          <w:b/>
          <w:szCs w:val="22"/>
          <w:lang w:val="en-GB"/>
        </w:rPr>
        <w:t xml:space="preserve">institution and </w:t>
      </w:r>
      <w:r w:rsidRPr="00C1718C">
        <w:rPr>
          <w:rFonts w:asciiTheme="majorHAnsi" w:hAnsiTheme="majorHAnsi"/>
          <w:b/>
          <w:szCs w:val="22"/>
          <w:lang w:val="en-GB"/>
        </w:rPr>
        <w:t>programme</w:t>
      </w:r>
      <w:r>
        <w:rPr>
          <w:rFonts w:asciiTheme="majorHAnsi" w:hAnsiTheme="majorHAnsi"/>
          <w:b/>
          <w:szCs w:val="22"/>
          <w:lang w:val="en-GB"/>
        </w:rPr>
        <w:t>s</w:t>
      </w:r>
    </w:p>
    <w:p w14:paraId="75AFBE2F" w14:textId="77777777" w:rsidR="004620DE" w:rsidRPr="00C1718C" w:rsidRDefault="004620DE" w:rsidP="004620DE">
      <w:pPr>
        <w:spacing w:after="0" w:line="240" w:lineRule="auto"/>
        <w:jc w:val="left"/>
        <w:rPr>
          <w:rFonts w:asciiTheme="minorHAnsi" w:hAnsiTheme="minorHAnsi" w:cs="Cambria"/>
          <w:b/>
          <w:color w:val="000000"/>
        </w:rPr>
      </w:pPr>
    </w:p>
    <w:p w14:paraId="721FFFD1" w14:textId="77777777" w:rsidR="004620DE" w:rsidRPr="00C1718C" w:rsidRDefault="004620DE" w:rsidP="004620DE">
      <w:pPr>
        <w:pStyle w:val="Default"/>
        <w:rPr>
          <w:rFonts w:asciiTheme="minorHAnsi" w:hAnsiTheme="minorHAnsi"/>
          <w:b/>
          <w:szCs w:val="22"/>
          <w:lang w:val="en-GB"/>
        </w:rPr>
      </w:pPr>
    </w:p>
    <w:p w14:paraId="50A5E0BF" w14:textId="77777777" w:rsidR="004620DE" w:rsidRPr="00C1718C" w:rsidRDefault="004620DE" w:rsidP="00D157D3">
      <w:pPr>
        <w:pStyle w:val="Default"/>
        <w:ind w:left="426"/>
        <w:rPr>
          <w:rFonts w:asciiTheme="minorHAnsi" w:hAnsiTheme="minorHAnsi"/>
          <w:i/>
          <w:sz w:val="20"/>
          <w:szCs w:val="20"/>
          <w:lang w:val="en-GB"/>
        </w:rPr>
      </w:pPr>
    </w:p>
    <w:p w14:paraId="06ABE7EA" w14:textId="77777777" w:rsidR="002747AE" w:rsidRDefault="002747AE" w:rsidP="002747AE">
      <w:pPr>
        <w:pStyle w:val="Default"/>
        <w:ind w:left="426"/>
        <w:jc w:val="center"/>
      </w:pPr>
    </w:p>
    <w:p w14:paraId="0BECBE66" w14:textId="77777777" w:rsidR="004620DE" w:rsidRPr="002747AE" w:rsidRDefault="004620DE" w:rsidP="002747AE">
      <w:pPr>
        <w:pStyle w:val="Header"/>
        <w:tabs>
          <w:tab w:val="clear" w:pos="4680"/>
          <w:tab w:val="center" w:pos="709"/>
          <w:tab w:val="left" w:pos="14572"/>
        </w:tabs>
        <w:jc w:val="center"/>
        <w:rPr>
          <w:rFonts w:asciiTheme="majorHAnsi" w:hAnsiTheme="majorHAnsi"/>
          <w:b/>
          <w:sz w:val="24"/>
          <w:szCs w:val="24"/>
        </w:rPr>
      </w:pPr>
      <w:r w:rsidRPr="00C1718C">
        <w:cr/>
      </w:r>
      <w:r w:rsidR="002747AE" w:rsidRPr="002747AE">
        <w:rPr>
          <w:rFonts w:cs="Arial"/>
          <w:b/>
          <w:i/>
          <w:sz w:val="24"/>
          <w:szCs w:val="24"/>
          <w:u w:val="single"/>
        </w:rPr>
        <w:t>Template 7.1.a</w:t>
      </w:r>
      <w:r w:rsidRPr="002747AE">
        <w:rPr>
          <w:rFonts w:asciiTheme="majorHAnsi" w:hAnsiTheme="majorHAnsi"/>
          <w:b/>
          <w:sz w:val="24"/>
          <w:szCs w:val="24"/>
        </w:rPr>
        <w:t xml:space="preserve"> </w:t>
      </w:r>
      <w:r w:rsidR="002747AE">
        <w:rPr>
          <w:rFonts w:asciiTheme="majorHAnsi" w:hAnsiTheme="majorHAnsi"/>
          <w:b/>
          <w:sz w:val="24"/>
          <w:szCs w:val="24"/>
        </w:rPr>
        <w:t xml:space="preserve"> </w:t>
      </w:r>
      <w:r w:rsidRPr="002747AE">
        <w:rPr>
          <w:rFonts w:asciiTheme="majorHAnsi" w:hAnsiTheme="majorHAnsi"/>
          <w:b/>
          <w:sz w:val="24"/>
          <w:szCs w:val="24"/>
        </w:rPr>
        <w:t>Involvement of stakeholders within the quality assurance system of the institution</w:t>
      </w: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229"/>
        <w:gridCol w:w="992"/>
        <w:gridCol w:w="851"/>
        <w:gridCol w:w="1134"/>
        <w:gridCol w:w="1275"/>
        <w:gridCol w:w="1418"/>
        <w:gridCol w:w="1584"/>
      </w:tblGrid>
      <w:tr w:rsidR="004620DE" w:rsidRPr="00C337C9" w14:paraId="2594B4A2" w14:textId="77777777" w:rsidTr="002747AE">
        <w:trPr>
          <w:jc w:val="center"/>
        </w:trPr>
        <w:tc>
          <w:tcPr>
            <w:tcW w:w="2420" w:type="dxa"/>
            <w:vAlign w:val="center"/>
          </w:tcPr>
          <w:p w14:paraId="1450FFFC" w14:textId="77777777" w:rsidR="004620DE" w:rsidRPr="005421E0" w:rsidRDefault="004620DE" w:rsidP="003F7F55">
            <w:pPr>
              <w:pStyle w:val="Default"/>
              <w:rPr>
                <w:rFonts w:asciiTheme="majorHAnsi" w:hAnsiTheme="majorHAnsi"/>
                <w:b/>
                <w:sz w:val="20"/>
                <w:szCs w:val="20"/>
                <w:lang w:val="en-GB"/>
              </w:rPr>
            </w:pPr>
            <w:r w:rsidRPr="005421E0">
              <w:rPr>
                <w:rFonts w:asciiTheme="majorHAnsi" w:hAnsiTheme="majorHAnsi"/>
                <w:b/>
                <w:sz w:val="20"/>
                <w:szCs w:val="20"/>
                <w:lang w:val="en-GB"/>
              </w:rPr>
              <w:t>Institutional provision</w:t>
            </w:r>
          </w:p>
        </w:tc>
        <w:tc>
          <w:tcPr>
            <w:tcW w:w="1229" w:type="dxa"/>
            <w:vAlign w:val="center"/>
          </w:tcPr>
          <w:p w14:paraId="0279317B"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Programme Director</w:t>
            </w:r>
          </w:p>
        </w:tc>
        <w:tc>
          <w:tcPr>
            <w:tcW w:w="992" w:type="dxa"/>
            <w:vAlign w:val="center"/>
          </w:tcPr>
          <w:p w14:paraId="7E6BE15E"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Students</w:t>
            </w:r>
          </w:p>
        </w:tc>
        <w:tc>
          <w:tcPr>
            <w:tcW w:w="851" w:type="dxa"/>
            <w:vAlign w:val="center"/>
          </w:tcPr>
          <w:p w14:paraId="0BB1E15E"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Alumni</w:t>
            </w:r>
          </w:p>
        </w:tc>
        <w:tc>
          <w:tcPr>
            <w:tcW w:w="1134" w:type="dxa"/>
            <w:vAlign w:val="center"/>
          </w:tcPr>
          <w:p w14:paraId="421F9443"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Staff members</w:t>
            </w:r>
          </w:p>
        </w:tc>
        <w:tc>
          <w:tcPr>
            <w:tcW w:w="1275" w:type="dxa"/>
            <w:vAlign w:val="center"/>
          </w:tcPr>
          <w:p w14:paraId="5087A242"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Educational Committee</w:t>
            </w:r>
          </w:p>
        </w:tc>
        <w:tc>
          <w:tcPr>
            <w:tcW w:w="1418" w:type="dxa"/>
            <w:vAlign w:val="center"/>
          </w:tcPr>
          <w:p w14:paraId="7E68A899"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Committee of Examiners</w:t>
            </w:r>
          </w:p>
        </w:tc>
        <w:tc>
          <w:tcPr>
            <w:tcW w:w="1584" w:type="dxa"/>
            <w:vAlign w:val="center"/>
          </w:tcPr>
          <w:p w14:paraId="1018E1A2"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Labour market /employers</w:t>
            </w:r>
          </w:p>
        </w:tc>
      </w:tr>
      <w:tr w:rsidR="004620DE" w:rsidRPr="00C337C9" w14:paraId="5D48F793" w14:textId="77777777" w:rsidTr="002747AE">
        <w:trPr>
          <w:jc w:val="center"/>
        </w:trPr>
        <w:tc>
          <w:tcPr>
            <w:tcW w:w="2420" w:type="dxa"/>
          </w:tcPr>
          <w:p w14:paraId="54E267D8"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Strategic / development /action plan</w:t>
            </w:r>
          </w:p>
        </w:tc>
        <w:tc>
          <w:tcPr>
            <w:tcW w:w="1229" w:type="dxa"/>
          </w:tcPr>
          <w:p w14:paraId="0CB69DC4" w14:textId="77777777" w:rsidR="004620DE" w:rsidRPr="005421E0" w:rsidRDefault="004620DE" w:rsidP="003F7F55">
            <w:pPr>
              <w:pStyle w:val="Default"/>
              <w:rPr>
                <w:rFonts w:asciiTheme="majorHAnsi" w:hAnsiTheme="majorHAnsi"/>
                <w:sz w:val="20"/>
                <w:szCs w:val="20"/>
                <w:lang w:val="en-GB"/>
              </w:rPr>
            </w:pPr>
          </w:p>
        </w:tc>
        <w:tc>
          <w:tcPr>
            <w:tcW w:w="992" w:type="dxa"/>
          </w:tcPr>
          <w:p w14:paraId="54CF28F1" w14:textId="77777777" w:rsidR="004620DE" w:rsidRPr="005421E0" w:rsidRDefault="004620DE" w:rsidP="003F7F55">
            <w:pPr>
              <w:pStyle w:val="Default"/>
              <w:rPr>
                <w:rFonts w:asciiTheme="majorHAnsi" w:hAnsiTheme="majorHAnsi"/>
                <w:sz w:val="20"/>
                <w:szCs w:val="20"/>
                <w:lang w:val="en-GB"/>
              </w:rPr>
            </w:pPr>
          </w:p>
        </w:tc>
        <w:tc>
          <w:tcPr>
            <w:tcW w:w="851" w:type="dxa"/>
          </w:tcPr>
          <w:p w14:paraId="2A627CFE" w14:textId="77777777" w:rsidR="004620DE" w:rsidRPr="005421E0" w:rsidRDefault="004620DE" w:rsidP="003F7F55">
            <w:pPr>
              <w:pStyle w:val="Default"/>
              <w:rPr>
                <w:rFonts w:asciiTheme="majorHAnsi" w:hAnsiTheme="majorHAnsi"/>
                <w:sz w:val="20"/>
                <w:szCs w:val="20"/>
                <w:lang w:val="en-GB"/>
              </w:rPr>
            </w:pPr>
          </w:p>
        </w:tc>
        <w:tc>
          <w:tcPr>
            <w:tcW w:w="1134" w:type="dxa"/>
          </w:tcPr>
          <w:p w14:paraId="1F61F524" w14:textId="77777777" w:rsidR="004620DE" w:rsidRPr="005421E0" w:rsidRDefault="004620DE" w:rsidP="003F7F55">
            <w:pPr>
              <w:pStyle w:val="Default"/>
              <w:rPr>
                <w:rFonts w:asciiTheme="majorHAnsi" w:hAnsiTheme="majorHAnsi"/>
                <w:sz w:val="20"/>
                <w:szCs w:val="20"/>
                <w:lang w:val="en-GB"/>
              </w:rPr>
            </w:pPr>
          </w:p>
        </w:tc>
        <w:tc>
          <w:tcPr>
            <w:tcW w:w="1275" w:type="dxa"/>
          </w:tcPr>
          <w:p w14:paraId="0C0629E4" w14:textId="77777777" w:rsidR="004620DE" w:rsidRPr="005421E0" w:rsidRDefault="004620DE" w:rsidP="003F7F55">
            <w:pPr>
              <w:pStyle w:val="Default"/>
              <w:rPr>
                <w:rFonts w:asciiTheme="majorHAnsi" w:hAnsiTheme="majorHAnsi"/>
                <w:sz w:val="20"/>
                <w:szCs w:val="20"/>
                <w:lang w:val="en-GB"/>
              </w:rPr>
            </w:pPr>
          </w:p>
        </w:tc>
        <w:tc>
          <w:tcPr>
            <w:tcW w:w="1418" w:type="dxa"/>
          </w:tcPr>
          <w:p w14:paraId="6381D210" w14:textId="77777777" w:rsidR="004620DE" w:rsidRPr="005421E0" w:rsidRDefault="004620DE" w:rsidP="003F7F55">
            <w:pPr>
              <w:pStyle w:val="Default"/>
              <w:rPr>
                <w:rFonts w:asciiTheme="majorHAnsi" w:hAnsiTheme="majorHAnsi"/>
                <w:sz w:val="20"/>
                <w:szCs w:val="20"/>
                <w:lang w:val="en-GB"/>
              </w:rPr>
            </w:pPr>
          </w:p>
        </w:tc>
        <w:tc>
          <w:tcPr>
            <w:tcW w:w="1584" w:type="dxa"/>
          </w:tcPr>
          <w:p w14:paraId="06649F89" w14:textId="77777777" w:rsidR="004620DE" w:rsidRPr="005421E0" w:rsidRDefault="004620DE" w:rsidP="003F7F55">
            <w:pPr>
              <w:pStyle w:val="Default"/>
              <w:rPr>
                <w:rFonts w:asciiTheme="majorHAnsi" w:hAnsiTheme="majorHAnsi"/>
                <w:sz w:val="20"/>
                <w:szCs w:val="20"/>
                <w:lang w:val="en-GB"/>
              </w:rPr>
            </w:pPr>
          </w:p>
        </w:tc>
      </w:tr>
      <w:tr w:rsidR="004620DE" w:rsidRPr="00C337C9" w14:paraId="3D42CB20" w14:textId="77777777" w:rsidTr="002747AE">
        <w:trPr>
          <w:jc w:val="center"/>
        </w:trPr>
        <w:tc>
          <w:tcPr>
            <w:tcW w:w="2420" w:type="dxa"/>
          </w:tcPr>
          <w:p w14:paraId="534EB411"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Management of programmes</w:t>
            </w:r>
          </w:p>
        </w:tc>
        <w:tc>
          <w:tcPr>
            <w:tcW w:w="1229" w:type="dxa"/>
          </w:tcPr>
          <w:p w14:paraId="0D5EDF13" w14:textId="77777777" w:rsidR="004620DE" w:rsidRPr="005421E0" w:rsidRDefault="004620DE" w:rsidP="003F7F55">
            <w:pPr>
              <w:pStyle w:val="Default"/>
              <w:rPr>
                <w:rFonts w:asciiTheme="majorHAnsi" w:hAnsiTheme="majorHAnsi"/>
                <w:sz w:val="20"/>
                <w:szCs w:val="20"/>
                <w:lang w:val="en-GB"/>
              </w:rPr>
            </w:pPr>
          </w:p>
        </w:tc>
        <w:tc>
          <w:tcPr>
            <w:tcW w:w="992" w:type="dxa"/>
          </w:tcPr>
          <w:p w14:paraId="0BA088CA" w14:textId="77777777" w:rsidR="004620DE" w:rsidRPr="005421E0" w:rsidRDefault="004620DE" w:rsidP="003F7F55">
            <w:pPr>
              <w:pStyle w:val="Default"/>
              <w:rPr>
                <w:rFonts w:asciiTheme="majorHAnsi" w:hAnsiTheme="majorHAnsi"/>
                <w:sz w:val="20"/>
                <w:szCs w:val="20"/>
                <w:lang w:val="en-GB"/>
              </w:rPr>
            </w:pPr>
          </w:p>
        </w:tc>
        <w:tc>
          <w:tcPr>
            <w:tcW w:w="851" w:type="dxa"/>
          </w:tcPr>
          <w:p w14:paraId="28AC594B" w14:textId="77777777" w:rsidR="004620DE" w:rsidRPr="005421E0" w:rsidRDefault="004620DE" w:rsidP="003F7F55">
            <w:pPr>
              <w:pStyle w:val="Default"/>
              <w:rPr>
                <w:rFonts w:asciiTheme="majorHAnsi" w:hAnsiTheme="majorHAnsi"/>
                <w:sz w:val="20"/>
                <w:szCs w:val="20"/>
                <w:lang w:val="en-GB"/>
              </w:rPr>
            </w:pPr>
          </w:p>
        </w:tc>
        <w:tc>
          <w:tcPr>
            <w:tcW w:w="1134" w:type="dxa"/>
          </w:tcPr>
          <w:p w14:paraId="76EA56A7" w14:textId="77777777" w:rsidR="004620DE" w:rsidRPr="005421E0" w:rsidRDefault="004620DE" w:rsidP="003F7F55">
            <w:pPr>
              <w:pStyle w:val="Default"/>
              <w:rPr>
                <w:rFonts w:asciiTheme="majorHAnsi" w:hAnsiTheme="majorHAnsi"/>
                <w:sz w:val="20"/>
                <w:szCs w:val="20"/>
                <w:lang w:val="en-GB"/>
              </w:rPr>
            </w:pPr>
          </w:p>
        </w:tc>
        <w:tc>
          <w:tcPr>
            <w:tcW w:w="1275" w:type="dxa"/>
          </w:tcPr>
          <w:p w14:paraId="170B3EA7" w14:textId="77777777" w:rsidR="004620DE" w:rsidRPr="005421E0" w:rsidRDefault="004620DE" w:rsidP="003F7F55">
            <w:pPr>
              <w:pStyle w:val="Default"/>
              <w:rPr>
                <w:rFonts w:asciiTheme="majorHAnsi" w:hAnsiTheme="majorHAnsi"/>
                <w:sz w:val="20"/>
                <w:szCs w:val="20"/>
                <w:lang w:val="en-GB"/>
              </w:rPr>
            </w:pPr>
          </w:p>
        </w:tc>
        <w:tc>
          <w:tcPr>
            <w:tcW w:w="1418" w:type="dxa"/>
          </w:tcPr>
          <w:p w14:paraId="256F5B6B" w14:textId="77777777" w:rsidR="004620DE" w:rsidRPr="005421E0" w:rsidRDefault="004620DE" w:rsidP="003F7F55">
            <w:pPr>
              <w:pStyle w:val="Default"/>
              <w:rPr>
                <w:rFonts w:asciiTheme="majorHAnsi" w:hAnsiTheme="majorHAnsi"/>
                <w:sz w:val="20"/>
                <w:szCs w:val="20"/>
                <w:lang w:val="en-GB"/>
              </w:rPr>
            </w:pPr>
          </w:p>
        </w:tc>
        <w:tc>
          <w:tcPr>
            <w:tcW w:w="1584" w:type="dxa"/>
          </w:tcPr>
          <w:p w14:paraId="3C12EE0A" w14:textId="77777777" w:rsidR="004620DE" w:rsidRPr="005421E0" w:rsidRDefault="004620DE" w:rsidP="003F7F55">
            <w:pPr>
              <w:pStyle w:val="Default"/>
              <w:rPr>
                <w:rFonts w:asciiTheme="majorHAnsi" w:hAnsiTheme="majorHAnsi"/>
                <w:sz w:val="20"/>
                <w:szCs w:val="20"/>
                <w:lang w:val="en-GB"/>
              </w:rPr>
            </w:pPr>
          </w:p>
        </w:tc>
      </w:tr>
      <w:tr w:rsidR="004620DE" w:rsidRPr="00C337C9" w14:paraId="182716E4" w14:textId="77777777" w:rsidTr="002747AE">
        <w:trPr>
          <w:jc w:val="center"/>
        </w:trPr>
        <w:tc>
          <w:tcPr>
            <w:tcW w:w="2420" w:type="dxa"/>
          </w:tcPr>
          <w:p w14:paraId="46776E21"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PR and programme information</w:t>
            </w:r>
          </w:p>
        </w:tc>
        <w:tc>
          <w:tcPr>
            <w:tcW w:w="1229" w:type="dxa"/>
          </w:tcPr>
          <w:p w14:paraId="6EC8CA37" w14:textId="77777777" w:rsidR="004620DE" w:rsidRPr="005421E0" w:rsidRDefault="004620DE" w:rsidP="003F7F55">
            <w:pPr>
              <w:pStyle w:val="Default"/>
              <w:rPr>
                <w:rFonts w:asciiTheme="majorHAnsi" w:hAnsiTheme="majorHAnsi"/>
                <w:sz w:val="20"/>
                <w:szCs w:val="20"/>
                <w:lang w:val="en-GB"/>
              </w:rPr>
            </w:pPr>
          </w:p>
        </w:tc>
        <w:tc>
          <w:tcPr>
            <w:tcW w:w="992" w:type="dxa"/>
          </w:tcPr>
          <w:p w14:paraId="2802A534" w14:textId="77777777" w:rsidR="004620DE" w:rsidRPr="005421E0" w:rsidRDefault="004620DE" w:rsidP="003F7F55">
            <w:pPr>
              <w:pStyle w:val="Default"/>
              <w:rPr>
                <w:rFonts w:asciiTheme="majorHAnsi" w:hAnsiTheme="majorHAnsi"/>
                <w:sz w:val="20"/>
                <w:szCs w:val="20"/>
                <w:lang w:val="en-GB"/>
              </w:rPr>
            </w:pPr>
          </w:p>
        </w:tc>
        <w:tc>
          <w:tcPr>
            <w:tcW w:w="851" w:type="dxa"/>
          </w:tcPr>
          <w:p w14:paraId="0888943C" w14:textId="77777777" w:rsidR="004620DE" w:rsidRPr="005421E0" w:rsidRDefault="004620DE" w:rsidP="003F7F55">
            <w:pPr>
              <w:pStyle w:val="Default"/>
              <w:rPr>
                <w:rFonts w:asciiTheme="majorHAnsi" w:hAnsiTheme="majorHAnsi"/>
                <w:sz w:val="20"/>
                <w:szCs w:val="20"/>
                <w:lang w:val="en-GB"/>
              </w:rPr>
            </w:pPr>
          </w:p>
        </w:tc>
        <w:tc>
          <w:tcPr>
            <w:tcW w:w="1134" w:type="dxa"/>
          </w:tcPr>
          <w:p w14:paraId="7AAB7B30" w14:textId="77777777" w:rsidR="004620DE" w:rsidRPr="005421E0" w:rsidRDefault="004620DE" w:rsidP="003F7F55">
            <w:pPr>
              <w:pStyle w:val="Default"/>
              <w:rPr>
                <w:rFonts w:asciiTheme="majorHAnsi" w:hAnsiTheme="majorHAnsi"/>
                <w:sz w:val="20"/>
                <w:szCs w:val="20"/>
                <w:lang w:val="en-GB"/>
              </w:rPr>
            </w:pPr>
          </w:p>
        </w:tc>
        <w:tc>
          <w:tcPr>
            <w:tcW w:w="1275" w:type="dxa"/>
          </w:tcPr>
          <w:p w14:paraId="1FA1E5E3" w14:textId="77777777" w:rsidR="004620DE" w:rsidRPr="005421E0" w:rsidRDefault="004620DE" w:rsidP="003F7F55">
            <w:pPr>
              <w:pStyle w:val="Default"/>
              <w:rPr>
                <w:rFonts w:asciiTheme="majorHAnsi" w:hAnsiTheme="majorHAnsi"/>
                <w:sz w:val="20"/>
                <w:szCs w:val="20"/>
                <w:lang w:val="en-GB"/>
              </w:rPr>
            </w:pPr>
          </w:p>
        </w:tc>
        <w:tc>
          <w:tcPr>
            <w:tcW w:w="1418" w:type="dxa"/>
          </w:tcPr>
          <w:p w14:paraId="20FCFC46" w14:textId="77777777" w:rsidR="004620DE" w:rsidRPr="005421E0" w:rsidRDefault="004620DE" w:rsidP="003F7F55">
            <w:pPr>
              <w:pStyle w:val="Default"/>
              <w:rPr>
                <w:rFonts w:asciiTheme="majorHAnsi" w:hAnsiTheme="majorHAnsi"/>
                <w:sz w:val="20"/>
                <w:szCs w:val="20"/>
                <w:lang w:val="en-GB"/>
              </w:rPr>
            </w:pPr>
          </w:p>
        </w:tc>
        <w:tc>
          <w:tcPr>
            <w:tcW w:w="1584" w:type="dxa"/>
          </w:tcPr>
          <w:p w14:paraId="2466D5DC" w14:textId="77777777" w:rsidR="004620DE" w:rsidRPr="005421E0" w:rsidRDefault="004620DE" w:rsidP="003F7F55">
            <w:pPr>
              <w:pStyle w:val="Default"/>
              <w:rPr>
                <w:rFonts w:asciiTheme="majorHAnsi" w:hAnsiTheme="majorHAnsi"/>
                <w:sz w:val="20"/>
                <w:szCs w:val="20"/>
                <w:lang w:val="en-GB"/>
              </w:rPr>
            </w:pPr>
          </w:p>
        </w:tc>
      </w:tr>
      <w:tr w:rsidR="004620DE" w:rsidRPr="00C337C9" w14:paraId="563A6584" w14:textId="77777777" w:rsidTr="002747AE">
        <w:trPr>
          <w:jc w:val="center"/>
        </w:trPr>
        <w:tc>
          <w:tcPr>
            <w:tcW w:w="2420" w:type="dxa"/>
          </w:tcPr>
          <w:p w14:paraId="2EA5E49F"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Facilities and housing</w:t>
            </w:r>
          </w:p>
        </w:tc>
        <w:tc>
          <w:tcPr>
            <w:tcW w:w="1229" w:type="dxa"/>
          </w:tcPr>
          <w:p w14:paraId="2D407FA7" w14:textId="77777777" w:rsidR="004620DE" w:rsidRPr="005421E0" w:rsidRDefault="004620DE" w:rsidP="003F7F55">
            <w:pPr>
              <w:pStyle w:val="Default"/>
              <w:rPr>
                <w:rFonts w:asciiTheme="majorHAnsi" w:hAnsiTheme="majorHAnsi"/>
                <w:sz w:val="20"/>
                <w:szCs w:val="20"/>
                <w:lang w:val="en-GB"/>
              </w:rPr>
            </w:pPr>
          </w:p>
        </w:tc>
        <w:tc>
          <w:tcPr>
            <w:tcW w:w="992" w:type="dxa"/>
          </w:tcPr>
          <w:p w14:paraId="1E6E05FB" w14:textId="77777777" w:rsidR="004620DE" w:rsidRPr="005421E0" w:rsidRDefault="004620DE" w:rsidP="003F7F55">
            <w:pPr>
              <w:pStyle w:val="Default"/>
              <w:rPr>
                <w:rFonts w:asciiTheme="majorHAnsi" w:hAnsiTheme="majorHAnsi"/>
                <w:sz w:val="20"/>
                <w:szCs w:val="20"/>
                <w:lang w:val="en-GB"/>
              </w:rPr>
            </w:pPr>
          </w:p>
        </w:tc>
        <w:tc>
          <w:tcPr>
            <w:tcW w:w="851" w:type="dxa"/>
          </w:tcPr>
          <w:p w14:paraId="7DE83FA1" w14:textId="77777777" w:rsidR="004620DE" w:rsidRPr="005421E0" w:rsidRDefault="004620DE" w:rsidP="003F7F55">
            <w:pPr>
              <w:pStyle w:val="Default"/>
              <w:rPr>
                <w:rFonts w:asciiTheme="majorHAnsi" w:hAnsiTheme="majorHAnsi"/>
                <w:sz w:val="20"/>
                <w:szCs w:val="20"/>
                <w:lang w:val="en-GB"/>
              </w:rPr>
            </w:pPr>
          </w:p>
        </w:tc>
        <w:tc>
          <w:tcPr>
            <w:tcW w:w="1134" w:type="dxa"/>
          </w:tcPr>
          <w:p w14:paraId="51DDEE56" w14:textId="77777777" w:rsidR="004620DE" w:rsidRPr="005421E0" w:rsidRDefault="004620DE" w:rsidP="003F7F55">
            <w:pPr>
              <w:pStyle w:val="Default"/>
              <w:rPr>
                <w:rFonts w:asciiTheme="majorHAnsi" w:hAnsiTheme="majorHAnsi"/>
                <w:sz w:val="20"/>
                <w:szCs w:val="20"/>
                <w:lang w:val="en-GB"/>
              </w:rPr>
            </w:pPr>
          </w:p>
        </w:tc>
        <w:tc>
          <w:tcPr>
            <w:tcW w:w="1275" w:type="dxa"/>
          </w:tcPr>
          <w:p w14:paraId="4A0D33FB" w14:textId="77777777" w:rsidR="004620DE" w:rsidRPr="005421E0" w:rsidRDefault="004620DE" w:rsidP="003F7F55">
            <w:pPr>
              <w:pStyle w:val="Default"/>
              <w:rPr>
                <w:rFonts w:asciiTheme="majorHAnsi" w:hAnsiTheme="majorHAnsi"/>
                <w:sz w:val="20"/>
                <w:szCs w:val="20"/>
                <w:lang w:val="en-GB"/>
              </w:rPr>
            </w:pPr>
          </w:p>
        </w:tc>
        <w:tc>
          <w:tcPr>
            <w:tcW w:w="1418" w:type="dxa"/>
          </w:tcPr>
          <w:p w14:paraId="778FFCBF" w14:textId="77777777" w:rsidR="004620DE" w:rsidRPr="005421E0" w:rsidRDefault="004620DE" w:rsidP="003F7F55">
            <w:pPr>
              <w:pStyle w:val="Default"/>
              <w:rPr>
                <w:rFonts w:asciiTheme="majorHAnsi" w:hAnsiTheme="majorHAnsi"/>
                <w:sz w:val="20"/>
                <w:szCs w:val="20"/>
                <w:lang w:val="en-GB"/>
              </w:rPr>
            </w:pPr>
          </w:p>
        </w:tc>
        <w:tc>
          <w:tcPr>
            <w:tcW w:w="1584" w:type="dxa"/>
          </w:tcPr>
          <w:p w14:paraId="69E0200C" w14:textId="77777777" w:rsidR="004620DE" w:rsidRPr="005421E0" w:rsidRDefault="004620DE" w:rsidP="003F7F55">
            <w:pPr>
              <w:pStyle w:val="Default"/>
              <w:rPr>
                <w:rFonts w:asciiTheme="majorHAnsi" w:hAnsiTheme="majorHAnsi"/>
                <w:sz w:val="20"/>
                <w:szCs w:val="20"/>
                <w:lang w:val="en-GB"/>
              </w:rPr>
            </w:pPr>
          </w:p>
        </w:tc>
      </w:tr>
      <w:tr w:rsidR="004620DE" w:rsidRPr="00C337C9" w14:paraId="0BFAE886" w14:textId="77777777" w:rsidTr="002747AE">
        <w:trPr>
          <w:jc w:val="center"/>
        </w:trPr>
        <w:tc>
          <w:tcPr>
            <w:tcW w:w="2420" w:type="dxa"/>
          </w:tcPr>
          <w:p w14:paraId="19556E25"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Staff employment</w:t>
            </w:r>
          </w:p>
        </w:tc>
        <w:tc>
          <w:tcPr>
            <w:tcW w:w="1229" w:type="dxa"/>
          </w:tcPr>
          <w:p w14:paraId="7D6F3836" w14:textId="77777777" w:rsidR="004620DE" w:rsidRPr="005421E0" w:rsidRDefault="004620DE" w:rsidP="003F7F55">
            <w:pPr>
              <w:pStyle w:val="Default"/>
              <w:rPr>
                <w:rFonts w:asciiTheme="majorHAnsi" w:hAnsiTheme="majorHAnsi"/>
                <w:sz w:val="20"/>
                <w:szCs w:val="20"/>
                <w:lang w:val="en-GB"/>
              </w:rPr>
            </w:pPr>
          </w:p>
        </w:tc>
        <w:tc>
          <w:tcPr>
            <w:tcW w:w="992" w:type="dxa"/>
          </w:tcPr>
          <w:p w14:paraId="2ECC675B" w14:textId="77777777" w:rsidR="004620DE" w:rsidRPr="005421E0" w:rsidRDefault="004620DE" w:rsidP="003F7F55">
            <w:pPr>
              <w:pStyle w:val="Default"/>
              <w:rPr>
                <w:rFonts w:asciiTheme="majorHAnsi" w:hAnsiTheme="majorHAnsi"/>
                <w:sz w:val="20"/>
                <w:szCs w:val="20"/>
                <w:lang w:val="en-GB"/>
              </w:rPr>
            </w:pPr>
          </w:p>
        </w:tc>
        <w:tc>
          <w:tcPr>
            <w:tcW w:w="851" w:type="dxa"/>
          </w:tcPr>
          <w:p w14:paraId="72A5CBB9" w14:textId="77777777" w:rsidR="004620DE" w:rsidRPr="005421E0" w:rsidRDefault="004620DE" w:rsidP="003F7F55">
            <w:pPr>
              <w:pStyle w:val="Default"/>
              <w:rPr>
                <w:rFonts w:asciiTheme="majorHAnsi" w:hAnsiTheme="majorHAnsi"/>
                <w:sz w:val="20"/>
                <w:szCs w:val="20"/>
                <w:lang w:val="en-GB"/>
              </w:rPr>
            </w:pPr>
          </w:p>
        </w:tc>
        <w:tc>
          <w:tcPr>
            <w:tcW w:w="1134" w:type="dxa"/>
          </w:tcPr>
          <w:p w14:paraId="5D8564DA" w14:textId="77777777" w:rsidR="004620DE" w:rsidRPr="005421E0" w:rsidRDefault="004620DE" w:rsidP="003F7F55">
            <w:pPr>
              <w:pStyle w:val="Default"/>
              <w:rPr>
                <w:rFonts w:asciiTheme="majorHAnsi" w:hAnsiTheme="majorHAnsi"/>
                <w:sz w:val="20"/>
                <w:szCs w:val="20"/>
                <w:lang w:val="en-GB"/>
              </w:rPr>
            </w:pPr>
          </w:p>
        </w:tc>
        <w:tc>
          <w:tcPr>
            <w:tcW w:w="1275" w:type="dxa"/>
          </w:tcPr>
          <w:p w14:paraId="617AE7B8" w14:textId="77777777" w:rsidR="004620DE" w:rsidRPr="005421E0" w:rsidRDefault="004620DE" w:rsidP="003F7F55">
            <w:pPr>
              <w:pStyle w:val="Default"/>
              <w:rPr>
                <w:rFonts w:asciiTheme="majorHAnsi" w:hAnsiTheme="majorHAnsi"/>
                <w:sz w:val="20"/>
                <w:szCs w:val="20"/>
                <w:lang w:val="en-GB"/>
              </w:rPr>
            </w:pPr>
          </w:p>
        </w:tc>
        <w:tc>
          <w:tcPr>
            <w:tcW w:w="1418" w:type="dxa"/>
          </w:tcPr>
          <w:p w14:paraId="43186698" w14:textId="77777777" w:rsidR="004620DE" w:rsidRPr="005421E0" w:rsidRDefault="004620DE" w:rsidP="003F7F55">
            <w:pPr>
              <w:pStyle w:val="Default"/>
              <w:rPr>
                <w:rFonts w:asciiTheme="majorHAnsi" w:hAnsiTheme="majorHAnsi"/>
                <w:sz w:val="20"/>
                <w:szCs w:val="20"/>
                <w:lang w:val="en-GB"/>
              </w:rPr>
            </w:pPr>
          </w:p>
        </w:tc>
        <w:tc>
          <w:tcPr>
            <w:tcW w:w="1584" w:type="dxa"/>
          </w:tcPr>
          <w:p w14:paraId="1A24AC83" w14:textId="77777777" w:rsidR="004620DE" w:rsidRPr="005421E0" w:rsidRDefault="004620DE" w:rsidP="003F7F55">
            <w:pPr>
              <w:pStyle w:val="Default"/>
              <w:rPr>
                <w:rFonts w:asciiTheme="majorHAnsi" w:hAnsiTheme="majorHAnsi"/>
                <w:sz w:val="20"/>
                <w:szCs w:val="20"/>
                <w:lang w:val="en-GB"/>
              </w:rPr>
            </w:pPr>
          </w:p>
        </w:tc>
      </w:tr>
      <w:tr w:rsidR="004620DE" w:rsidRPr="00C337C9" w14:paraId="5CF082C7" w14:textId="77777777" w:rsidTr="002747AE">
        <w:trPr>
          <w:jc w:val="center"/>
        </w:trPr>
        <w:tc>
          <w:tcPr>
            <w:tcW w:w="2420" w:type="dxa"/>
          </w:tcPr>
          <w:p w14:paraId="33B7025F"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Counselling for students</w:t>
            </w:r>
          </w:p>
        </w:tc>
        <w:tc>
          <w:tcPr>
            <w:tcW w:w="1229" w:type="dxa"/>
          </w:tcPr>
          <w:p w14:paraId="0EE2B801" w14:textId="77777777" w:rsidR="004620DE" w:rsidRPr="005421E0" w:rsidRDefault="004620DE" w:rsidP="003F7F55">
            <w:pPr>
              <w:pStyle w:val="Default"/>
              <w:rPr>
                <w:rFonts w:asciiTheme="majorHAnsi" w:hAnsiTheme="majorHAnsi"/>
                <w:sz w:val="20"/>
                <w:szCs w:val="20"/>
                <w:lang w:val="en-GB"/>
              </w:rPr>
            </w:pPr>
          </w:p>
        </w:tc>
        <w:tc>
          <w:tcPr>
            <w:tcW w:w="992" w:type="dxa"/>
          </w:tcPr>
          <w:p w14:paraId="2AB9A866" w14:textId="77777777" w:rsidR="004620DE" w:rsidRPr="005421E0" w:rsidRDefault="004620DE" w:rsidP="003F7F55">
            <w:pPr>
              <w:pStyle w:val="Default"/>
              <w:rPr>
                <w:rFonts w:asciiTheme="majorHAnsi" w:hAnsiTheme="majorHAnsi"/>
                <w:sz w:val="20"/>
                <w:szCs w:val="20"/>
                <w:lang w:val="en-GB"/>
              </w:rPr>
            </w:pPr>
          </w:p>
        </w:tc>
        <w:tc>
          <w:tcPr>
            <w:tcW w:w="851" w:type="dxa"/>
          </w:tcPr>
          <w:p w14:paraId="2F7E2713" w14:textId="77777777" w:rsidR="004620DE" w:rsidRPr="005421E0" w:rsidRDefault="004620DE" w:rsidP="003F7F55">
            <w:pPr>
              <w:pStyle w:val="Default"/>
              <w:rPr>
                <w:rFonts w:asciiTheme="majorHAnsi" w:hAnsiTheme="majorHAnsi"/>
                <w:sz w:val="20"/>
                <w:szCs w:val="20"/>
                <w:lang w:val="en-GB"/>
              </w:rPr>
            </w:pPr>
          </w:p>
        </w:tc>
        <w:tc>
          <w:tcPr>
            <w:tcW w:w="1134" w:type="dxa"/>
          </w:tcPr>
          <w:p w14:paraId="15ADCB76" w14:textId="77777777" w:rsidR="004620DE" w:rsidRPr="005421E0" w:rsidRDefault="004620DE" w:rsidP="003F7F55">
            <w:pPr>
              <w:pStyle w:val="Default"/>
              <w:rPr>
                <w:rFonts w:asciiTheme="majorHAnsi" w:hAnsiTheme="majorHAnsi"/>
                <w:sz w:val="20"/>
                <w:szCs w:val="20"/>
                <w:lang w:val="en-GB"/>
              </w:rPr>
            </w:pPr>
          </w:p>
        </w:tc>
        <w:tc>
          <w:tcPr>
            <w:tcW w:w="1275" w:type="dxa"/>
          </w:tcPr>
          <w:p w14:paraId="47633340" w14:textId="77777777" w:rsidR="004620DE" w:rsidRPr="005421E0" w:rsidRDefault="004620DE" w:rsidP="003F7F55">
            <w:pPr>
              <w:pStyle w:val="Default"/>
              <w:rPr>
                <w:rFonts w:asciiTheme="majorHAnsi" w:hAnsiTheme="majorHAnsi"/>
                <w:sz w:val="20"/>
                <w:szCs w:val="20"/>
                <w:lang w:val="en-GB"/>
              </w:rPr>
            </w:pPr>
          </w:p>
        </w:tc>
        <w:tc>
          <w:tcPr>
            <w:tcW w:w="1418" w:type="dxa"/>
          </w:tcPr>
          <w:p w14:paraId="43B1FFBB" w14:textId="77777777" w:rsidR="004620DE" w:rsidRPr="005421E0" w:rsidRDefault="004620DE" w:rsidP="003F7F55">
            <w:pPr>
              <w:pStyle w:val="Default"/>
              <w:rPr>
                <w:rFonts w:asciiTheme="majorHAnsi" w:hAnsiTheme="majorHAnsi"/>
                <w:sz w:val="20"/>
                <w:szCs w:val="20"/>
                <w:lang w:val="en-GB"/>
              </w:rPr>
            </w:pPr>
          </w:p>
        </w:tc>
        <w:tc>
          <w:tcPr>
            <w:tcW w:w="1584" w:type="dxa"/>
          </w:tcPr>
          <w:p w14:paraId="1EAC8ED7" w14:textId="77777777" w:rsidR="004620DE" w:rsidRPr="005421E0" w:rsidRDefault="004620DE" w:rsidP="003F7F55">
            <w:pPr>
              <w:pStyle w:val="Default"/>
              <w:rPr>
                <w:rFonts w:asciiTheme="majorHAnsi" w:hAnsiTheme="majorHAnsi"/>
                <w:sz w:val="20"/>
                <w:szCs w:val="20"/>
                <w:lang w:val="en-GB"/>
              </w:rPr>
            </w:pPr>
          </w:p>
        </w:tc>
      </w:tr>
    </w:tbl>
    <w:p w14:paraId="11D600BC" w14:textId="77777777" w:rsidR="004620DE" w:rsidRDefault="004620DE" w:rsidP="004620DE">
      <w:pPr>
        <w:pStyle w:val="Default"/>
        <w:rPr>
          <w:rFonts w:asciiTheme="minorHAnsi" w:hAnsiTheme="minorHAnsi"/>
          <w:sz w:val="20"/>
          <w:szCs w:val="20"/>
          <w:lang w:val="en-GB"/>
        </w:rPr>
      </w:pPr>
    </w:p>
    <w:p w14:paraId="59E6EA1D" w14:textId="77777777" w:rsidR="002747AE" w:rsidRPr="00C337C9" w:rsidRDefault="002747AE" w:rsidP="002747AE">
      <w:pPr>
        <w:pStyle w:val="Default"/>
        <w:ind w:left="1843"/>
        <w:rPr>
          <w:rFonts w:asciiTheme="minorHAnsi" w:hAnsiTheme="minorHAnsi"/>
          <w:i/>
          <w:sz w:val="20"/>
          <w:szCs w:val="20"/>
          <w:lang w:val="en-GB"/>
        </w:rPr>
      </w:pPr>
      <w:r w:rsidRPr="00C337C9">
        <w:rPr>
          <w:rFonts w:asciiTheme="minorHAnsi" w:hAnsiTheme="minorHAnsi"/>
          <w:i/>
          <w:sz w:val="20"/>
          <w:szCs w:val="20"/>
          <w:lang w:val="en-GB"/>
        </w:rPr>
        <w:t>KEY: Indicate influence by way of the following scale:</w:t>
      </w:r>
    </w:p>
    <w:p w14:paraId="0AB02EC2" w14:textId="77777777" w:rsidR="002747AE" w:rsidRPr="00C337C9" w:rsidRDefault="002747AE" w:rsidP="002747AE">
      <w:pPr>
        <w:spacing w:after="0" w:line="240" w:lineRule="auto"/>
        <w:ind w:left="1843"/>
        <w:rPr>
          <w:sz w:val="20"/>
          <w:szCs w:val="20"/>
        </w:rPr>
      </w:pPr>
      <w:r w:rsidRPr="00C337C9">
        <w:t xml:space="preserve">1 = not at all influential </w:t>
      </w:r>
      <w:r>
        <w:t xml:space="preserve"> / </w:t>
      </w:r>
      <w:r w:rsidRPr="00C337C9">
        <w:t xml:space="preserve">2 = slightly influential </w:t>
      </w:r>
      <w:r>
        <w:t>/ 3</w:t>
      </w:r>
      <w:r w:rsidRPr="00C337C9">
        <w:t xml:space="preserve"> = very influential</w:t>
      </w:r>
      <w:r>
        <w:t xml:space="preserve"> / 4</w:t>
      </w:r>
      <w:r w:rsidRPr="00C337C9">
        <w:t xml:space="preserve"> = extremely influential </w:t>
      </w:r>
      <w:r w:rsidRPr="00C337C9">
        <w:cr/>
      </w:r>
    </w:p>
    <w:p w14:paraId="23FE8240" w14:textId="77777777" w:rsidR="00D157D3" w:rsidRDefault="00D157D3" w:rsidP="004620DE">
      <w:pPr>
        <w:pStyle w:val="Default"/>
        <w:rPr>
          <w:rFonts w:asciiTheme="minorHAnsi" w:hAnsiTheme="minorHAnsi"/>
          <w:sz w:val="20"/>
          <w:szCs w:val="20"/>
          <w:lang w:val="en-GB"/>
        </w:rPr>
      </w:pPr>
    </w:p>
    <w:p w14:paraId="75D78672" w14:textId="77777777" w:rsidR="00D157D3" w:rsidRDefault="00D157D3" w:rsidP="004620DE">
      <w:pPr>
        <w:pStyle w:val="Default"/>
        <w:rPr>
          <w:rFonts w:asciiTheme="minorHAnsi" w:hAnsiTheme="minorHAnsi"/>
          <w:sz w:val="20"/>
          <w:szCs w:val="20"/>
          <w:lang w:val="en-GB"/>
        </w:rPr>
      </w:pPr>
    </w:p>
    <w:p w14:paraId="684DC244" w14:textId="77777777" w:rsidR="00357064" w:rsidRDefault="00357064" w:rsidP="004620DE">
      <w:pPr>
        <w:pStyle w:val="Default"/>
        <w:rPr>
          <w:rFonts w:asciiTheme="minorHAnsi" w:hAnsiTheme="minorHAnsi"/>
          <w:sz w:val="20"/>
          <w:szCs w:val="20"/>
          <w:lang w:val="en-GB"/>
        </w:rPr>
      </w:pPr>
    </w:p>
    <w:p w14:paraId="0A22987A" w14:textId="77777777" w:rsidR="002747AE" w:rsidRDefault="002747AE">
      <w:pPr>
        <w:spacing w:after="0" w:line="240" w:lineRule="auto"/>
        <w:jc w:val="left"/>
        <w:rPr>
          <w:rFonts w:cs="Arial"/>
          <w:i/>
          <w:sz w:val="28"/>
          <w:u w:val="single"/>
        </w:rPr>
      </w:pPr>
      <w:r>
        <w:rPr>
          <w:rFonts w:cs="Arial"/>
          <w:i/>
          <w:sz w:val="28"/>
          <w:u w:val="single"/>
        </w:rPr>
        <w:br w:type="page"/>
      </w:r>
    </w:p>
    <w:p w14:paraId="6C4037C4" w14:textId="77777777" w:rsidR="002747AE" w:rsidRDefault="002747AE" w:rsidP="00357064">
      <w:pPr>
        <w:pStyle w:val="Default"/>
        <w:ind w:left="1418"/>
        <w:rPr>
          <w:rFonts w:asciiTheme="minorHAnsi" w:hAnsiTheme="minorHAnsi"/>
          <w:b/>
          <w:szCs w:val="22"/>
          <w:lang w:val="en-GB"/>
        </w:rPr>
      </w:pPr>
    </w:p>
    <w:p w14:paraId="76A843ED" w14:textId="77777777" w:rsidR="00357064" w:rsidRPr="002747AE" w:rsidRDefault="002747AE" w:rsidP="002747AE">
      <w:pPr>
        <w:pStyle w:val="Header"/>
        <w:tabs>
          <w:tab w:val="clear" w:pos="4680"/>
          <w:tab w:val="center" w:pos="709"/>
          <w:tab w:val="left" w:pos="14572"/>
        </w:tabs>
        <w:jc w:val="center"/>
        <w:rPr>
          <w:rFonts w:cs="Arial"/>
          <w:b/>
          <w:i/>
          <w:sz w:val="24"/>
          <w:szCs w:val="24"/>
          <w:u w:val="single"/>
        </w:rPr>
      </w:pPr>
      <w:r w:rsidRPr="002747AE">
        <w:rPr>
          <w:rFonts w:cs="Arial"/>
          <w:b/>
          <w:i/>
          <w:sz w:val="24"/>
          <w:szCs w:val="24"/>
          <w:u w:val="single"/>
        </w:rPr>
        <w:t>Template 7.1.b</w:t>
      </w:r>
      <w:r w:rsidRPr="002747AE">
        <w:rPr>
          <w:rFonts w:asciiTheme="majorHAnsi" w:hAnsiTheme="majorHAnsi"/>
          <w:b/>
          <w:sz w:val="24"/>
          <w:szCs w:val="24"/>
        </w:rPr>
        <w:t xml:space="preserve">  </w:t>
      </w:r>
      <w:r w:rsidR="00357064" w:rsidRPr="002747AE">
        <w:rPr>
          <w:rFonts w:asciiTheme="majorHAnsi" w:hAnsiTheme="majorHAnsi"/>
          <w:b/>
          <w:sz w:val="24"/>
          <w:szCs w:val="24"/>
        </w:rPr>
        <w:t>Involvement of stakeholders within the quality assurance system of the programmes</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0"/>
        <w:gridCol w:w="992"/>
        <w:gridCol w:w="851"/>
        <w:gridCol w:w="1134"/>
        <w:gridCol w:w="1275"/>
        <w:gridCol w:w="1418"/>
        <w:gridCol w:w="1513"/>
      </w:tblGrid>
      <w:tr w:rsidR="004620DE" w:rsidRPr="00C337C9" w14:paraId="4A56ED4C" w14:textId="77777777" w:rsidTr="005421E0">
        <w:trPr>
          <w:jc w:val="center"/>
        </w:trPr>
        <w:tc>
          <w:tcPr>
            <w:tcW w:w="2263" w:type="dxa"/>
            <w:vAlign w:val="center"/>
          </w:tcPr>
          <w:p w14:paraId="3042C054" w14:textId="77777777" w:rsidR="004620DE" w:rsidRPr="005421E0" w:rsidRDefault="004620DE" w:rsidP="003F7F55">
            <w:pPr>
              <w:pStyle w:val="Default"/>
              <w:rPr>
                <w:rFonts w:asciiTheme="majorHAnsi" w:hAnsiTheme="majorHAnsi"/>
                <w:b/>
                <w:sz w:val="20"/>
                <w:szCs w:val="20"/>
                <w:lang w:val="en-GB"/>
              </w:rPr>
            </w:pPr>
            <w:r w:rsidRPr="005421E0">
              <w:rPr>
                <w:rFonts w:asciiTheme="majorHAnsi" w:hAnsiTheme="majorHAnsi"/>
                <w:b/>
                <w:sz w:val="20"/>
                <w:szCs w:val="20"/>
                <w:lang w:val="en-GB"/>
              </w:rPr>
              <w:t>Programme title 1*</w:t>
            </w:r>
          </w:p>
        </w:tc>
        <w:tc>
          <w:tcPr>
            <w:tcW w:w="1270" w:type="dxa"/>
            <w:vAlign w:val="center"/>
          </w:tcPr>
          <w:p w14:paraId="0BD91948"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Programme Director</w:t>
            </w:r>
          </w:p>
        </w:tc>
        <w:tc>
          <w:tcPr>
            <w:tcW w:w="992" w:type="dxa"/>
            <w:vAlign w:val="center"/>
          </w:tcPr>
          <w:p w14:paraId="22AB8C91"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Students</w:t>
            </w:r>
          </w:p>
        </w:tc>
        <w:tc>
          <w:tcPr>
            <w:tcW w:w="851" w:type="dxa"/>
            <w:vAlign w:val="center"/>
          </w:tcPr>
          <w:p w14:paraId="2A3C4D00"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Alumni</w:t>
            </w:r>
          </w:p>
        </w:tc>
        <w:tc>
          <w:tcPr>
            <w:tcW w:w="1134" w:type="dxa"/>
            <w:vAlign w:val="center"/>
          </w:tcPr>
          <w:p w14:paraId="6662C6EC"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Staff members</w:t>
            </w:r>
          </w:p>
        </w:tc>
        <w:tc>
          <w:tcPr>
            <w:tcW w:w="1275" w:type="dxa"/>
            <w:vAlign w:val="center"/>
          </w:tcPr>
          <w:p w14:paraId="76764856"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Educational Committee</w:t>
            </w:r>
          </w:p>
        </w:tc>
        <w:tc>
          <w:tcPr>
            <w:tcW w:w="1418" w:type="dxa"/>
            <w:vAlign w:val="center"/>
          </w:tcPr>
          <w:p w14:paraId="32C20E11"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Committee of Examiners</w:t>
            </w:r>
          </w:p>
        </w:tc>
        <w:tc>
          <w:tcPr>
            <w:tcW w:w="1513" w:type="dxa"/>
            <w:vAlign w:val="center"/>
          </w:tcPr>
          <w:p w14:paraId="59A281B5" w14:textId="77777777" w:rsidR="004620DE" w:rsidRPr="005421E0" w:rsidRDefault="004620DE" w:rsidP="003F7F55">
            <w:pPr>
              <w:pStyle w:val="Default"/>
              <w:jc w:val="center"/>
              <w:rPr>
                <w:rFonts w:asciiTheme="majorHAnsi" w:hAnsiTheme="majorHAnsi"/>
                <w:sz w:val="20"/>
                <w:szCs w:val="20"/>
                <w:lang w:val="en-GB"/>
              </w:rPr>
            </w:pPr>
            <w:r w:rsidRPr="005421E0">
              <w:rPr>
                <w:rFonts w:asciiTheme="majorHAnsi" w:hAnsiTheme="majorHAnsi"/>
                <w:sz w:val="20"/>
                <w:szCs w:val="20"/>
                <w:lang w:val="en-GB"/>
              </w:rPr>
              <w:t>Labour market /employers</w:t>
            </w:r>
          </w:p>
        </w:tc>
      </w:tr>
      <w:tr w:rsidR="004620DE" w:rsidRPr="00C337C9" w14:paraId="00EAB127" w14:textId="77777777" w:rsidTr="005421E0">
        <w:trPr>
          <w:jc w:val="center"/>
        </w:trPr>
        <w:tc>
          <w:tcPr>
            <w:tcW w:w="2263" w:type="dxa"/>
          </w:tcPr>
          <w:p w14:paraId="03DA4FB5"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Programme aims</w:t>
            </w:r>
          </w:p>
        </w:tc>
        <w:tc>
          <w:tcPr>
            <w:tcW w:w="1270" w:type="dxa"/>
          </w:tcPr>
          <w:p w14:paraId="69309716" w14:textId="77777777" w:rsidR="004620DE" w:rsidRPr="005421E0" w:rsidRDefault="004620DE" w:rsidP="003F7F55">
            <w:pPr>
              <w:pStyle w:val="Default"/>
              <w:rPr>
                <w:rFonts w:asciiTheme="majorHAnsi" w:hAnsiTheme="majorHAnsi"/>
                <w:sz w:val="20"/>
                <w:szCs w:val="20"/>
                <w:lang w:val="en-GB"/>
              </w:rPr>
            </w:pPr>
          </w:p>
        </w:tc>
        <w:tc>
          <w:tcPr>
            <w:tcW w:w="992" w:type="dxa"/>
          </w:tcPr>
          <w:p w14:paraId="08211A03" w14:textId="77777777" w:rsidR="004620DE" w:rsidRPr="005421E0" w:rsidRDefault="004620DE" w:rsidP="003F7F55">
            <w:pPr>
              <w:pStyle w:val="Default"/>
              <w:rPr>
                <w:rFonts w:asciiTheme="majorHAnsi" w:hAnsiTheme="majorHAnsi"/>
                <w:sz w:val="20"/>
                <w:szCs w:val="20"/>
                <w:lang w:val="en-GB"/>
              </w:rPr>
            </w:pPr>
          </w:p>
        </w:tc>
        <w:tc>
          <w:tcPr>
            <w:tcW w:w="851" w:type="dxa"/>
          </w:tcPr>
          <w:p w14:paraId="78EF9198" w14:textId="77777777" w:rsidR="004620DE" w:rsidRPr="005421E0" w:rsidRDefault="004620DE" w:rsidP="003F7F55">
            <w:pPr>
              <w:pStyle w:val="Default"/>
              <w:rPr>
                <w:rFonts w:asciiTheme="majorHAnsi" w:hAnsiTheme="majorHAnsi"/>
                <w:sz w:val="20"/>
                <w:szCs w:val="20"/>
                <w:lang w:val="en-GB"/>
              </w:rPr>
            </w:pPr>
          </w:p>
        </w:tc>
        <w:tc>
          <w:tcPr>
            <w:tcW w:w="1134" w:type="dxa"/>
          </w:tcPr>
          <w:p w14:paraId="19B17061" w14:textId="77777777" w:rsidR="004620DE" w:rsidRPr="005421E0" w:rsidRDefault="004620DE" w:rsidP="003F7F55">
            <w:pPr>
              <w:pStyle w:val="Default"/>
              <w:rPr>
                <w:rFonts w:asciiTheme="majorHAnsi" w:hAnsiTheme="majorHAnsi"/>
                <w:sz w:val="20"/>
                <w:szCs w:val="20"/>
                <w:lang w:val="en-GB"/>
              </w:rPr>
            </w:pPr>
          </w:p>
        </w:tc>
        <w:tc>
          <w:tcPr>
            <w:tcW w:w="1275" w:type="dxa"/>
          </w:tcPr>
          <w:p w14:paraId="4730EBF7" w14:textId="77777777" w:rsidR="004620DE" w:rsidRPr="005421E0" w:rsidRDefault="004620DE" w:rsidP="003F7F55">
            <w:pPr>
              <w:pStyle w:val="Default"/>
              <w:rPr>
                <w:rFonts w:asciiTheme="majorHAnsi" w:hAnsiTheme="majorHAnsi"/>
                <w:sz w:val="20"/>
                <w:szCs w:val="20"/>
                <w:lang w:val="en-GB"/>
              </w:rPr>
            </w:pPr>
          </w:p>
        </w:tc>
        <w:tc>
          <w:tcPr>
            <w:tcW w:w="1418" w:type="dxa"/>
          </w:tcPr>
          <w:p w14:paraId="3AD93B72" w14:textId="77777777" w:rsidR="004620DE" w:rsidRPr="005421E0" w:rsidRDefault="004620DE" w:rsidP="003F7F55">
            <w:pPr>
              <w:pStyle w:val="Default"/>
              <w:rPr>
                <w:rFonts w:asciiTheme="majorHAnsi" w:hAnsiTheme="majorHAnsi"/>
                <w:sz w:val="20"/>
                <w:szCs w:val="20"/>
                <w:lang w:val="en-GB"/>
              </w:rPr>
            </w:pPr>
          </w:p>
        </w:tc>
        <w:tc>
          <w:tcPr>
            <w:tcW w:w="1513" w:type="dxa"/>
          </w:tcPr>
          <w:p w14:paraId="3ACA60A7" w14:textId="77777777" w:rsidR="004620DE" w:rsidRPr="005421E0" w:rsidRDefault="004620DE" w:rsidP="003F7F55">
            <w:pPr>
              <w:pStyle w:val="Default"/>
              <w:rPr>
                <w:rFonts w:asciiTheme="majorHAnsi" w:hAnsiTheme="majorHAnsi"/>
                <w:sz w:val="20"/>
                <w:szCs w:val="20"/>
                <w:lang w:val="en-GB"/>
              </w:rPr>
            </w:pPr>
          </w:p>
        </w:tc>
      </w:tr>
      <w:tr w:rsidR="004620DE" w:rsidRPr="00C337C9" w14:paraId="74859E53" w14:textId="77777777" w:rsidTr="005421E0">
        <w:trPr>
          <w:jc w:val="center"/>
        </w:trPr>
        <w:tc>
          <w:tcPr>
            <w:tcW w:w="2263" w:type="dxa"/>
          </w:tcPr>
          <w:p w14:paraId="469AC769"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Final qualifications</w:t>
            </w:r>
          </w:p>
        </w:tc>
        <w:tc>
          <w:tcPr>
            <w:tcW w:w="1270" w:type="dxa"/>
          </w:tcPr>
          <w:p w14:paraId="3AE0E15C" w14:textId="77777777" w:rsidR="004620DE" w:rsidRPr="005421E0" w:rsidRDefault="004620DE" w:rsidP="003F7F55">
            <w:pPr>
              <w:pStyle w:val="Default"/>
              <w:rPr>
                <w:rFonts w:asciiTheme="majorHAnsi" w:hAnsiTheme="majorHAnsi"/>
                <w:sz w:val="20"/>
                <w:szCs w:val="20"/>
                <w:lang w:val="en-GB"/>
              </w:rPr>
            </w:pPr>
          </w:p>
        </w:tc>
        <w:tc>
          <w:tcPr>
            <w:tcW w:w="992" w:type="dxa"/>
          </w:tcPr>
          <w:p w14:paraId="60326009" w14:textId="77777777" w:rsidR="004620DE" w:rsidRPr="005421E0" w:rsidRDefault="004620DE" w:rsidP="003F7F55">
            <w:pPr>
              <w:pStyle w:val="Default"/>
              <w:rPr>
                <w:rFonts w:asciiTheme="majorHAnsi" w:hAnsiTheme="majorHAnsi"/>
                <w:sz w:val="20"/>
                <w:szCs w:val="20"/>
                <w:lang w:val="en-GB"/>
              </w:rPr>
            </w:pPr>
          </w:p>
        </w:tc>
        <w:tc>
          <w:tcPr>
            <w:tcW w:w="851" w:type="dxa"/>
          </w:tcPr>
          <w:p w14:paraId="079B1C67" w14:textId="77777777" w:rsidR="004620DE" w:rsidRPr="005421E0" w:rsidRDefault="004620DE" w:rsidP="003F7F55">
            <w:pPr>
              <w:pStyle w:val="Default"/>
              <w:rPr>
                <w:rFonts w:asciiTheme="majorHAnsi" w:hAnsiTheme="majorHAnsi"/>
                <w:sz w:val="20"/>
                <w:szCs w:val="20"/>
                <w:lang w:val="en-GB"/>
              </w:rPr>
            </w:pPr>
          </w:p>
        </w:tc>
        <w:tc>
          <w:tcPr>
            <w:tcW w:w="1134" w:type="dxa"/>
          </w:tcPr>
          <w:p w14:paraId="649D5ACE" w14:textId="77777777" w:rsidR="004620DE" w:rsidRPr="005421E0" w:rsidRDefault="004620DE" w:rsidP="003F7F55">
            <w:pPr>
              <w:pStyle w:val="Default"/>
              <w:rPr>
                <w:rFonts w:asciiTheme="majorHAnsi" w:hAnsiTheme="majorHAnsi"/>
                <w:sz w:val="20"/>
                <w:szCs w:val="20"/>
                <w:lang w:val="en-GB"/>
              </w:rPr>
            </w:pPr>
          </w:p>
        </w:tc>
        <w:tc>
          <w:tcPr>
            <w:tcW w:w="1275" w:type="dxa"/>
          </w:tcPr>
          <w:p w14:paraId="03B1844E" w14:textId="77777777" w:rsidR="004620DE" w:rsidRPr="005421E0" w:rsidRDefault="004620DE" w:rsidP="003F7F55">
            <w:pPr>
              <w:pStyle w:val="Default"/>
              <w:rPr>
                <w:rFonts w:asciiTheme="majorHAnsi" w:hAnsiTheme="majorHAnsi"/>
                <w:sz w:val="20"/>
                <w:szCs w:val="20"/>
                <w:lang w:val="en-GB"/>
              </w:rPr>
            </w:pPr>
          </w:p>
        </w:tc>
        <w:tc>
          <w:tcPr>
            <w:tcW w:w="1418" w:type="dxa"/>
          </w:tcPr>
          <w:p w14:paraId="4C2D544A" w14:textId="77777777" w:rsidR="004620DE" w:rsidRPr="005421E0" w:rsidRDefault="004620DE" w:rsidP="003F7F55">
            <w:pPr>
              <w:pStyle w:val="Default"/>
              <w:rPr>
                <w:rFonts w:asciiTheme="majorHAnsi" w:hAnsiTheme="majorHAnsi"/>
                <w:sz w:val="20"/>
                <w:szCs w:val="20"/>
                <w:lang w:val="en-GB"/>
              </w:rPr>
            </w:pPr>
          </w:p>
        </w:tc>
        <w:tc>
          <w:tcPr>
            <w:tcW w:w="1513" w:type="dxa"/>
          </w:tcPr>
          <w:p w14:paraId="02077E51" w14:textId="77777777" w:rsidR="004620DE" w:rsidRPr="005421E0" w:rsidRDefault="004620DE" w:rsidP="003F7F55">
            <w:pPr>
              <w:pStyle w:val="Default"/>
              <w:rPr>
                <w:rFonts w:asciiTheme="majorHAnsi" w:hAnsiTheme="majorHAnsi"/>
                <w:sz w:val="20"/>
                <w:szCs w:val="20"/>
                <w:lang w:val="en-GB"/>
              </w:rPr>
            </w:pPr>
          </w:p>
        </w:tc>
      </w:tr>
      <w:tr w:rsidR="004620DE" w:rsidRPr="00C337C9" w14:paraId="5E150FEF" w14:textId="77777777" w:rsidTr="005421E0">
        <w:trPr>
          <w:jc w:val="center"/>
        </w:trPr>
        <w:tc>
          <w:tcPr>
            <w:tcW w:w="2263" w:type="dxa"/>
          </w:tcPr>
          <w:p w14:paraId="4517B923"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Learning objectives</w:t>
            </w:r>
          </w:p>
        </w:tc>
        <w:tc>
          <w:tcPr>
            <w:tcW w:w="1270" w:type="dxa"/>
          </w:tcPr>
          <w:p w14:paraId="3A263C2C" w14:textId="77777777" w:rsidR="004620DE" w:rsidRPr="005421E0" w:rsidRDefault="004620DE" w:rsidP="003F7F55">
            <w:pPr>
              <w:pStyle w:val="Default"/>
              <w:rPr>
                <w:rFonts w:asciiTheme="majorHAnsi" w:hAnsiTheme="majorHAnsi"/>
                <w:sz w:val="20"/>
                <w:szCs w:val="20"/>
                <w:lang w:val="en-GB"/>
              </w:rPr>
            </w:pPr>
          </w:p>
        </w:tc>
        <w:tc>
          <w:tcPr>
            <w:tcW w:w="992" w:type="dxa"/>
          </w:tcPr>
          <w:p w14:paraId="67DF3042" w14:textId="77777777" w:rsidR="004620DE" w:rsidRPr="005421E0" w:rsidRDefault="004620DE" w:rsidP="003F7F55">
            <w:pPr>
              <w:pStyle w:val="Default"/>
              <w:rPr>
                <w:rFonts w:asciiTheme="majorHAnsi" w:hAnsiTheme="majorHAnsi"/>
                <w:sz w:val="20"/>
                <w:szCs w:val="20"/>
                <w:lang w:val="en-GB"/>
              </w:rPr>
            </w:pPr>
          </w:p>
        </w:tc>
        <w:tc>
          <w:tcPr>
            <w:tcW w:w="851" w:type="dxa"/>
          </w:tcPr>
          <w:p w14:paraId="784B50BB" w14:textId="77777777" w:rsidR="004620DE" w:rsidRPr="005421E0" w:rsidRDefault="004620DE" w:rsidP="003F7F55">
            <w:pPr>
              <w:pStyle w:val="Default"/>
              <w:rPr>
                <w:rFonts w:asciiTheme="majorHAnsi" w:hAnsiTheme="majorHAnsi"/>
                <w:sz w:val="20"/>
                <w:szCs w:val="20"/>
                <w:lang w:val="en-GB"/>
              </w:rPr>
            </w:pPr>
          </w:p>
        </w:tc>
        <w:tc>
          <w:tcPr>
            <w:tcW w:w="1134" w:type="dxa"/>
          </w:tcPr>
          <w:p w14:paraId="7C650054" w14:textId="77777777" w:rsidR="004620DE" w:rsidRPr="005421E0" w:rsidRDefault="004620DE" w:rsidP="003F7F55">
            <w:pPr>
              <w:pStyle w:val="Default"/>
              <w:rPr>
                <w:rFonts w:asciiTheme="majorHAnsi" w:hAnsiTheme="majorHAnsi"/>
                <w:sz w:val="20"/>
                <w:szCs w:val="20"/>
                <w:lang w:val="en-GB"/>
              </w:rPr>
            </w:pPr>
          </w:p>
        </w:tc>
        <w:tc>
          <w:tcPr>
            <w:tcW w:w="1275" w:type="dxa"/>
          </w:tcPr>
          <w:p w14:paraId="49CA9405" w14:textId="77777777" w:rsidR="004620DE" w:rsidRPr="005421E0" w:rsidRDefault="004620DE" w:rsidP="003F7F55">
            <w:pPr>
              <w:pStyle w:val="Default"/>
              <w:rPr>
                <w:rFonts w:asciiTheme="majorHAnsi" w:hAnsiTheme="majorHAnsi"/>
                <w:sz w:val="20"/>
                <w:szCs w:val="20"/>
                <w:lang w:val="en-GB"/>
              </w:rPr>
            </w:pPr>
          </w:p>
        </w:tc>
        <w:tc>
          <w:tcPr>
            <w:tcW w:w="1418" w:type="dxa"/>
          </w:tcPr>
          <w:p w14:paraId="7B9D673E" w14:textId="77777777" w:rsidR="004620DE" w:rsidRPr="005421E0" w:rsidRDefault="004620DE" w:rsidP="003F7F55">
            <w:pPr>
              <w:pStyle w:val="Default"/>
              <w:rPr>
                <w:rFonts w:asciiTheme="majorHAnsi" w:hAnsiTheme="majorHAnsi"/>
                <w:sz w:val="20"/>
                <w:szCs w:val="20"/>
                <w:lang w:val="en-GB"/>
              </w:rPr>
            </w:pPr>
          </w:p>
        </w:tc>
        <w:tc>
          <w:tcPr>
            <w:tcW w:w="1513" w:type="dxa"/>
          </w:tcPr>
          <w:p w14:paraId="608EB726" w14:textId="77777777" w:rsidR="004620DE" w:rsidRPr="005421E0" w:rsidRDefault="004620DE" w:rsidP="003F7F55">
            <w:pPr>
              <w:pStyle w:val="Default"/>
              <w:rPr>
                <w:rFonts w:asciiTheme="majorHAnsi" w:hAnsiTheme="majorHAnsi"/>
                <w:sz w:val="20"/>
                <w:szCs w:val="20"/>
                <w:lang w:val="en-GB"/>
              </w:rPr>
            </w:pPr>
          </w:p>
        </w:tc>
      </w:tr>
      <w:tr w:rsidR="004620DE" w:rsidRPr="00C337C9" w14:paraId="7AA29631" w14:textId="77777777" w:rsidTr="005421E0">
        <w:trPr>
          <w:jc w:val="center"/>
        </w:trPr>
        <w:tc>
          <w:tcPr>
            <w:tcW w:w="2263" w:type="dxa"/>
          </w:tcPr>
          <w:p w14:paraId="69112993"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Content modules</w:t>
            </w:r>
          </w:p>
        </w:tc>
        <w:tc>
          <w:tcPr>
            <w:tcW w:w="1270" w:type="dxa"/>
          </w:tcPr>
          <w:p w14:paraId="5274DFDE" w14:textId="77777777" w:rsidR="004620DE" w:rsidRPr="005421E0" w:rsidRDefault="004620DE" w:rsidP="003F7F55">
            <w:pPr>
              <w:pStyle w:val="Default"/>
              <w:rPr>
                <w:rFonts w:asciiTheme="majorHAnsi" w:hAnsiTheme="majorHAnsi"/>
                <w:sz w:val="20"/>
                <w:szCs w:val="20"/>
                <w:lang w:val="en-GB"/>
              </w:rPr>
            </w:pPr>
          </w:p>
        </w:tc>
        <w:tc>
          <w:tcPr>
            <w:tcW w:w="992" w:type="dxa"/>
          </w:tcPr>
          <w:p w14:paraId="68BD1DF7" w14:textId="77777777" w:rsidR="004620DE" w:rsidRPr="005421E0" w:rsidRDefault="004620DE" w:rsidP="003F7F55">
            <w:pPr>
              <w:pStyle w:val="Default"/>
              <w:rPr>
                <w:rFonts w:asciiTheme="majorHAnsi" w:hAnsiTheme="majorHAnsi"/>
                <w:sz w:val="20"/>
                <w:szCs w:val="20"/>
                <w:lang w:val="en-GB"/>
              </w:rPr>
            </w:pPr>
          </w:p>
        </w:tc>
        <w:tc>
          <w:tcPr>
            <w:tcW w:w="851" w:type="dxa"/>
          </w:tcPr>
          <w:p w14:paraId="3A337029" w14:textId="77777777" w:rsidR="004620DE" w:rsidRPr="005421E0" w:rsidRDefault="004620DE" w:rsidP="003F7F55">
            <w:pPr>
              <w:pStyle w:val="Default"/>
              <w:rPr>
                <w:rFonts w:asciiTheme="majorHAnsi" w:hAnsiTheme="majorHAnsi"/>
                <w:sz w:val="20"/>
                <w:szCs w:val="20"/>
                <w:lang w:val="en-GB"/>
              </w:rPr>
            </w:pPr>
          </w:p>
        </w:tc>
        <w:tc>
          <w:tcPr>
            <w:tcW w:w="1134" w:type="dxa"/>
          </w:tcPr>
          <w:p w14:paraId="6262B028" w14:textId="77777777" w:rsidR="004620DE" w:rsidRPr="005421E0" w:rsidRDefault="004620DE" w:rsidP="003F7F55">
            <w:pPr>
              <w:pStyle w:val="Default"/>
              <w:rPr>
                <w:rFonts w:asciiTheme="majorHAnsi" w:hAnsiTheme="majorHAnsi"/>
                <w:sz w:val="20"/>
                <w:szCs w:val="20"/>
                <w:lang w:val="en-GB"/>
              </w:rPr>
            </w:pPr>
          </w:p>
        </w:tc>
        <w:tc>
          <w:tcPr>
            <w:tcW w:w="1275" w:type="dxa"/>
          </w:tcPr>
          <w:p w14:paraId="7F0CD182" w14:textId="77777777" w:rsidR="004620DE" w:rsidRPr="005421E0" w:rsidRDefault="004620DE" w:rsidP="003F7F55">
            <w:pPr>
              <w:pStyle w:val="Default"/>
              <w:rPr>
                <w:rFonts w:asciiTheme="majorHAnsi" w:hAnsiTheme="majorHAnsi"/>
                <w:sz w:val="20"/>
                <w:szCs w:val="20"/>
                <w:lang w:val="en-GB"/>
              </w:rPr>
            </w:pPr>
          </w:p>
        </w:tc>
        <w:tc>
          <w:tcPr>
            <w:tcW w:w="1418" w:type="dxa"/>
          </w:tcPr>
          <w:p w14:paraId="29CE6668" w14:textId="77777777" w:rsidR="004620DE" w:rsidRPr="005421E0" w:rsidRDefault="004620DE" w:rsidP="003F7F55">
            <w:pPr>
              <w:pStyle w:val="Default"/>
              <w:rPr>
                <w:rFonts w:asciiTheme="majorHAnsi" w:hAnsiTheme="majorHAnsi"/>
                <w:sz w:val="20"/>
                <w:szCs w:val="20"/>
                <w:lang w:val="en-GB"/>
              </w:rPr>
            </w:pPr>
          </w:p>
        </w:tc>
        <w:tc>
          <w:tcPr>
            <w:tcW w:w="1513" w:type="dxa"/>
          </w:tcPr>
          <w:p w14:paraId="6E3B791F" w14:textId="77777777" w:rsidR="004620DE" w:rsidRPr="005421E0" w:rsidRDefault="004620DE" w:rsidP="003F7F55">
            <w:pPr>
              <w:pStyle w:val="Default"/>
              <w:rPr>
                <w:rFonts w:asciiTheme="majorHAnsi" w:hAnsiTheme="majorHAnsi"/>
                <w:sz w:val="20"/>
                <w:szCs w:val="20"/>
                <w:lang w:val="en-GB"/>
              </w:rPr>
            </w:pPr>
          </w:p>
        </w:tc>
      </w:tr>
      <w:tr w:rsidR="004620DE" w:rsidRPr="00C337C9" w14:paraId="04B6C419" w14:textId="77777777" w:rsidTr="005421E0">
        <w:trPr>
          <w:jc w:val="center"/>
        </w:trPr>
        <w:tc>
          <w:tcPr>
            <w:tcW w:w="2263" w:type="dxa"/>
          </w:tcPr>
          <w:p w14:paraId="4A68C06C" w14:textId="77777777" w:rsidR="004620DE" w:rsidRPr="005421E0" w:rsidRDefault="004620DE" w:rsidP="003F7F55">
            <w:pPr>
              <w:pStyle w:val="Default"/>
              <w:rPr>
                <w:rFonts w:asciiTheme="majorHAnsi" w:hAnsiTheme="majorHAnsi"/>
                <w:sz w:val="20"/>
                <w:szCs w:val="20"/>
                <w:lang w:val="en-GB"/>
              </w:rPr>
            </w:pPr>
            <w:r w:rsidRPr="005421E0">
              <w:rPr>
                <w:rFonts w:asciiTheme="majorHAnsi" w:hAnsiTheme="majorHAnsi"/>
                <w:sz w:val="20"/>
                <w:szCs w:val="20"/>
                <w:lang w:val="en-GB"/>
              </w:rPr>
              <w:t>Assessment</w:t>
            </w:r>
          </w:p>
        </w:tc>
        <w:tc>
          <w:tcPr>
            <w:tcW w:w="1270" w:type="dxa"/>
          </w:tcPr>
          <w:p w14:paraId="2FAADB5B" w14:textId="77777777" w:rsidR="004620DE" w:rsidRPr="005421E0" w:rsidRDefault="004620DE" w:rsidP="003F7F55">
            <w:pPr>
              <w:pStyle w:val="Default"/>
              <w:rPr>
                <w:rFonts w:asciiTheme="majorHAnsi" w:hAnsiTheme="majorHAnsi"/>
                <w:sz w:val="20"/>
                <w:szCs w:val="20"/>
                <w:lang w:val="en-GB"/>
              </w:rPr>
            </w:pPr>
          </w:p>
        </w:tc>
        <w:tc>
          <w:tcPr>
            <w:tcW w:w="992" w:type="dxa"/>
          </w:tcPr>
          <w:p w14:paraId="48AE1005" w14:textId="77777777" w:rsidR="004620DE" w:rsidRPr="005421E0" w:rsidRDefault="004620DE" w:rsidP="003F7F55">
            <w:pPr>
              <w:pStyle w:val="Default"/>
              <w:rPr>
                <w:rFonts w:asciiTheme="majorHAnsi" w:hAnsiTheme="majorHAnsi"/>
                <w:sz w:val="20"/>
                <w:szCs w:val="20"/>
                <w:lang w:val="en-GB"/>
              </w:rPr>
            </w:pPr>
          </w:p>
        </w:tc>
        <w:tc>
          <w:tcPr>
            <w:tcW w:w="851" w:type="dxa"/>
          </w:tcPr>
          <w:p w14:paraId="58A9611D" w14:textId="77777777" w:rsidR="004620DE" w:rsidRPr="005421E0" w:rsidRDefault="004620DE" w:rsidP="003F7F55">
            <w:pPr>
              <w:pStyle w:val="Default"/>
              <w:rPr>
                <w:rFonts w:asciiTheme="majorHAnsi" w:hAnsiTheme="majorHAnsi"/>
                <w:sz w:val="20"/>
                <w:szCs w:val="20"/>
                <w:lang w:val="en-GB"/>
              </w:rPr>
            </w:pPr>
          </w:p>
        </w:tc>
        <w:tc>
          <w:tcPr>
            <w:tcW w:w="1134" w:type="dxa"/>
          </w:tcPr>
          <w:p w14:paraId="74FF7271" w14:textId="77777777" w:rsidR="004620DE" w:rsidRPr="005421E0" w:rsidRDefault="004620DE" w:rsidP="003F7F55">
            <w:pPr>
              <w:pStyle w:val="Default"/>
              <w:rPr>
                <w:rFonts w:asciiTheme="majorHAnsi" w:hAnsiTheme="majorHAnsi"/>
                <w:sz w:val="20"/>
                <w:szCs w:val="20"/>
                <w:lang w:val="en-GB"/>
              </w:rPr>
            </w:pPr>
          </w:p>
        </w:tc>
        <w:tc>
          <w:tcPr>
            <w:tcW w:w="1275" w:type="dxa"/>
          </w:tcPr>
          <w:p w14:paraId="06D66240" w14:textId="77777777" w:rsidR="004620DE" w:rsidRPr="005421E0" w:rsidRDefault="004620DE" w:rsidP="003F7F55">
            <w:pPr>
              <w:pStyle w:val="Default"/>
              <w:rPr>
                <w:rFonts w:asciiTheme="majorHAnsi" w:hAnsiTheme="majorHAnsi"/>
                <w:sz w:val="20"/>
                <w:szCs w:val="20"/>
                <w:lang w:val="en-GB"/>
              </w:rPr>
            </w:pPr>
          </w:p>
        </w:tc>
        <w:tc>
          <w:tcPr>
            <w:tcW w:w="1418" w:type="dxa"/>
          </w:tcPr>
          <w:p w14:paraId="6983D4D7" w14:textId="77777777" w:rsidR="004620DE" w:rsidRPr="005421E0" w:rsidRDefault="004620DE" w:rsidP="003F7F55">
            <w:pPr>
              <w:pStyle w:val="Default"/>
              <w:rPr>
                <w:rFonts w:asciiTheme="majorHAnsi" w:hAnsiTheme="majorHAnsi"/>
                <w:sz w:val="20"/>
                <w:szCs w:val="20"/>
                <w:lang w:val="en-GB"/>
              </w:rPr>
            </w:pPr>
          </w:p>
        </w:tc>
        <w:tc>
          <w:tcPr>
            <w:tcW w:w="1513" w:type="dxa"/>
          </w:tcPr>
          <w:p w14:paraId="018920AA" w14:textId="77777777" w:rsidR="004620DE" w:rsidRPr="005421E0" w:rsidRDefault="004620DE" w:rsidP="003F7F55">
            <w:pPr>
              <w:pStyle w:val="Default"/>
              <w:rPr>
                <w:rFonts w:asciiTheme="majorHAnsi" w:hAnsiTheme="majorHAnsi"/>
                <w:sz w:val="20"/>
                <w:szCs w:val="20"/>
                <w:lang w:val="en-GB"/>
              </w:rPr>
            </w:pPr>
          </w:p>
        </w:tc>
      </w:tr>
    </w:tbl>
    <w:p w14:paraId="728D983F" w14:textId="77777777" w:rsidR="004620DE" w:rsidRPr="00C337C9" w:rsidRDefault="004620DE" w:rsidP="004620DE">
      <w:pPr>
        <w:pStyle w:val="Default"/>
        <w:rPr>
          <w:rFonts w:asciiTheme="minorHAnsi" w:hAnsiTheme="minorHAnsi"/>
          <w:sz w:val="20"/>
          <w:szCs w:val="20"/>
          <w:lang w:val="en-GB"/>
        </w:rPr>
      </w:pPr>
    </w:p>
    <w:p w14:paraId="3D1691D2" w14:textId="77777777" w:rsidR="004620DE" w:rsidRDefault="004620DE" w:rsidP="002747AE">
      <w:pPr>
        <w:pStyle w:val="ListParagraph"/>
        <w:ind w:left="1985"/>
        <w:rPr>
          <w:color w:val="000000" w:themeColor="text1"/>
          <w:sz w:val="24"/>
        </w:rPr>
      </w:pPr>
      <w:r w:rsidRPr="00031AB9">
        <w:rPr>
          <w:color w:val="000000" w:themeColor="text1"/>
          <w:sz w:val="24"/>
        </w:rPr>
        <w:t>*copy and paste for each programme</w:t>
      </w:r>
      <w:r w:rsidR="00357064">
        <w:rPr>
          <w:color w:val="000000" w:themeColor="text1"/>
          <w:sz w:val="24"/>
        </w:rPr>
        <w:t xml:space="preserve"> addressed in the </w:t>
      </w:r>
      <w:r w:rsidR="00771576">
        <w:rPr>
          <w:color w:val="000000" w:themeColor="text1"/>
          <w:sz w:val="24"/>
        </w:rPr>
        <w:t>Self-Evaluation</w:t>
      </w:r>
    </w:p>
    <w:p w14:paraId="25E4F34B" w14:textId="77777777" w:rsidR="002747AE" w:rsidRPr="00C337C9" w:rsidRDefault="002747AE" w:rsidP="002747AE">
      <w:pPr>
        <w:pStyle w:val="Default"/>
        <w:ind w:left="1985"/>
        <w:rPr>
          <w:rFonts w:asciiTheme="minorHAnsi" w:hAnsiTheme="minorHAnsi"/>
          <w:i/>
          <w:sz w:val="20"/>
          <w:szCs w:val="20"/>
          <w:lang w:val="en-GB"/>
        </w:rPr>
      </w:pPr>
      <w:r w:rsidRPr="00C337C9">
        <w:rPr>
          <w:rFonts w:asciiTheme="minorHAnsi" w:hAnsiTheme="minorHAnsi"/>
          <w:i/>
          <w:sz w:val="20"/>
          <w:szCs w:val="20"/>
          <w:lang w:val="en-GB"/>
        </w:rPr>
        <w:t>KEY: Indicate influence by way of the following scale:</w:t>
      </w:r>
    </w:p>
    <w:p w14:paraId="5B563B18" w14:textId="77777777" w:rsidR="002747AE" w:rsidRPr="00C337C9" w:rsidRDefault="002747AE" w:rsidP="002747AE">
      <w:pPr>
        <w:spacing w:after="0" w:line="240" w:lineRule="auto"/>
        <w:ind w:left="1985"/>
        <w:rPr>
          <w:sz w:val="20"/>
          <w:szCs w:val="20"/>
        </w:rPr>
      </w:pPr>
      <w:r w:rsidRPr="00C337C9">
        <w:t xml:space="preserve">1 = not at all influential </w:t>
      </w:r>
      <w:r>
        <w:t xml:space="preserve"> / </w:t>
      </w:r>
      <w:r w:rsidRPr="00C337C9">
        <w:t xml:space="preserve">2 = slightly influential </w:t>
      </w:r>
      <w:r>
        <w:t>/ 3</w:t>
      </w:r>
      <w:r w:rsidRPr="00C337C9">
        <w:t xml:space="preserve"> = very influential</w:t>
      </w:r>
      <w:r>
        <w:t xml:space="preserve"> / 4</w:t>
      </w:r>
      <w:r w:rsidRPr="00C337C9">
        <w:t xml:space="preserve"> = extremely influential </w:t>
      </w:r>
      <w:r w:rsidRPr="00C337C9">
        <w:cr/>
      </w:r>
    </w:p>
    <w:p w14:paraId="1625E010" w14:textId="77777777" w:rsidR="004620DE" w:rsidRPr="00C1718C" w:rsidRDefault="004620DE" w:rsidP="004620DE">
      <w:pPr>
        <w:spacing w:after="0" w:line="240" w:lineRule="auto"/>
        <w:rPr>
          <w:rFonts w:asciiTheme="minorHAnsi" w:hAnsiTheme="minorHAnsi"/>
          <w:sz w:val="20"/>
          <w:szCs w:val="20"/>
        </w:rPr>
      </w:pPr>
    </w:p>
    <w:p w14:paraId="46117F35" w14:textId="77777777" w:rsidR="004620DE" w:rsidRDefault="004620DE" w:rsidP="004620DE"/>
    <w:p w14:paraId="2849F357" w14:textId="77777777" w:rsidR="004620DE" w:rsidRDefault="004620DE" w:rsidP="004620DE"/>
    <w:p w14:paraId="38091757" w14:textId="77777777" w:rsidR="00A57981" w:rsidRDefault="00A57981" w:rsidP="00A30BFE">
      <w:pPr>
        <w:pStyle w:val="Heading2"/>
      </w:pPr>
    </w:p>
    <w:p w14:paraId="4FD12A10" w14:textId="77777777" w:rsidR="005113EB" w:rsidRDefault="005113EB" w:rsidP="00A30BFE">
      <w:pPr>
        <w:pStyle w:val="Heading2"/>
      </w:pPr>
    </w:p>
    <w:p w14:paraId="26479044" w14:textId="77777777" w:rsidR="004620DE" w:rsidRDefault="004620DE" w:rsidP="00A30BFE">
      <w:pPr>
        <w:pStyle w:val="Heading2"/>
        <w:sectPr w:rsidR="004620DE" w:rsidSect="004620DE">
          <w:headerReference w:type="default" r:id="rId18"/>
          <w:headerReference w:type="first" r:id="rId19"/>
          <w:footerReference w:type="first" r:id="rId20"/>
          <w:pgSz w:w="16838" w:h="11906" w:orient="landscape"/>
          <w:pgMar w:top="1418" w:right="1418" w:bottom="1418" w:left="851" w:header="1582" w:footer="709" w:gutter="0"/>
          <w:cols w:space="708"/>
          <w:titlePg/>
          <w:docGrid w:linePitch="360"/>
        </w:sectPr>
      </w:pPr>
    </w:p>
    <w:p w14:paraId="22763C20" w14:textId="77777777" w:rsidR="00BD130B" w:rsidRDefault="00BD130B" w:rsidP="00A30BFE">
      <w:pPr>
        <w:pStyle w:val="Heading2"/>
      </w:pPr>
    </w:p>
    <w:p w14:paraId="2CED4CAD" w14:textId="77777777" w:rsidR="00BD130B" w:rsidRDefault="00BD130B" w:rsidP="00A30BFE">
      <w:pPr>
        <w:pStyle w:val="Heading2"/>
      </w:pPr>
    </w:p>
    <w:p w14:paraId="26A35367" w14:textId="77777777" w:rsidR="00EE0F8E" w:rsidRPr="00D85718" w:rsidRDefault="0094655E" w:rsidP="00A30BFE">
      <w:pPr>
        <w:pStyle w:val="Heading2"/>
      </w:pPr>
      <w:bookmarkStart w:id="16" w:name="_Toc12629815"/>
      <w:r w:rsidRPr="00D85718">
        <w:t>Strengths and weaknesses</w:t>
      </w:r>
      <w:r w:rsidR="00EE0F8E" w:rsidRPr="00D85718">
        <w:t xml:space="preserve"> of </w:t>
      </w:r>
      <w:r w:rsidR="00404227" w:rsidRPr="00D85718">
        <w:t>the institution</w:t>
      </w:r>
      <w:r w:rsidR="00EE0F8E" w:rsidRPr="00D85718">
        <w:t xml:space="preserve"> within</w:t>
      </w:r>
      <w:r w:rsidR="00003D12" w:rsidRPr="00D85718">
        <w:t xml:space="preserve"> </w:t>
      </w:r>
      <w:r w:rsidR="002E3AB8" w:rsidRPr="00D85718">
        <w:t>C</w:t>
      </w:r>
      <w:r w:rsidR="00003D12" w:rsidRPr="00D85718">
        <w:t>riterion</w:t>
      </w:r>
      <w:r w:rsidR="00F37A59" w:rsidRPr="00D85718">
        <w:t xml:space="preserve"> VII</w:t>
      </w:r>
      <w:r w:rsidR="00EE0F8E" w:rsidRPr="00D85718">
        <w:t>:</w:t>
      </w:r>
      <w:bookmarkEnd w:id="16"/>
    </w:p>
    <w:p w14:paraId="62C365FD" w14:textId="77777777" w:rsidR="00EE0F8E" w:rsidRPr="00D85718" w:rsidRDefault="00EE0F8E" w:rsidP="00EE0F8E">
      <w:pPr>
        <w:pStyle w:val="Default"/>
        <w:spacing w:after="200" w:line="276" w:lineRule="auto"/>
        <w:rPr>
          <w:sz w:val="22"/>
          <w:szCs w:val="22"/>
          <w:lang w:val="en-GB"/>
        </w:rPr>
      </w:pPr>
      <w:r w:rsidRPr="00D85718">
        <w:rPr>
          <w:sz w:val="22"/>
          <w:szCs w:val="22"/>
          <w:lang w:val="en-GB"/>
        </w:rPr>
        <w:t>Please list the strengths and weaknesses o</w:t>
      </w:r>
      <w:r w:rsidR="00F37A59" w:rsidRPr="00D85718">
        <w:rPr>
          <w:sz w:val="22"/>
          <w:szCs w:val="22"/>
          <w:lang w:val="en-GB"/>
        </w:rPr>
        <w:t xml:space="preserve">f the </w:t>
      </w:r>
      <w:r w:rsidR="00404227" w:rsidRPr="00D85718">
        <w:rPr>
          <w:sz w:val="22"/>
          <w:szCs w:val="22"/>
          <w:lang w:val="en-GB"/>
        </w:rPr>
        <w:t xml:space="preserve">institution </w:t>
      </w:r>
      <w:r w:rsidR="00F37A59" w:rsidRPr="00D85718">
        <w:rPr>
          <w:sz w:val="22"/>
          <w:szCs w:val="22"/>
          <w:lang w:val="en-GB"/>
        </w:rPr>
        <w:t>within the</w:t>
      </w:r>
      <w:r w:rsidRPr="00D85718">
        <w:rPr>
          <w:sz w:val="22"/>
          <w:szCs w:val="22"/>
          <w:lang w:val="en-GB"/>
        </w:rPr>
        <w:t xml:space="preserve"> aforementioned criteria.</w:t>
      </w:r>
    </w:p>
    <w:p w14:paraId="7D2C975D" w14:textId="77777777" w:rsidR="00A57981" w:rsidRDefault="00A57981" w:rsidP="00A30BFE">
      <w:pPr>
        <w:pStyle w:val="Heading2"/>
      </w:pPr>
    </w:p>
    <w:p w14:paraId="32B7BFAD" w14:textId="77777777" w:rsidR="00A57981" w:rsidRDefault="00A57981" w:rsidP="00A30BFE">
      <w:pPr>
        <w:pStyle w:val="Heading2"/>
      </w:pPr>
    </w:p>
    <w:p w14:paraId="4E41111C" w14:textId="77777777" w:rsidR="0073075A" w:rsidRPr="00D85718" w:rsidRDefault="0073075A" w:rsidP="00A30BFE">
      <w:pPr>
        <w:pStyle w:val="Heading2"/>
      </w:pPr>
      <w:bookmarkStart w:id="17" w:name="_Toc12629816"/>
      <w:r w:rsidRPr="00D85718">
        <w:t xml:space="preserve">Overall assessment of </w:t>
      </w:r>
      <w:r w:rsidR="0094655E" w:rsidRPr="00D85718">
        <w:t xml:space="preserve">the strengths and weaknesses of the </w:t>
      </w:r>
      <w:r w:rsidR="00404227" w:rsidRPr="00D85718">
        <w:t>institution</w:t>
      </w:r>
      <w:r w:rsidRPr="00D85718">
        <w:t>:</w:t>
      </w:r>
      <w:bookmarkEnd w:id="17"/>
    </w:p>
    <w:p w14:paraId="313A4108" w14:textId="77777777" w:rsidR="00B6586E" w:rsidRPr="00D85718" w:rsidRDefault="0073075A" w:rsidP="0073075A">
      <w:pPr>
        <w:pStyle w:val="Default"/>
        <w:spacing w:after="200" w:line="276" w:lineRule="auto"/>
        <w:rPr>
          <w:sz w:val="22"/>
          <w:szCs w:val="22"/>
          <w:lang w:val="en-GB"/>
        </w:rPr>
      </w:pPr>
      <w:r w:rsidRPr="00D85718">
        <w:rPr>
          <w:sz w:val="22"/>
          <w:szCs w:val="22"/>
          <w:lang w:val="en-GB"/>
        </w:rPr>
        <w:t xml:space="preserve">Please review major strengths, weaknesses, and challenges your </w:t>
      </w:r>
      <w:r w:rsidR="00404227" w:rsidRPr="00D85718">
        <w:rPr>
          <w:sz w:val="22"/>
          <w:szCs w:val="22"/>
          <w:lang w:val="en-GB"/>
        </w:rPr>
        <w:t>institution</w:t>
      </w:r>
      <w:r w:rsidRPr="00D85718">
        <w:rPr>
          <w:sz w:val="22"/>
          <w:szCs w:val="22"/>
          <w:lang w:val="en-GB"/>
        </w:rPr>
        <w:t xml:space="preserve"> faces and discuss ways of improvement.</w:t>
      </w:r>
    </w:p>
    <w:p w14:paraId="22DD8BED" w14:textId="77777777" w:rsidR="00B9439D" w:rsidRPr="00D85718" w:rsidRDefault="00B9439D" w:rsidP="00B6586E">
      <w:pPr>
        <w:pStyle w:val="Default"/>
        <w:spacing w:after="200" w:line="276" w:lineRule="auto"/>
        <w:ind w:left="360"/>
        <w:rPr>
          <w:lang w:val="en-GB"/>
        </w:rPr>
      </w:pPr>
    </w:p>
    <w:p w14:paraId="284DC988" w14:textId="77777777" w:rsidR="00482B7B" w:rsidRPr="00D85718" w:rsidRDefault="00482B7B" w:rsidP="00B6586E">
      <w:pPr>
        <w:pStyle w:val="Default"/>
        <w:spacing w:after="200" w:line="276" w:lineRule="auto"/>
        <w:ind w:left="360"/>
        <w:rPr>
          <w:lang w:val="en-GB"/>
        </w:rPr>
      </w:pPr>
    </w:p>
    <w:p w14:paraId="4B39365B" w14:textId="77777777" w:rsidR="00B032B0" w:rsidRPr="00D85718" w:rsidRDefault="00B032B0" w:rsidP="00B6586E">
      <w:pPr>
        <w:pStyle w:val="Default"/>
        <w:spacing w:after="200" w:line="276" w:lineRule="auto"/>
        <w:ind w:left="360"/>
        <w:rPr>
          <w:lang w:val="en-GB"/>
        </w:rPr>
      </w:pPr>
    </w:p>
    <w:p w14:paraId="6CE713A1" w14:textId="77777777" w:rsidR="00482B7B" w:rsidRPr="00D85718" w:rsidRDefault="00482B7B" w:rsidP="00B6586E">
      <w:pPr>
        <w:pStyle w:val="Default"/>
        <w:spacing w:after="200" w:line="276" w:lineRule="auto"/>
        <w:ind w:left="360"/>
        <w:rPr>
          <w:lang w:val="en-GB"/>
        </w:rPr>
      </w:pPr>
    </w:p>
    <w:p w14:paraId="77E8E7C5" w14:textId="77777777" w:rsidR="00482B7B" w:rsidRPr="00D85718" w:rsidRDefault="00482B7B" w:rsidP="00B6586E">
      <w:pPr>
        <w:pStyle w:val="Default"/>
        <w:spacing w:after="200" w:line="276" w:lineRule="auto"/>
        <w:ind w:left="360"/>
        <w:rPr>
          <w:lang w:val="en-GB"/>
        </w:rPr>
      </w:pPr>
    </w:p>
    <w:p w14:paraId="3D105A24" w14:textId="77777777" w:rsidR="00482B7B" w:rsidRPr="00D85718" w:rsidRDefault="00482B7B" w:rsidP="00B6586E">
      <w:pPr>
        <w:pStyle w:val="Default"/>
        <w:spacing w:after="200" w:line="276" w:lineRule="auto"/>
        <w:ind w:left="360"/>
        <w:rPr>
          <w:lang w:val="en-GB"/>
        </w:rPr>
      </w:pPr>
    </w:p>
    <w:p w14:paraId="375EEE5F" w14:textId="77777777" w:rsidR="00482B7B" w:rsidRPr="00D85718" w:rsidRDefault="00482B7B" w:rsidP="00B6586E">
      <w:pPr>
        <w:pStyle w:val="Default"/>
        <w:spacing w:after="200" w:line="276" w:lineRule="auto"/>
        <w:ind w:left="360"/>
        <w:rPr>
          <w:lang w:val="en-GB"/>
        </w:rPr>
      </w:pPr>
    </w:p>
    <w:p w14:paraId="4FEB7D70" w14:textId="77777777" w:rsidR="004620DE" w:rsidRDefault="00404227" w:rsidP="00A30BFE">
      <w:pPr>
        <w:pStyle w:val="Heading1"/>
      </w:pPr>
      <w:r w:rsidRPr="00D85718">
        <w:br w:type="page"/>
      </w:r>
    </w:p>
    <w:p w14:paraId="1838241B" w14:textId="77777777" w:rsidR="004620DE" w:rsidRDefault="004620DE" w:rsidP="004620DE">
      <w:pPr>
        <w:pStyle w:val="Heading1"/>
      </w:pPr>
      <w:bookmarkStart w:id="18" w:name="_Toc12629817"/>
      <w:bookmarkStart w:id="19" w:name="_Toc391488594"/>
      <w:r w:rsidRPr="00C1718C">
        <w:lastRenderedPageBreak/>
        <w:t>Appendix I: C</w:t>
      </w:r>
      <w:r w:rsidR="00890918">
        <w:t>ore c</w:t>
      </w:r>
      <w:r w:rsidRPr="00C1718C">
        <w:t>urricula content</w:t>
      </w:r>
      <w:bookmarkEnd w:id="18"/>
      <w:r w:rsidRPr="00C1718C">
        <w:t xml:space="preserve"> </w:t>
      </w:r>
      <w:bookmarkEnd w:id="19"/>
    </w:p>
    <w:tbl>
      <w:tblPr>
        <w:tblW w:w="9072" w:type="dxa"/>
        <w:tblInd w:w="5" w:type="dxa"/>
        <w:tblLayout w:type="fixed"/>
        <w:tblCellMar>
          <w:left w:w="0" w:type="dxa"/>
          <w:right w:w="0" w:type="dxa"/>
        </w:tblCellMar>
        <w:tblLook w:val="01E0" w:firstRow="1" w:lastRow="1" w:firstColumn="1" w:lastColumn="1" w:noHBand="0" w:noVBand="0"/>
      </w:tblPr>
      <w:tblGrid>
        <w:gridCol w:w="3261"/>
        <w:gridCol w:w="5811"/>
      </w:tblGrid>
      <w:tr w:rsidR="008564D6" w:rsidRPr="003F1495" w14:paraId="2652AFBF" w14:textId="77777777" w:rsidTr="008564D6">
        <w:trPr>
          <w:trHeight w:hRule="exact" w:val="453"/>
        </w:trPr>
        <w:tc>
          <w:tcPr>
            <w:tcW w:w="326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CDE14C" w14:textId="77777777" w:rsidR="008564D6" w:rsidRPr="003F1495" w:rsidRDefault="008564D6" w:rsidP="00C752AB">
            <w:pPr>
              <w:spacing w:after="0" w:line="240" w:lineRule="auto"/>
              <w:ind w:left="102" w:right="-20"/>
              <w:jc w:val="center"/>
              <w:rPr>
                <w:rFonts w:eastAsia="Cambria" w:cs="Cambria"/>
                <w:sz w:val="20"/>
                <w:szCs w:val="20"/>
              </w:rPr>
            </w:pPr>
            <w:r w:rsidRPr="003F1495">
              <w:rPr>
                <w:rFonts w:eastAsia="Cambria" w:cs="Cambria"/>
              </w:rPr>
              <w:br w:type="page"/>
            </w:r>
            <w:r w:rsidRPr="003F1495">
              <w:rPr>
                <w:rFonts w:eastAsia="Cambria" w:cs="Cambria"/>
                <w:b/>
                <w:bCs/>
                <w:spacing w:val="1"/>
                <w:sz w:val="20"/>
                <w:szCs w:val="20"/>
                <w:u w:val="single"/>
              </w:rPr>
              <w:t>CO</w:t>
            </w:r>
            <w:r w:rsidRPr="003F1495">
              <w:rPr>
                <w:rFonts w:eastAsia="Cambria" w:cs="Cambria"/>
                <w:b/>
                <w:bCs/>
                <w:sz w:val="20"/>
                <w:szCs w:val="20"/>
                <w:u w:val="single"/>
              </w:rPr>
              <w:t>RE</w:t>
            </w:r>
            <w:r w:rsidRPr="003F1495">
              <w:rPr>
                <w:rFonts w:eastAsia="Cambria" w:cs="Cambria"/>
                <w:b/>
                <w:bCs/>
                <w:spacing w:val="-5"/>
                <w:sz w:val="20"/>
                <w:szCs w:val="20"/>
              </w:rPr>
              <w:t xml:space="preserve"> </w:t>
            </w:r>
            <w:r w:rsidRPr="003F1495">
              <w:rPr>
                <w:rFonts w:eastAsia="Cambria" w:cs="Cambria"/>
                <w:b/>
                <w:bCs/>
                <w:sz w:val="20"/>
                <w:szCs w:val="20"/>
              </w:rPr>
              <w:t>SUBJECT</w:t>
            </w:r>
            <w:r w:rsidRPr="003F1495">
              <w:rPr>
                <w:rFonts w:eastAsia="Cambria" w:cs="Cambria"/>
                <w:b/>
                <w:bCs/>
                <w:spacing w:val="-7"/>
                <w:sz w:val="20"/>
                <w:szCs w:val="20"/>
              </w:rPr>
              <w:t xml:space="preserve"> </w:t>
            </w:r>
            <w:r w:rsidRPr="003F1495">
              <w:rPr>
                <w:rFonts w:eastAsia="Cambria" w:cs="Cambria"/>
                <w:b/>
                <w:bCs/>
                <w:sz w:val="20"/>
                <w:szCs w:val="20"/>
              </w:rPr>
              <w:t>AR</w:t>
            </w:r>
            <w:r w:rsidRPr="003F1495">
              <w:rPr>
                <w:rFonts w:eastAsia="Cambria" w:cs="Cambria"/>
                <w:b/>
                <w:bCs/>
                <w:spacing w:val="2"/>
                <w:sz w:val="20"/>
                <w:szCs w:val="20"/>
              </w:rPr>
              <w:t>E</w:t>
            </w:r>
            <w:r w:rsidRPr="003F1495">
              <w:rPr>
                <w:rFonts w:eastAsia="Cambria" w:cs="Cambria"/>
                <w:b/>
                <w:bCs/>
                <w:sz w:val="20"/>
                <w:szCs w:val="20"/>
              </w:rPr>
              <w:t>AS</w:t>
            </w:r>
          </w:p>
        </w:tc>
        <w:tc>
          <w:tcPr>
            <w:tcW w:w="581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48F102" w14:textId="77777777" w:rsidR="008564D6" w:rsidRPr="003F1495" w:rsidRDefault="00DC4DBE" w:rsidP="00990CD8">
            <w:pPr>
              <w:spacing w:after="0" w:line="240" w:lineRule="auto"/>
              <w:ind w:left="102" w:right="-20"/>
              <w:jc w:val="center"/>
              <w:rPr>
                <w:rFonts w:eastAsia="Cambria" w:cs="Cambria"/>
                <w:sz w:val="20"/>
                <w:szCs w:val="20"/>
              </w:rPr>
            </w:pPr>
            <w:r w:rsidRPr="003F1495">
              <w:rPr>
                <w:rFonts w:eastAsia="Cambria" w:cs="Cambria"/>
                <w:b/>
                <w:bCs/>
                <w:spacing w:val="1"/>
                <w:sz w:val="20"/>
                <w:szCs w:val="20"/>
              </w:rPr>
              <w:t>C</w:t>
            </w:r>
            <w:r w:rsidRPr="003F1495">
              <w:rPr>
                <w:rFonts w:eastAsia="Cambria" w:cs="Cambria"/>
                <w:b/>
                <w:bCs/>
                <w:sz w:val="20"/>
                <w:szCs w:val="20"/>
              </w:rPr>
              <w:t>URRI</w:t>
            </w:r>
            <w:r w:rsidRPr="003F1495">
              <w:rPr>
                <w:rFonts w:eastAsia="Cambria" w:cs="Cambria"/>
                <w:b/>
                <w:bCs/>
                <w:spacing w:val="1"/>
                <w:sz w:val="20"/>
                <w:szCs w:val="20"/>
              </w:rPr>
              <w:t>C</w:t>
            </w:r>
            <w:r w:rsidRPr="003F1495">
              <w:rPr>
                <w:rFonts w:eastAsia="Cambria" w:cs="Cambria"/>
                <w:b/>
                <w:bCs/>
                <w:sz w:val="20"/>
                <w:szCs w:val="20"/>
              </w:rPr>
              <w:t>ULUM</w:t>
            </w:r>
            <w:r w:rsidRPr="003F1495">
              <w:rPr>
                <w:rFonts w:eastAsia="Cambria" w:cs="Cambria"/>
                <w:b/>
                <w:bCs/>
                <w:spacing w:val="-11"/>
                <w:sz w:val="20"/>
                <w:szCs w:val="20"/>
              </w:rPr>
              <w:t xml:space="preserve"> </w:t>
            </w:r>
            <w:r>
              <w:rPr>
                <w:rFonts w:eastAsia="Cambria" w:cs="Cambria"/>
                <w:b/>
                <w:bCs/>
                <w:spacing w:val="1"/>
                <w:sz w:val="20"/>
                <w:szCs w:val="20"/>
              </w:rPr>
              <w:t>COMPETENCES &amp; LEARNING AREAS</w:t>
            </w:r>
          </w:p>
        </w:tc>
      </w:tr>
      <w:tr w:rsidR="008564D6" w:rsidRPr="003F1495" w14:paraId="56630B17" w14:textId="77777777" w:rsidTr="00C752AB">
        <w:trPr>
          <w:trHeight w:hRule="exact" w:val="434"/>
        </w:trPr>
        <w:tc>
          <w:tcPr>
            <w:tcW w:w="3261" w:type="dxa"/>
            <w:tcBorders>
              <w:top w:val="single" w:sz="4" w:space="0" w:color="000000"/>
              <w:left w:val="single" w:sz="4" w:space="0" w:color="000000"/>
              <w:bottom w:val="single" w:sz="4" w:space="0" w:color="000000"/>
              <w:right w:val="single" w:sz="4" w:space="0" w:color="000000"/>
            </w:tcBorders>
          </w:tcPr>
          <w:p w14:paraId="4D2CF9F1" w14:textId="77777777" w:rsidR="008564D6" w:rsidRPr="003F1495" w:rsidRDefault="008564D6" w:rsidP="008564D6">
            <w:pPr>
              <w:pStyle w:val="ListParagraph"/>
              <w:widowControl w:val="0"/>
              <w:numPr>
                <w:ilvl w:val="0"/>
                <w:numId w:val="35"/>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od</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z w:val="20"/>
                <w:szCs w:val="20"/>
              </w:rPr>
              <w:t>ct</w:t>
            </w:r>
            <w:r w:rsidRPr="003F1495">
              <w:rPr>
                <w:rFonts w:asciiTheme="majorHAnsi" w:eastAsia="Cambria" w:hAnsiTheme="majorHAnsi" w:cs="Cambria"/>
                <w:b/>
                <w:bCs/>
                <w:spacing w:val="-1"/>
                <w:sz w:val="20"/>
                <w:szCs w:val="20"/>
              </w:rPr>
              <w:t>i</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n</w:t>
            </w:r>
          </w:p>
        </w:tc>
        <w:tc>
          <w:tcPr>
            <w:tcW w:w="5811" w:type="dxa"/>
            <w:tcBorders>
              <w:top w:val="single" w:sz="4" w:space="0" w:color="000000"/>
              <w:left w:val="single" w:sz="4" w:space="0" w:color="000000"/>
              <w:bottom w:val="single" w:sz="4" w:space="0" w:color="000000"/>
              <w:right w:val="single" w:sz="4" w:space="0" w:color="000000"/>
            </w:tcBorders>
          </w:tcPr>
          <w:p w14:paraId="517D7E4C" w14:textId="77777777" w:rsidR="008564D6" w:rsidRPr="003F1495" w:rsidRDefault="00244762" w:rsidP="008564D6">
            <w:pPr>
              <w:pStyle w:val="ListParagraph"/>
              <w:widowControl w:val="0"/>
              <w:numPr>
                <w:ilvl w:val="0"/>
                <w:numId w:val="36"/>
              </w:numPr>
              <w:spacing w:after="0" w:line="233" w:lineRule="exact"/>
              <w:ind w:left="907" w:hanging="567"/>
              <w:jc w:val="left"/>
              <w:rPr>
                <w:rFonts w:asciiTheme="majorHAnsi" w:eastAsia="Cambria" w:hAnsiTheme="majorHAnsi" w:cs="Cambria"/>
                <w:sz w:val="20"/>
                <w:szCs w:val="20"/>
              </w:rPr>
            </w:pPr>
            <w:r w:rsidRPr="003F1495">
              <w:rPr>
                <w:rFonts w:asciiTheme="majorHAnsi" w:eastAsia="Cambria" w:hAnsiTheme="majorHAnsi" w:cs="Cambria"/>
                <w:sz w:val="20"/>
                <w:szCs w:val="20"/>
              </w:rPr>
              <w:t>In</w:t>
            </w:r>
            <w:r w:rsidRPr="003F1495">
              <w:rPr>
                <w:rFonts w:asciiTheme="majorHAnsi" w:eastAsia="Cambria" w:hAnsiTheme="majorHAnsi" w:cs="Cambria"/>
                <w:spacing w:val="-1"/>
                <w:sz w:val="20"/>
                <w:szCs w:val="20"/>
              </w:rPr>
              <w:t>tr</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r w:rsidRPr="003F1495">
              <w:rPr>
                <w:rFonts w:asciiTheme="majorHAnsi" w:eastAsia="Cambria" w:hAnsiTheme="majorHAnsi" w:cs="Cambria"/>
                <w:spacing w:val="-13"/>
                <w:sz w:val="20"/>
                <w:szCs w:val="20"/>
              </w:rPr>
              <w:t xml:space="preserve"> </w:t>
            </w:r>
            <w:r>
              <w:rPr>
                <w:rFonts w:asciiTheme="majorHAnsi" w:eastAsia="Cambria" w:hAnsiTheme="majorHAnsi" w:cs="Cambria"/>
                <w:spacing w:val="-13"/>
                <w:sz w:val="20"/>
                <w:szCs w:val="20"/>
              </w:rPr>
              <w:t xml:space="preserve">and/or essentials in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h</w:t>
            </w:r>
          </w:p>
        </w:tc>
      </w:tr>
      <w:tr w:rsidR="008564D6" w:rsidRPr="003F1495" w14:paraId="07523E1B" w14:textId="77777777" w:rsidTr="00C752AB">
        <w:trPr>
          <w:trHeight w:hRule="exact" w:val="993"/>
        </w:trPr>
        <w:tc>
          <w:tcPr>
            <w:tcW w:w="3261" w:type="dxa"/>
            <w:tcBorders>
              <w:top w:val="single" w:sz="4" w:space="0" w:color="000000"/>
              <w:left w:val="single" w:sz="4" w:space="0" w:color="000000"/>
              <w:bottom w:val="single" w:sz="4" w:space="0" w:color="000000"/>
              <w:right w:val="single" w:sz="4" w:space="0" w:color="000000"/>
            </w:tcBorders>
          </w:tcPr>
          <w:p w14:paraId="30AD5742" w14:textId="77777777" w:rsidR="008564D6" w:rsidRPr="003F1495" w:rsidRDefault="008564D6" w:rsidP="008564D6">
            <w:pPr>
              <w:pStyle w:val="ListParagraph"/>
              <w:widowControl w:val="0"/>
              <w:numPr>
                <w:ilvl w:val="0"/>
                <w:numId w:val="35"/>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et</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ods</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 xml:space="preserve"> </w:t>
            </w:r>
            <w:r w:rsidRPr="003F1495">
              <w:rPr>
                <w:rFonts w:asciiTheme="majorHAnsi" w:eastAsia="Cambria" w:hAnsiTheme="majorHAnsi" w:cs="Cambria"/>
                <w:b/>
                <w:bCs/>
                <w:spacing w:val="1"/>
                <w:sz w:val="20"/>
                <w:szCs w:val="20"/>
              </w:rPr>
              <w:t>pu</w:t>
            </w:r>
            <w:r w:rsidRPr="003F1495">
              <w:rPr>
                <w:rFonts w:asciiTheme="majorHAnsi" w:eastAsia="Cambria" w:hAnsiTheme="majorHAnsi" w:cs="Cambria"/>
                <w:b/>
                <w:bCs/>
                <w:sz w:val="20"/>
                <w:szCs w:val="20"/>
              </w:rPr>
              <w:t>b</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ic</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p>
        </w:tc>
        <w:tc>
          <w:tcPr>
            <w:tcW w:w="5811" w:type="dxa"/>
            <w:tcBorders>
              <w:top w:val="single" w:sz="4" w:space="0" w:color="000000"/>
              <w:left w:val="single" w:sz="4" w:space="0" w:color="000000"/>
              <w:bottom w:val="single" w:sz="4" w:space="0" w:color="000000"/>
              <w:right w:val="single" w:sz="4" w:space="0" w:color="000000"/>
            </w:tcBorders>
          </w:tcPr>
          <w:p w14:paraId="04F95A05" w14:textId="77777777" w:rsidR="008564D6" w:rsidRPr="003F1495" w:rsidRDefault="008564D6" w:rsidP="008564D6">
            <w:pPr>
              <w:pStyle w:val="ListParagraph"/>
              <w:widowControl w:val="0"/>
              <w:numPr>
                <w:ilvl w:val="0"/>
                <w:numId w:val="37"/>
              </w:numPr>
              <w:spacing w:after="0" w:line="236" w:lineRule="exact"/>
              <w:ind w:left="850" w:right="275"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Epi</w:t>
            </w:r>
            <w:r w:rsidRPr="003F1495">
              <w:rPr>
                <w:rFonts w:asciiTheme="majorHAnsi" w:eastAsia="Cambria" w:hAnsiTheme="majorHAnsi" w:cs="Cambria"/>
                <w:spacing w:val="-1"/>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4"/>
                <w:sz w:val="20"/>
                <w:szCs w:val="20"/>
              </w:rPr>
              <w:t xml:space="preserve"> </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thod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6CFF1987" w14:textId="77777777" w:rsidR="008564D6" w:rsidRPr="003F1495" w:rsidRDefault="008564D6" w:rsidP="008564D6">
            <w:pPr>
              <w:pStyle w:val="ListParagraph"/>
              <w:widowControl w:val="0"/>
              <w:numPr>
                <w:ilvl w:val="0"/>
                <w:numId w:val="37"/>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z w:val="20"/>
                <w:szCs w:val="20"/>
              </w:rPr>
              <w:t>B</w:t>
            </w:r>
            <w:r w:rsidRPr="003F1495">
              <w:rPr>
                <w:rFonts w:asciiTheme="majorHAnsi" w:eastAsia="Cambria" w:hAnsiTheme="majorHAnsi" w:cs="Cambria"/>
                <w:sz w:val="20"/>
                <w:szCs w:val="20"/>
              </w:rPr>
              <w:t>iost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tisti</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l</w:t>
            </w:r>
            <w:r w:rsidRPr="003F1495">
              <w:rPr>
                <w:rFonts w:asciiTheme="majorHAnsi" w:eastAsia="Cambria" w:hAnsiTheme="majorHAnsi" w:cs="Cambria"/>
                <w:spacing w:val="-11"/>
                <w:sz w:val="20"/>
                <w:szCs w:val="20"/>
              </w:rPr>
              <w:t xml:space="preserve"> </w:t>
            </w:r>
            <w:r w:rsidRPr="003F1495">
              <w:rPr>
                <w:rFonts w:asciiTheme="majorHAnsi" w:eastAsia="Cambria" w:hAnsiTheme="majorHAnsi" w:cs="Cambria"/>
                <w:spacing w:val="4"/>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thod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1183343A" w14:textId="77777777" w:rsidR="008564D6" w:rsidRPr="003F1495" w:rsidRDefault="008564D6" w:rsidP="008564D6">
            <w:pPr>
              <w:pStyle w:val="ListParagraph"/>
              <w:widowControl w:val="0"/>
              <w:numPr>
                <w:ilvl w:val="0"/>
                <w:numId w:val="37"/>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pacing w:val="-1"/>
                <w:sz w:val="20"/>
                <w:szCs w:val="20"/>
              </w:rPr>
              <w:t>Q</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itative</w:t>
            </w:r>
            <w:r w:rsidRPr="003F1495">
              <w:rPr>
                <w:rFonts w:asciiTheme="majorHAnsi" w:eastAsia="Cambria" w:hAnsiTheme="majorHAnsi" w:cs="Cambria"/>
                <w:spacing w:val="-9"/>
                <w:sz w:val="20"/>
                <w:szCs w:val="20"/>
              </w:rPr>
              <w:t xml:space="preserve"> </w:t>
            </w:r>
            <w:r w:rsidRPr="003F1495">
              <w:rPr>
                <w:rFonts w:asciiTheme="majorHAnsi" w:eastAsia="Cambria" w:hAnsiTheme="majorHAnsi" w:cs="Cambria"/>
                <w:spacing w:val="-1"/>
                <w:sz w:val="20"/>
                <w:szCs w:val="20"/>
              </w:rPr>
              <w:t>re</w:t>
            </w:r>
            <w:r w:rsidRPr="003F1495">
              <w:rPr>
                <w:rFonts w:asciiTheme="majorHAnsi" w:eastAsia="Cambria" w:hAnsiTheme="majorHAnsi" w:cs="Cambria"/>
                <w:spacing w:val="3"/>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w:t>
            </w:r>
            <w:r w:rsidRPr="003F1495">
              <w:rPr>
                <w:rFonts w:asciiTheme="majorHAnsi" w:eastAsia="Cambria" w:hAnsiTheme="majorHAnsi" w:cs="Cambria"/>
                <w:spacing w:val="-7"/>
                <w:sz w:val="20"/>
                <w:szCs w:val="20"/>
              </w:rPr>
              <w:t xml:space="preserve"> </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w:t>
            </w:r>
            <w:r w:rsidRPr="003F1495">
              <w:rPr>
                <w:rFonts w:asciiTheme="majorHAnsi" w:eastAsia="Cambria" w:hAnsiTheme="majorHAnsi" w:cs="Cambria"/>
                <w:spacing w:val="3"/>
                <w:sz w:val="20"/>
                <w:szCs w:val="20"/>
              </w:rPr>
              <w:t>h</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p>
          <w:p w14:paraId="71774300" w14:textId="77777777" w:rsidR="008564D6" w:rsidRPr="003F1495" w:rsidRDefault="008564D6" w:rsidP="008564D6">
            <w:pPr>
              <w:pStyle w:val="ListParagraph"/>
              <w:widowControl w:val="0"/>
              <w:numPr>
                <w:ilvl w:val="0"/>
                <w:numId w:val="37"/>
              </w:numPr>
              <w:spacing w:after="0" w:line="230" w:lineRule="exact"/>
              <w:ind w:left="850" w:right="-20"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Pr="003F1495">
              <w:rPr>
                <w:rFonts w:asciiTheme="majorHAnsi" w:eastAsia="Cambria" w:hAnsiTheme="majorHAnsi" w:cs="Cambria"/>
                <w:sz w:val="20"/>
                <w:szCs w:val="20"/>
              </w:rPr>
              <w:t>urv</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y</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w:t>
            </w:r>
            <w:r w:rsidRPr="003F1495">
              <w:rPr>
                <w:rFonts w:asciiTheme="majorHAnsi" w:eastAsia="Cambria" w:hAnsiTheme="majorHAnsi" w:cs="Cambria"/>
                <w:spacing w:val="3"/>
                <w:sz w:val="20"/>
                <w:szCs w:val="20"/>
              </w:rPr>
              <w:t>h</w:t>
            </w:r>
            <w:r w:rsidRPr="003F1495">
              <w:rPr>
                <w:rFonts w:asciiTheme="majorHAnsi" w:eastAsia="Cambria" w:hAnsiTheme="majorHAnsi" w:cs="Cambria"/>
                <w:sz w:val="20"/>
                <w:szCs w:val="20"/>
              </w:rPr>
              <w:t>ods</w:t>
            </w:r>
          </w:p>
        </w:tc>
      </w:tr>
      <w:tr w:rsidR="008564D6" w:rsidRPr="003F1495" w14:paraId="6C2B0650" w14:textId="77777777" w:rsidTr="00225D80">
        <w:trPr>
          <w:trHeight w:hRule="exact" w:val="1980"/>
        </w:trPr>
        <w:tc>
          <w:tcPr>
            <w:tcW w:w="3261" w:type="dxa"/>
            <w:tcBorders>
              <w:top w:val="single" w:sz="4" w:space="0" w:color="000000"/>
              <w:left w:val="single" w:sz="4" w:space="0" w:color="000000"/>
              <w:bottom w:val="single" w:sz="4" w:space="0" w:color="000000"/>
              <w:right w:val="single" w:sz="4" w:space="0" w:color="000000"/>
            </w:tcBorders>
          </w:tcPr>
          <w:p w14:paraId="792542E2" w14:textId="77777777" w:rsidR="008564D6" w:rsidRPr="003F1495" w:rsidRDefault="008564D6" w:rsidP="008564D6">
            <w:pPr>
              <w:pStyle w:val="ListParagraph"/>
              <w:widowControl w:val="0"/>
              <w:numPr>
                <w:ilvl w:val="0"/>
                <w:numId w:val="35"/>
              </w:numPr>
              <w:spacing w:after="0" w:line="236"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Pop</w:t>
            </w:r>
            <w:r w:rsidRPr="003F1495">
              <w:rPr>
                <w:rFonts w:asciiTheme="majorHAnsi" w:eastAsia="Cambria" w:hAnsiTheme="majorHAnsi" w:cs="Cambria"/>
                <w:b/>
                <w:bCs/>
                <w:spacing w:val="1"/>
                <w:sz w:val="20"/>
                <w:szCs w:val="20"/>
              </w:rPr>
              <w:t>ul</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12"/>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4"/>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 xml:space="preserve">s </w:t>
            </w:r>
            <w:r w:rsidRPr="003F1495">
              <w:rPr>
                <w:rFonts w:asciiTheme="majorHAnsi" w:eastAsia="Cambria" w:hAnsiTheme="majorHAnsi" w:cs="Cambria"/>
                <w:b/>
                <w:bCs/>
                <w:spacing w:val="1"/>
                <w:sz w:val="20"/>
                <w:szCs w:val="20"/>
              </w:rPr>
              <w:t>d</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3"/>
                <w:sz w:val="20"/>
                <w:szCs w:val="20"/>
              </w:rPr>
              <w:t>m</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s</w:t>
            </w:r>
          </w:p>
        </w:tc>
        <w:tc>
          <w:tcPr>
            <w:tcW w:w="5811" w:type="dxa"/>
            <w:tcBorders>
              <w:top w:val="single" w:sz="4" w:space="0" w:color="000000"/>
              <w:left w:val="single" w:sz="4" w:space="0" w:color="000000"/>
              <w:bottom w:val="single" w:sz="4" w:space="0" w:color="000000"/>
              <w:right w:val="single" w:sz="4" w:space="0" w:color="000000"/>
            </w:tcBorders>
          </w:tcPr>
          <w:p w14:paraId="2583D755" w14:textId="77777777" w:rsidR="008564D6" w:rsidRPr="003F1495" w:rsidRDefault="008564D6" w:rsidP="008564D6">
            <w:pPr>
              <w:pStyle w:val="ListParagraph"/>
              <w:widowControl w:val="0"/>
              <w:numPr>
                <w:ilvl w:val="0"/>
                <w:numId w:val="38"/>
              </w:numPr>
              <w:spacing w:after="0" w:line="240" w:lineRule="auto"/>
              <w:ind w:left="850" w:right="196"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vir</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3"/>
                <w:sz w:val="20"/>
                <w:szCs w:val="20"/>
              </w:rPr>
              <w:t xml:space="preserve"> </w:t>
            </w:r>
            <w:r w:rsidRPr="003F1495">
              <w:rPr>
                <w:rFonts w:asciiTheme="majorHAnsi" w:eastAsia="Cambria" w:hAnsiTheme="majorHAnsi" w:cs="Cambria"/>
                <w:spacing w:val="1"/>
                <w:sz w:val="20"/>
                <w:szCs w:val="20"/>
              </w:rPr>
              <w:t>sc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1"/>
                <w:sz w:val="20"/>
                <w:szCs w:val="20"/>
              </w:rPr>
              <w:t>c</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 xml:space="preserve">s </w:t>
            </w:r>
            <w:r w:rsidRPr="003F1495">
              <w:rPr>
                <w:rFonts w:asciiTheme="majorHAnsi" w:eastAsia="Cambria" w:hAnsiTheme="majorHAnsi" w:cs="Cambria"/>
                <w:spacing w:val="1"/>
                <w:sz w:val="20"/>
                <w:szCs w:val="20"/>
              </w:rPr>
              <w:t>(</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cl</w:t>
            </w:r>
            <w:r w:rsidRPr="003F1495">
              <w:rPr>
                <w:rFonts w:asciiTheme="majorHAnsi" w:eastAsia="Cambria" w:hAnsiTheme="majorHAnsi" w:cs="Cambria"/>
                <w:sz w:val="20"/>
                <w:szCs w:val="20"/>
              </w:rPr>
              <w:t>udi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z w:val="20"/>
                <w:szCs w:val="20"/>
              </w:rPr>
              <w:t>phy</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cal</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mic</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l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z w:val="20"/>
                <w:szCs w:val="20"/>
              </w:rPr>
              <w:t>f</w:t>
            </w:r>
            <w:r w:rsidRPr="003F1495">
              <w:rPr>
                <w:rFonts w:asciiTheme="majorHAnsi" w:eastAsia="Cambria" w:hAnsiTheme="majorHAnsi" w:cs="Cambria"/>
                <w:spacing w:val="1"/>
                <w:sz w:val="20"/>
                <w:szCs w:val="20"/>
              </w:rPr>
              <w:t>ac</w:t>
            </w:r>
            <w:r w:rsidRPr="003F1495">
              <w:rPr>
                <w:rFonts w:asciiTheme="majorHAnsi" w:eastAsia="Cambria" w:hAnsiTheme="majorHAnsi" w:cs="Cambria"/>
                <w:sz w:val="20"/>
                <w:szCs w:val="20"/>
              </w:rPr>
              <w:t>to</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4DE89BD7" w14:textId="77777777" w:rsidR="002377D2" w:rsidRPr="002377D2" w:rsidRDefault="008564D6" w:rsidP="008564D6">
            <w:pPr>
              <w:pStyle w:val="ListParagraph"/>
              <w:widowControl w:val="0"/>
              <w:numPr>
                <w:ilvl w:val="0"/>
                <w:numId w:val="38"/>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Pr="003F1495">
              <w:rPr>
                <w:rFonts w:asciiTheme="majorHAnsi" w:eastAsia="Cambria" w:hAnsiTheme="majorHAnsi" w:cs="Cambria"/>
                <w:sz w:val="20"/>
                <w:szCs w:val="20"/>
              </w:rPr>
              <w:t>ommu</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3"/>
                <w:sz w:val="20"/>
                <w:szCs w:val="20"/>
              </w:rPr>
              <w:t>l</w:t>
            </w:r>
            <w:r w:rsidRPr="003F1495">
              <w:rPr>
                <w:rFonts w:asciiTheme="majorHAnsi" w:eastAsia="Cambria" w:hAnsiTheme="majorHAnsi" w:cs="Cambria"/>
                <w:sz w:val="20"/>
                <w:szCs w:val="20"/>
              </w:rPr>
              <w:t>e</w:t>
            </w:r>
            <w:r w:rsidRPr="003F1495">
              <w:rPr>
                <w:rFonts w:asciiTheme="majorHAnsi" w:eastAsia="Cambria" w:hAnsiTheme="majorHAnsi" w:cs="Cambria"/>
                <w:spacing w:val="-14"/>
                <w:sz w:val="20"/>
                <w:szCs w:val="20"/>
              </w:rPr>
              <w:t xml:space="preserve"> </w:t>
            </w:r>
            <w:r w:rsidR="002377D2" w:rsidRPr="003F1495">
              <w:rPr>
                <w:rFonts w:asciiTheme="majorHAnsi" w:eastAsia="Cambria" w:hAnsiTheme="majorHAnsi" w:cs="Cambria"/>
                <w:sz w:val="20"/>
                <w:szCs w:val="20"/>
              </w:rPr>
              <w:t>di</w:t>
            </w:r>
            <w:r w:rsidR="002377D2" w:rsidRPr="003F1495">
              <w:rPr>
                <w:rFonts w:asciiTheme="majorHAnsi" w:eastAsia="Cambria" w:hAnsiTheme="majorHAnsi" w:cs="Cambria"/>
                <w:spacing w:val="3"/>
                <w:sz w:val="20"/>
                <w:szCs w:val="20"/>
              </w:rPr>
              <w:t>s</w:t>
            </w:r>
            <w:r w:rsidR="002377D2" w:rsidRPr="003F1495">
              <w:rPr>
                <w:rFonts w:asciiTheme="majorHAnsi" w:eastAsia="Cambria" w:hAnsiTheme="majorHAnsi" w:cs="Cambria"/>
                <w:spacing w:val="-1"/>
                <w:sz w:val="20"/>
                <w:szCs w:val="20"/>
              </w:rPr>
              <w:t>e</w:t>
            </w:r>
            <w:r w:rsidR="002377D2" w:rsidRPr="003F1495">
              <w:rPr>
                <w:rFonts w:asciiTheme="majorHAnsi" w:eastAsia="Cambria" w:hAnsiTheme="majorHAnsi" w:cs="Cambria"/>
                <w:spacing w:val="1"/>
                <w:sz w:val="20"/>
                <w:szCs w:val="20"/>
              </w:rPr>
              <w:t>as</w:t>
            </w:r>
            <w:r w:rsidR="002377D2" w:rsidRPr="003F1495">
              <w:rPr>
                <w:rFonts w:asciiTheme="majorHAnsi" w:eastAsia="Cambria" w:hAnsiTheme="majorHAnsi" w:cs="Cambria"/>
                <w:spacing w:val="-1"/>
                <w:sz w:val="20"/>
                <w:szCs w:val="20"/>
              </w:rPr>
              <w:t>e</w:t>
            </w:r>
          </w:p>
          <w:p w14:paraId="6FAF5747" w14:textId="77777777" w:rsidR="008564D6" w:rsidRPr="003F1495" w:rsidRDefault="002377D2" w:rsidP="008564D6">
            <w:pPr>
              <w:pStyle w:val="ListParagraph"/>
              <w:widowControl w:val="0"/>
              <w:numPr>
                <w:ilvl w:val="0"/>
                <w:numId w:val="38"/>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z w:val="20"/>
                <w:szCs w:val="20"/>
              </w:rPr>
              <w:t>N</w:t>
            </w:r>
            <w:r w:rsidR="008564D6" w:rsidRPr="003F1495">
              <w:rPr>
                <w:rFonts w:asciiTheme="majorHAnsi" w:eastAsia="Cambria" w:hAnsiTheme="majorHAnsi" w:cs="Cambria"/>
                <w:sz w:val="20"/>
                <w:szCs w:val="20"/>
              </w:rPr>
              <w:t>o</w:t>
            </w:r>
            <w:r w:rsidR="008564D6" w:rsidRPr="003F1495">
              <w:rPr>
                <w:rFonts w:asciiTheme="majorHAnsi" w:eastAsia="Cambria" w:hAnsiTheme="majorHAnsi" w:cs="Cambria"/>
                <w:spacing w:val="1"/>
                <w:sz w:val="20"/>
                <w:szCs w:val="20"/>
              </w:rPr>
              <w:t>n</w:t>
            </w:r>
            <w:r w:rsidR="008564D6" w:rsidRPr="003F1495">
              <w:rPr>
                <w:rFonts w:asciiTheme="majorHAnsi" w:eastAsia="Cambria" w:hAnsiTheme="majorHAnsi" w:cs="Cambria"/>
                <w:sz w:val="20"/>
                <w:szCs w:val="20"/>
              </w:rPr>
              <w:t xml:space="preserve">- </w:t>
            </w:r>
            <w:r w:rsidR="008564D6" w:rsidRPr="003F1495">
              <w:rPr>
                <w:rFonts w:asciiTheme="majorHAnsi" w:eastAsia="Cambria" w:hAnsiTheme="majorHAnsi" w:cs="Cambria"/>
                <w:spacing w:val="1"/>
                <w:sz w:val="20"/>
                <w:szCs w:val="20"/>
              </w:rPr>
              <w:t>c</w:t>
            </w:r>
            <w:r w:rsidR="008564D6" w:rsidRPr="003F1495">
              <w:rPr>
                <w:rFonts w:asciiTheme="majorHAnsi" w:eastAsia="Cambria" w:hAnsiTheme="majorHAnsi" w:cs="Cambria"/>
                <w:sz w:val="20"/>
                <w:szCs w:val="20"/>
              </w:rPr>
              <w:t>ommu</w:t>
            </w:r>
            <w:r w:rsidR="008564D6" w:rsidRPr="003F1495">
              <w:rPr>
                <w:rFonts w:asciiTheme="majorHAnsi" w:eastAsia="Cambria" w:hAnsiTheme="majorHAnsi" w:cs="Cambria"/>
                <w:spacing w:val="-1"/>
                <w:sz w:val="20"/>
                <w:szCs w:val="20"/>
              </w:rPr>
              <w:t>n</w:t>
            </w:r>
            <w:r w:rsidR="008564D6" w:rsidRPr="003F1495">
              <w:rPr>
                <w:rFonts w:asciiTheme="majorHAnsi" w:eastAsia="Cambria" w:hAnsiTheme="majorHAnsi" w:cs="Cambria"/>
                <w:sz w:val="20"/>
                <w:szCs w:val="20"/>
              </w:rPr>
              <w:t>i</w:t>
            </w:r>
            <w:r w:rsidR="008564D6" w:rsidRPr="003F1495">
              <w:rPr>
                <w:rFonts w:asciiTheme="majorHAnsi" w:eastAsia="Cambria" w:hAnsiTheme="majorHAnsi" w:cs="Cambria"/>
                <w:spacing w:val="1"/>
                <w:sz w:val="20"/>
                <w:szCs w:val="20"/>
              </w:rPr>
              <w:t>ca</w:t>
            </w:r>
            <w:r w:rsidR="008564D6" w:rsidRPr="003F1495">
              <w:rPr>
                <w:rFonts w:asciiTheme="majorHAnsi" w:eastAsia="Cambria" w:hAnsiTheme="majorHAnsi" w:cs="Cambria"/>
                <w:spacing w:val="-1"/>
                <w:sz w:val="20"/>
                <w:szCs w:val="20"/>
              </w:rPr>
              <w:t>b</w:t>
            </w:r>
            <w:r w:rsidR="008564D6" w:rsidRPr="003F1495">
              <w:rPr>
                <w:rFonts w:asciiTheme="majorHAnsi" w:eastAsia="Cambria" w:hAnsiTheme="majorHAnsi" w:cs="Cambria"/>
                <w:spacing w:val="3"/>
                <w:sz w:val="20"/>
                <w:szCs w:val="20"/>
              </w:rPr>
              <w:t>l</w:t>
            </w:r>
            <w:r w:rsidR="008564D6" w:rsidRPr="003F1495">
              <w:rPr>
                <w:rFonts w:asciiTheme="majorHAnsi" w:eastAsia="Cambria" w:hAnsiTheme="majorHAnsi" w:cs="Cambria"/>
                <w:sz w:val="20"/>
                <w:szCs w:val="20"/>
              </w:rPr>
              <w:t>e</w:t>
            </w:r>
            <w:r w:rsidR="008564D6" w:rsidRPr="003F1495">
              <w:rPr>
                <w:rFonts w:asciiTheme="majorHAnsi" w:eastAsia="Cambria" w:hAnsiTheme="majorHAnsi" w:cs="Cambria"/>
                <w:spacing w:val="-14"/>
                <w:sz w:val="20"/>
                <w:szCs w:val="20"/>
              </w:rPr>
              <w:t xml:space="preserve"> </w:t>
            </w:r>
            <w:r w:rsidR="008564D6" w:rsidRPr="003F1495">
              <w:rPr>
                <w:rFonts w:asciiTheme="majorHAnsi" w:eastAsia="Cambria" w:hAnsiTheme="majorHAnsi" w:cs="Cambria"/>
                <w:sz w:val="20"/>
                <w:szCs w:val="20"/>
              </w:rPr>
              <w:t>di</w:t>
            </w:r>
            <w:r w:rsidR="008564D6" w:rsidRPr="003F1495">
              <w:rPr>
                <w:rFonts w:asciiTheme="majorHAnsi" w:eastAsia="Cambria" w:hAnsiTheme="majorHAnsi" w:cs="Cambria"/>
                <w:spacing w:val="3"/>
                <w:sz w:val="20"/>
                <w:szCs w:val="20"/>
              </w:rPr>
              <w:t>s</w:t>
            </w:r>
            <w:r w:rsidR="008564D6" w:rsidRPr="003F1495">
              <w:rPr>
                <w:rFonts w:asciiTheme="majorHAnsi" w:eastAsia="Cambria" w:hAnsiTheme="majorHAnsi" w:cs="Cambria"/>
                <w:spacing w:val="-1"/>
                <w:sz w:val="20"/>
                <w:szCs w:val="20"/>
              </w:rPr>
              <w:t>e</w:t>
            </w:r>
            <w:r w:rsidR="008564D6" w:rsidRPr="003F1495">
              <w:rPr>
                <w:rFonts w:asciiTheme="majorHAnsi" w:eastAsia="Cambria" w:hAnsiTheme="majorHAnsi" w:cs="Cambria"/>
                <w:spacing w:val="1"/>
                <w:sz w:val="20"/>
                <w:szCs w:val="20"/>
              </w:rPr>
              <w:t>as</w:t>
            </w:r>
            <w:r w:rsidR="008564D6" w:rsidRPr="003F1495">
              <w:rPr>
                <w:rFonts w:asciiTheme="majorHAnsi" w:eastAsia="Cambria" w:hAnsiTheme="majorHAnsi" w:cs="Cambria"/>
                <w:spacing w:val="-1"/>
                <w:sz w:val="20"/>
                <w:szCs w:val="20"/>
              </w:rPr>
              <w:t>e</w:t>
            </w:r>
            <w:r w:rsidR="008564D6" w:rsidRPr="003F1495">
              <w:rPr>
                <w:rFonts w:asciiTheme="majorHAnsi" w:eastAsia="Cambria" w:hAnsiTheme="majorHAnsi" w:cs="Cambria"/>
                <w:sz w:val="20"/>
                <w:szCs w:val="20"/>
              </w:rPr>
              <w:t xml:space="preserve">, </w:t>
            </w:r>
          </w:p>
          <w:p w14:paraId="34B42645" w14:textId="77777777" w:rsidR="008564D6" w:rsidRPr="003F1495" w:rsidRDefault="008564D6" w:rsidP="008564D6">
            <w:pPr>
              <w:pStyle w:val="ListParagraph"/>
              <w:widowControl w:val="0"/>
              <w:numPr>
                <w:ilvl w:val="0"/>
                <w:numId w:val="38"/>
              </w:numPr>
              <w:spacing w:after="0" w:line="240" w:lineRule="auto"/>
              <w:ind w:left="850" w:right="196" w:hanging="490"/>
              <w:jc w:val="left"/>
              <w:rPr>
                <w:rFonts w:asciiTheme="majorHAnsi" w:eastAsia="Cambria" w:hAnsiTheme="majorHAnsi" w:cs="Cambria"/>
                <w:spacing w:val="-6"/>
                <w:sz w:val="20"/>
                <w:szCs w:val="20"/>
              </w:rPr>
            </w:pPr>
            <w:r>
              <w:rPr>
                <w:rFonts w:asciiTheme="majorHAnsi" w:eastAsia="Cambria" w:hAnsiTheme="majorHAnsi" w:cs="Cambria"/>
                <w:sz w:val="20"/>
                <w:szCs w:val="20"/>
              </w:rPr>
              <w:t>O</w:t>
            </w:r>
            <w:r w:rsidRPr="003F1495">
              <w:rPr>
                <w:rFonts w:asciiTheme="majorHAnsi" w:eastAsia="Cambria" w:hAnsiTheme="majorHAnsi" w:cs="Cambria"/>
                <w:spacing w:val="1"/>
                <w:sz w:val="20"/>
                <w:szCs w:val="20"/>
              </w:rPr>
              <w:t>cc</w:t>
            </w:r>
            <w:r w:rsidRPr="003F1495">
              <w:rPr>
                <w:rFonts w:asciiTheme="majorHAnsi" w:eastAsia="Cambria" w:hAnsiTheme="majorHAnsi" w:cs="Cambria"/>
                <w:sz w:val="20"/>
                <w:szCs w:val="20"/>
              </w:rPr>
              <w:t>up</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1"/>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7E2CF90F" w14:textId="77777777" w:rsidR="008564D6" w:rsidRPr="003F1495" w:rsidRDefault="008564D6" w:rsidP="008564D6">
            <w:pPr>
              <w:pStyle w:val="ListParagraph"/>
              <w:widowControl w:val="0"/>
              <w:numPr>
                <w:ilvl w:val="0"/>
                <w:numId w:val="38"/>
              </w:numPr>
              <w:spacing w:after="0" w:line="240" w:lineRule="auto"/>
              <w:ind w:left="850" w:right="196" w:hanging="490"/>
              <w:jc w:val="left"/>
              <w:rPr>
                <w:rFonts w:asciiTheme="majorHAnsi" w:eastAsia="Cambria" w:hAnsiTheme="majorHAnsi" w:cs="Cambria"/>
                <w:spacing w:val="-8"/>
                <w:sz w:val="20"/>
                <w:szCs w:val="20"/>
              </w:rPr>
            </w:pPr>
            <w:r>
              <w:rPr>
                <w:rFonts w:asciiTheme="majorHAnsi" w:eastAsia="Cambria" w:hAnsiTheme="majorHAnsi" w:cs="Cambria"/>
                <w:sz w:val="20"/>
                <w:szCs w:val="20"/>
              </w:rPr>
              <w:t>S</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 xml:space="preserve">d </w:t>
            </w:r>
            <w:r w:rsidRPr="003F1495">
              <w:rPr>
                <w:rFonts w:asciiTheme="majorHAnsi" w:eastAsia="Cambria" w:hAnsiTheme="majorHAnsi" w:cs="Cambria"/>
                <w:spacing w:val="-1"/>
                <w:sz w:val="20"/>
                <w:szCs w:val="20"/>
              </w:rPr>
              <w:t>be</w:t>
            </w:r>
            <w:r w:rsidRPr="003F1495">
              <w:rPr>
                <w:rFonts w:asciiTheme="majorHAnsi" w:eastAsia="Cambria" w:hAnsiTheme="majorHAnsi" w:cs="Cambria"/>
                <w:sz w:val="20"/>
                <w:szCs w:val="20"/>
              </w:rPr>
              <w:t>h</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vio</w:t>
            </w:r>
            <w:r w:rsidRPr="003F1495">
              <w:rPr>
                <w:rFonts w:asciiTheme="majorHAnsi" w:eastAsia="Cambria" w:hAnsiTheme="majorHAnsi" w:cs="Cambria"/>
                <w:spacing w:val="3"/>
                <w:sz w:val="20"/>
                <w:szCs w:val="20"/>
              </w:rPr>
              <w:t>u</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pacing w:val="1"/>
                <w:sz w:val="20"/>
                <w:szCs w:val="20"/>
              </w:rPr>
              <w:t>sc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3"/>
                <w:sz w:val="20"/>
                <w:szCs w:val="20"/>
              </w:rPr>
              <w:t>c</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p>
          <w:p w14:paraId="1E5BA60B" w14:textId="77777777" w:rsidR="008564D6" w:rsidRPr="003F1495" w:rsidRDefault="008564D6" w:rsidP="008564D6">
            <w:pPr>
              <w:pStyle w:val="ListParagraph"/>
              <w:widowControl w:val="0"/>
              <w:numPr>
                <w:ilvl w:val="0"/>
                <w:numId w:val="38"/>
              </w:numPr>
              <w:spacing w:after="0" w:line="240" w:lineRule="auto"/>
              <w:ind w:left="850" w:right="196" w:hanging="490"/>
              <w:jc w:val="left"/>
              <w:rPr>
                <w:rFonts w:asciiTheme="majorHAnsi" w:eastAsia="Cambria" w:hAnsiTheme="majorHAnsi" w:cs="Cambria"/>
                <w:spacing w:val="-11"/>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 xml:space="preserve">th </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isk</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pacing w:val="1"/>
                <w:sz w:val="20"/>
                <w:szCs w:val="20"/>
              </w:rPr>
              <w:t>ass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ss</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t</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3CFDB58F" w14:textId="77777777" w:rsidR="008564D6" w:rsidRPr="003F1495" w:rsidRDefault="008564D6" w:rsidP="008564D6">
            <w:pPr>
              <w:pStyle w:val="ListParagraph"/>
              <w:widowControl w:val="0"/>
              <w:numPr>
                <w:ilvl w:val="0"/>
                <w:numId w:val="38"/>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i</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q</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iti</w:t>
            </w:r>
            <w:r w:rsidRPr="003F1495">
              <w:rPr>
                <w:rFonts w:asciiTheme="majorHAnsi" w:eastAsia="Cambria" w:hAnsiTheme="majorHAnsi" w:cs="Cambria"/>
                <w:spacing w:val="-2"/>
                <w:sz w:val="20"/>
                <w:szCs w:val="20"/>
              </w:rPr>
              <w:t>e</w:t>
            </w:r>
            <w:r w:rsidRPr="003F1495">
              <w:rPr>
                <w:rFonts w:asciiTheme="majorHAnsi" w:eastAsia="Cambria" w:hAnsiTheme="majorHAnsi" w:cs="Cambria"/>
                <w:sz w:val="20"/>
                <w:szCs w:val="20"/>
              </w:rPr>
              <w:t>s</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 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di</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p>
        </w:tc>
      </w:tr>
      <w:tr w:rsidR="008564D6" w:rsidRPr="003F1495" w14:paraId="2A41E08B" w14:textId="77777777" w:rsidTr="00C752AB">
        <w:trPr>
          <w:trHeight w:hRule="exact" w:val="1669"/>
        </w:trPr>
        <w:tc>
          <w:tcPr>
            <w:tcW w:w="3261" w:type="dxa"/>
            <w:tcBorders>
              <w:top w:val="single" w:sz="4" w:space="0" w:color="000000"/>
              <w:left w:val="single" w:sz="4" w:space="0" w:color="000000"/>
              <w:bottom w:val="single" w:sz="4" w:space="0" w:color="000000"/>
              <w:right w:val="single" w:sz="4" w:space="0" w:color="000000"/>
            </w:tcBorders>
          </w:tcPr>
          <w:p w14:paraId="499E2352" w14:textId="77777777" w:rsidR="008564D6" w:rsidRPr="003F1495" w:rsidRDefault="008564D6" w:rsidP="008564D6">
            <w:pPr>
              <w:pStyle w:val="ListParagraph"/>
              <w:widowControl w:val="0"/>
              <w:numPr>
                <w:ilvl w:val="0"/>
                <w:numId w:val="39"/>
              </w:numPr>
              <w:spacing w:before="3" w:after="0" w:line="232"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pacing w:val="1"/>
                <w:sz w:val="20"/>
                <w:szCs w:val="20"/>
              </w:rPr>
              <w:t>p</w:t>
            </w:r>
            <w:r w:rsidRPr="003F1495">
              <w:rPr>
                <w:rFonts w:asciiTheme="majorHAnsi" w:eastAsia="Cambria" w:hAnsiTheme="majorHAnsi" w:cs="Cambria"/>
                <w:b/>
                <w:bCs/>
                <w:sz w:val="20"/>
                <w:szCs w:val="20"/>
              </w:rPr>
              <w:t>oli</w:t>
            </w:r>
            <w:r w:rsidRPr="003F1495">
              <w:rPr>
                <w:rFonts w:asciiTheme="majorHAnsi" w:eastAsia="Cambria" w:hAnsiTheme="majorHAnsi" w:cs="Cambria"/>
                <w:b/>
                <w:bCs/>
                <w:spacing w:val="3"/>
                <w:sz w:val="20"/>
                <w:szCs w:val="20"/>
              </w:rPr>
              <w:t>c</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z w:val="20"/>
                <w:szCs w:val="20"/>
              </w:rPr>
              <w:t>omic</w:t>
            </w:r>
            <w:r w:rsidRPr="003F1495">
              <w:rPr>
                <w:rFonts w:asciiTheme="majorHAnsi" w:eastAsia="Cambria" w:hAnsiTheme="majorHAnsi" w:cs="Cambria"/>
                <w:b/>
                <w:bCs/>
                <w:spacing w:val="2"/>
                <w:sz w:val="20"/>
                <w:szCs w:val="20"/>
              </w:rPr>
              <w:t>s</w:t>
            </w:r>
            <w:r w:rsidRPr="003F1495">
              <w:rPr>
                <w:rFonts w:asciiTheme="majorHAnsi" w:eastAsia="Cambria" w:hAnsiTheme="majorHAnsi" w:cs="Cambria"/>
                <w:b/>
                <w:bCs/>
                <w:sz w:val="20"/>
                <w:szCs w:val="20"/>
              </w:rPr>
              <w:t>,</w:t>
            </w:r>
            <w:r w:rsidRPr="003F1495">
              <w:rPr>
                <w:rFonts w:asciiTheme="majorHAnsi" w:eastAsia="Cambria" w:hAnsiTheme="majorHAnsi" w:cs="Cambria"/>
                <w:b/>
                <w:bCs/>
                <w:spacing w:val="-9"/>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 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ge</w:t>
            </w:r>
            <w:r w:rsidRPr="003F1495">
              <w:rPr>
                <w:rFonts w:asciiTheme="majorHAnsi" w:eastAsia="Cambria" w:hAnsiTheme="majorHAnsi" w:cs="Cambria"/>
                <w:b/>
                <w:bCs/>
                <w:spacing w:val="2"/>
                <w:sz w:val="20"/>
                <w:szCs w:val="20"/>
              </w:rPr>
              <w:t>m</w:t>
            </w:r>
            <w:r w:rsidRPr="003F1495">
              <w:rPr>
                <w:rFonts w:asciiTheme="majorHAnsi" w:eastAsia="Cambria" w:hAnsiTheme="majorHAnsi" w:cs="Cambria"/>
                <w:b/>
                <w:bCs/>
                <w:sz w:val="20"/>
                <w:szCs w:val="20"/>
              </w:rPr>
              <w:t>ent</w:t>
            </w:r>
          </w:p>
        </w:tc>
        <w:tc>
          <w:tcPr>
            <w:tcW w:w="5811" w:type="dxa"/>
            <w:tcBorders>
              <w:top w:val="single" w:sz="4" w:space="0" w:color="000000"/>
              <w:left w:val="single" w:sz="4" w:space="0" w:color="000000"/>
              <w:bottom w:val="single" w:sz="4" w:space="0" w:color="000000"/>
              <w:right w:val="single" w:sz="4" w:space="0" w:color="000000"/>
            </w:tcBorders>
          </w:tcPr>
          <w:p w14:paraId="52BDEF28" w14:textId="77777777" w:rsidR="008564D6" w:rsidRPr="003F1495" w:rsidRDefault="008564D6" w:rsidP="008564D6">
            <w:pPr>
              <w:pStyle w:val="ListParagraph"/>
              <w:widowControl w:val="0"/>
              <w:numPr>
                <w:ilvl w:val="0"/>
                <w:numId w:val="40"/>
              </w:numPr>
              <w:spacing w:before="3" w:after="0" w:line="232" w:lineRule="exact"/>
              <w:ind w:left="850" w:right="161" w:hanging="490"/>
              <w:jc w:val="left"/>
              <w:rPr>
                <w:rFonts w:asciiTheme="majorHAnsi" w:eastAsia="Cambria" w:hAnsiTheme="majorHAnsi" w:cs="Cambria"/>
                <w:spacing w:val="-11"/>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omic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5B8CC0B9" w14:textId="77777777" w:rsidR="008564D6" w:rsidRPr="003F1495" w:rsidRDefault="008564D6" w:rsidP="008564D6">
            <w:pPr>
              <w:pStyle w:val="ListParagraph"/>
              <w:widowControl w:val="0"/>
              <w:numPr>
                <w:ilvl w:val="0"/>
                <w:numId w:val="40"/>
              </w:numPr>
              <w:spacing w:before="3" w:after="0" w:line="232" w:lineRule="exact"/>
              <w:ind w:left="850" w:right="161" w:hanging="490"/>
              <w:jc w:val="left"/>
              <w:rPr>
                <w:rFonts w:asciiTheme="majorHAnsi" w:eastAsia="Cambria" w:hAnsiTheme="majorHAnsi" w:cs="Cambria"/>
                <w:spacing w:val="-9"/>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1"/>
                <w:sz w:val="20"/>
                <w:szCs w:val="20"/>
              </w:rPr>
              <w:t>ca</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e</w:t>
            </w:r>
            <w:r w:rsidRPr="003F1495">
              <w:rPr>
                <w:rFonts w:asciiTheme="majorHAnsi" w:eastAsia="Cambria" w:hAnsiTheme="majorHAnsi" w:cs="Cambria"/>
                <w:spacing w:val="-11"/>
                <w:sz w:val="20"/>
                <w:szCs w:val="20"/>
              </w:rPr>
              <w:t xml:space="preserve"> </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y</w:t>
            </w:r>
            <w:r w:rsidRPr="003F1495">
              <w:rPr>
                <w:rFonts w:asciiTheme="majorHAnsi" w:eastAsia="Cambria" w:hAnsiTheme="majorHAnsi" w:cs="Cambria"/>
                <w:spacing w:val="1"/>
                <w:sz w:val="20"/>
                <w:szCs w:val="20"/>
              </w:rPr>
              <w:t>s</w:t>
            </w:r>
            <w:r w:rsidRPr="003F1495">
              <w:rPr>
                <w:rFonts w:asciiTheme="majorHAnsi" w:eastAsia="Cambria" w:hAnsiTheme="majorHAnsi" w:cs="Cambria"/>
                <w:spacing w:val="2"/>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ms pl</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nn</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9"/>
                <w:sz w:val="20"/>
                <w:szCs w:val="20"/>
              </w:rPr>
              <w:t xml:space="preserve"> </w:t>
            </w:r>
          </w:p>
          <w:p w14:paraId="41CA6853" w14:textId="77777777" w:rsidR="008564D6" w:rsidRPr="008D216F" w:rsidRDefault="008564D6" w:rsidP="008564D6">
            <w:pPr>
              <w:pStyle w:val="ListParagraph"/>
              <w:widowControl w:val="0"/>
              <w:numPr>
                <w:ilvl w:val="0"/>
                <w:numId w:val="40"/>
              </w:numPr>
              <w:spacing w:before="3"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O</w:t>
            </w:r>
            <w:r w:rsidRPr="008D216F">
              <w:rPr>
                <w:rFonts w:asciiTheme="majorHAnsi" w:eastAsia="Cambria" w:hAnsiTheme="majorHAnsi" w:cs="Cambria"/>
                <w:spacing w:val="-1"/>
                <w:sz w:val="20"/>
                <w:szCs w:val="20"/>
              </w:rPr>
              <w:t>r</w:t>
            </w:r>
            <w:r w:rsidRPr="008D216F">
              <w:rPr>
                <w:rFonts w:asciiTheme="majorHAnsi" w:eastAsia="Cambria" w:hAnsiTheme="majorHAnsi" w:cs="Cambria"/>
                <w:sz w:val="20"/>
                <w:szCs w:val="20"/>
              </w:rPr>
              <w:t>g</w:t>
            </w:r>
            <w:r w:rsidRPr="008D216F">
              <w:rPr>
                <w:rFonts w:asciiTheme="majorHAnsi" w:eastAsia="Cambria" w:hAnsiTheme="majorHAnsi" w:cs="Cambria"/>
                <w:spacing w:val="1"/>
                <w:sz w:val="20"/>
                <w:szCs w:val="20"/>
              </w:rPr>
              <w:t>a</w:t>
            </w:r>
            <w:r w:rsidRPr="008D216F">
              <w:rPr>
                <w:rFonts w:asciiTheme="majorHAnsi" w:eastAsia="Cambria" w:hAnsiTheme="majorHAnsi" w:cs="Cambria"/>
                <w:spacing w:val="-1"/>
                <w:sz w:val="20"/>
                <w:szCs w:val="20"/>
              </w:rPr>
              <w:t>n</w:t>
            </w:r>
            <w:r w:rsidRPr="008D216F">
              <w:rPr>
                <w:rFonts w:asciiTheme="majorHAnsi" w:eastAsia="Cambria" w:hAnsiTheme="majorHAnsi" w:cs="Cambria"/>
                <w:sz w:val="20"/>
                <w:szCs w:val="20"/>
              </w:rPr>
              <w:t>is</w:t>
            </w:r>
            <w:r w:rsidRPr="008D216F">
              <w:rPr>
                <w:rFonts w:asciiTheme="majorHAnsi" w:eastAsia="Cambria" w:hAnsiTheme="majorHAnsi" w:cs="Cambria"/>
                <w:spacing w:val="2"/>
                <w:sz w:val="20"/>
                <w:szCs w:val="20"/>
              </w:rPr>
              <w:t>a</w:t>
            </w:r>
            <w:r w:rsidRPr="008D216F">
              <w:rPr>
                <w:rFonts w:asciiTheme="majorHAnsi" w:eastAsia="Cambria" w:hAnsiTheme="majorHAnsi" w:cs="Cambria"/>
                <w:sz w:val="20"/>
                <w:szCs w:val="20"/>
              </w:rPr>
              <w:t>ti</w:t>
            </w:r>
            <w:r w:rsidRPr="008D216F">
              <w:rPr>
                <w:rFonts w:asciiTheme="majorHAnsi" w:eastAsia="Cambria" w:hAnsiTheme="majorHAnsi" w:cs="Cambria"/>
                <w:spacing w:val="2"/>
                <w:sz w:val="20"/>
                <w:szCs w:val="20"/>
              </w:rPr>
              <w:t>o</w:t>
            </w:r>
            <w:r w:rsidRPr="008D216F">
              <w:rPr>
                <w:rFonts w:asciiTheme="majorHAnsi" w:eastAsia="Cambria" w:hAnsiTheme="majorHAnsi" w:cs="Cambria"/>
                <w:sz w:val="20"/>
                <w:szCs w:val="20"/>
              </w:rPr>
              <w:t>n</w:t>
            </w:r>
            <w:r w:rsidRPr="008D216F">
              <w:rPr>
                <w:rFonts w:asciiTheme="majorHAnsi" w:eastAsia="Cambria" w:hAnsiTheme="majorHAnsi" w:cs="Cambria"/>
                <w:spacing w:val="-13"/>
                <w:sz w:val="20"/>
                <w:szCs w:val="20"/>
              </w:rPr>
              <w:t xml:space="preserve"> </w:t>
            </w:r>
            <w:r w:rsidRPr="008D216F">
              <w:rPr>
                <w:rFonts w:asciiTheme="majorHAnsi" w:eastAsia="Cambria" w:hAnsiTheme="majorHAnsi" w:cs="Cambria"/>
                <w:spacing w:val="1"/>
                <w:sz w:val="20"/>
                <w:szCs w:val="20"/>
              </w:rPr>
              <w:t>an</w:t>
            </w:r>
            <w:r w:rsidRPr="008D216F">
              <w:rPr>
                <w:rFonts w:asciiTheme="majorHAnsi" w:eastAsia="Cambria" w:hAnsiTheme="majorHAnsi" w:cs="Cambria"/>
                <w:sz w:val="20"/>
                <w:szCs w:val="20"/>
              </w:rPr>
              <w:t>d m</w:t>
            </w:r>
            <w:r w:rsidRPr="008D216F">
              <w:rPr>
                <w:rFonts w:asciiTheme="majorHAnsi" w:eastAsia="Cambria" w:hAnsiTheme="majorHAnsi" w:cs="Cambria"/>
                <w:spacing w:val="1"/>
                <w:sz w:val="20"/>
                <w:szCs w:val="20"/>
              </w:rPr>
              <w:t>a</w:t>
            </w:r>
            <w:r w:rsidRPr="008D216F">
              <w:rPr>
                <w:rFonts w:asciiTheme="majorHAnsi" w:eastAsia="Cambria" w:hAnsiTheme="majorHAnsi" w:cs="Cambria"/>
                <w:spacing w:val="-1"/>
                <w:sz w:val="20"/>
                <w:szCs w:val="20"/>
              </w:rPr>
              <w:t>n</w:t>
            </w:r>
            <w:r w:rsidRPr="008D216F">
              <w:rPr>
                <w:rFonts w:asciiTheme="majorHAnsi" w:eastAsia="Cambria" w:hAnsiTheme="majorHAnsi" w:cs="Cambria"/>
                <w:spacing w:val="1"/>
                <w:sz w:val="20"/>
                <w:szCs w:val="20"/>
              </w:rPr>
              <w:t>a</w:t>
            </w:r>
            <w:r w:rsidRPr="008D216F">
              <w:rPr>
                <w:rFonts w:asciiTheme="majorHAnsi" w:eastAsia="Cambria" w:hAnsiTheme="majorHAnsi" w:cs="Cambria"/>
                <w:sz w:val="20"/>
                <w:szCs w:val="20"/>
              </w:rPr>
              <w:t>g</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2"/>
                <w:sz w:val="20"/>
                <w:szCs w:val="20"/>
              </w:rPr>
              <w:t>m</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n</w:t>
            </w:r>
            <w:r w:rsidRPr="008D216F">
              <w:rPr>
                <w:rFonts w:asciiTheme="majorHAnsi" w:eastAsia="Cambria" w:hAnsiTheme="majorHAnsi" w:cs="Cambria"/>
                <w:sz w:val="20"/>
                <w:szCs w:val="20"/>
              </w:rPr>
              <w:t>t,</w:t>
            </w:r>
            <w:r w:rsidRPr="008D216F">
              <w:rPr>
                <w:rFonts w:asciiTheme="majorHAnsi" w:eastAsia="Cambria" w:hAnsiTheme="majorHAnsi" w:cs="Cambria"/>
                <w:spacing w:val="-13"/>
                <w:sz w:val="20"/>
                <w:szCs w:val="20"/>
              </w:rPr>
              <w:t xml:space="preserve"> </w:t>
            </w:r>
          </w:p>
          <w:p w14:paraId="0D11204E" w14:textId="77777777" w:rsidR="008564D6" w:rsidRPr="00061410" w:rsidRDefault="008564D6" w:rsidP="008564D6">
            <w:pPr>
              <w:pStyle w:val="ListParagraph"/>
              <w:widowControl w:val="0"/>
              <w:numPr>
                <w:ilvl w:val="0"/>
                <w:numId w:val="40"/>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pacing w:val="3"/>
                <w:sz w:val="20"/>
                <w:szCs w:val="20"/>
              </w:rPr>
              <w:t>H</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al</w:t>
            </w:r>
            <w:r w:rsidRPr="008D216F">
              <w:rPr>
                <w:rFonts w:asciiTheme="majorHAnsi" w:eastAsia="Cambria" w:hAnsiTheme="majorHAnsi" w:cs="Cambria"/>
                <w:sz w:val="20"/>
                <w:szCs w:val="20"/>
              </w:rPr>
              <w:t>th</w:t>
            </w:r>
            <w:r w:rsidRPr="008D216F">
              <w:rPr>
                <w:rFonts w:asciiTheme="majorHAnsi" w:eastAsia="Cambria" w:hAnsiTheme="majorHAnsi" w:cs="Cambria"/>
                <w:spacing w:val="-5"/>
                <w:sz w:val="20"/>
                <w:szCs w:val="20"/>
              </w:rPr>
              <w:t xml:space="preserve"> </w:t>
            </w:r>
            <w:r w:rsidRPr="008D216F">
              <w:rPr>
                <w:rFonts w:asciiTheme="majorHAnsi" w:eastAsia="Cambria" w:hAnsiTheme="majorHAnsi" w:cs="Cambria"/>
                <w:spacing w:val="-1"/>
                <w:sz w:val="20"/>
                <w:szCs w:val="20"/>
              </w:rPr>
              <w:t>p</w:t>
            </w:r>
            <w:r w:rsidRPr="008D216F">
              <w:rPr>
                <w:rFonts w:asciiTheme="majorHAnsi" w:eastAsia="Cambria" w:hAnsiTheme="majorHAnsi" w:cs="Cambria"/>
                <w:sz w:val="20"/>
                <w:szCs w:val="20"/>
              </w:rPr>
              <w:t>o</w:t>
            </w:r>
            <w:r w:rsidRPr="008D216F">
              <w:rPr>
                <w:rFonts w:asciiTheme="majorHAnsi" w:eastAsia="Cambria" w:hAnsiTheme="majorHAnsi" w:cs="Cambria"/>
                <w:spacing w:val="1"/>
                <w:sz w:val="20"/>
                <w:szCs w:val="20"/>
              </w:rPr>
              <w:t>l</w:t>
            </w:r>
            <w:r w:rsidRPr="008D216F">
              <w:rPr>
                <w:rFonts w:asciiTheme="majorHAnsi" w:eastAsia="Cambria" w:hAnsiTheme="majorHAnsi" w:cs="Cambria"/>
                <w:sz w:val="20"/>
                <w:szCs w:val="20"/>
              </w:rPr>
              <w:t>i</w:t>
            </w:r>
            <w:r w:rsidRPr="008D216F">
              <w:rPr>
                <w:rFonts w:asciiTheme="majorHAnsi" w:eastAsia="Cambria" w:hAnsiTheme="majorHAnsi" w:cs="Cambria"/>
                <w:spacing w:val="1"/>
                <w:sz w:val="20"/>
                <w:szCs w:val="20"/>
              </w:rPr>
              <w:t>c</w:t>
            </w:r>
            <w:r w:rsidRPr="008D216F">
              <w:rPr>
                <w:rFonts w:asciiTheme="majorHAnsi" w:eastAsia="Cambria" w:hAnsiTheme="majorHAnsi" w:cs="Cambria"/>
                <w:sz w:val="20"/>
                <w:szCs w:val="20"/>
              </w:rPr>
              <w:t xml:space="preserve">y, </w:t>
            </w:r>
          </w:p>
          <w:p w14:paraId="6511163E" w14:textId="77777777" w:rsidR="008564D6" w:rsidRPr="008D216F" w:rsidRDefault="008564D6" w:rsidP="008564D6">
            <w:pPr>
              <w:pStyle w:val="ListParagraph"/>
              <w:widowControl w:val="0"/>
              <w:numPr>
                <w:ilvl w:val="0"/>
                <w:numId w:val="40"/>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z w:val="20"/>
                <w:szCs w:val="20"/>
              </w:rPr>
              <w:t>F</w:t>
            </w:r>
            <w:r w:rsidRPr="008D216F">
              <w:rPr>
                <w:rFonts w:asciiTheme="majorHAnsi" w:eastAsia="Cambria" w:hAnsiTheme="majorHAnsi" w:cs="Cambria"/>
                <w:sz w:val="20"/>
                <w:szCs w:val="20"/>
              </w:rPr>
              <w:t>i</w:t>
            </w:r>
            <w:r w:rsidRPr="008D216F">
              <w:rPr>
                <w:rFonts w:asciiTheme="majorHAnsi" w:eastAsia="Cambria" w:hAnsiTheme="majorHAnsi" w:cs="Cambria"/>
                <w:spacing w:val="-1"/>
                <w:sz w:val="20"/>
                <w:szCs w:val="20"/>
              </w:rPr>
              <w:t>n</w:t>
            </w:r>
            <w:r w:rsidRPr="008D216F">
              <w:rPr>
                <w:rFonts w:asciiTheme="majorHAnsi" w:eastAsia="Cambria" w:hAnsiTheme="majorHAnsi" w:cs="Cambria"/>
                <w:spacing w:val="1"/>
                <w:sz w:val="20"/>
                <w:szCs w:val="20"/>
              </w:rPr>
              <w:t>a</w:t>
            </w:r>
            <w:r w:rsidRPr="008D216F">
              <w:rPr>
                <w:rFonts w:asciiTheme="majorHAnsi" w:eastAsia="Cambria" w:hAnsiTheme="majorHAnsi" w:cs="Cambria"/>
                <w:spacing w:val="-1"/>
                <w:sz w:val="20"/>
                <w:szCs w:val="20"/>
              </w:rPr>
              <w:t>n</w:t>
            </w:r>
            <w:r w:rsidRPr="008D216F">
              <w:rPr>
                <w:rFonts w:asciiTheme="majorHAnsi" w:eastAsia="Cambria" w:hAnsiTheme="majorHAnsi" w:cs="Cambria"/>
                <w:spacing w:val="1"/>
                <w:sz w:val="20"/>
                <w:szCs w:val="20"/>
              </w:rPr>
              <w:t>c</w:t>
            </w:r>
            <w:r w:rsidRPr="008D216F">
              <w:rPr>
                <w:rFonts w:asciiTheme="majorHAnsi" w:eastAsia="Cambria" w:hAnsiTheme="majorHAnsi" w:cs="Cambria"/>
                <w:spacing w:val="2"/>
                <w:sz w:val="20"/>
                <w:szCs w:val="20"/>
              </w:rPr>
              <w:t>i</w:t>
            </w:r>
            <w:r w:rsidRPr="008D216F">
              <w:rPr>
                <w:rFonts w:asciiTheme="majorHAnsi" w:eastAsia="Cambria" w:hAnsiTheme="majorHAnsi" w:cs="Cambria"/>
                <w:spacing w:val="-1"/>
                <w:sz w:val="20"/>
                <w:szCs w:val="20"/>
              </w:rPr>
              <w:t>n</w:t>
            </w:r>
            <w:r w:rsidRPr="008D216F">
              <w:rPr>
                <w:rFonts w:asciiTheme="majorHAnsi" w:eastAsia="Cambria" w:hAnsiTheme="majorHAnsi" w:cs="Cambria"/>
                <w:sz w:val="20"/>
                <w:szCs w:val="20"/>
              </w:rPr>
              <w:t>g</w:t>
            </w:r>
            <w:r w:rsidRPr="008D216F">
              <w:rPr>
                <w:rFonts w:asciiTheme="majorHAnsi" w:eastAsia="Cambria" w:hAnsiTheme="majorHAnsi" w:cs="Cambria"/>
                <w:spacing w:val="-9"/>
                <w:sz w:val="20"/>
                <w:szCs w:val="20"/>
              </w:rPr>
              <w:t xml:space="preserve"> </w:t>
            </w:r>
            <w:r w:rsidRPr="008D216F">
              <w:rPr>
                <w:rFonts w:asciiTheme="majorHAnsi" w:eastAsia="Cambria" w:hAnsiTheme="majorHAnsi" w:cs="Cambria"/>
                <w:spacing w:val="3"/>
                <w:sz w:val="20"/>
                <w:szCs w:val="20"/>
              </w:rPr>
              <w:t>h</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al</w:t>
            </w:r>
            <w:r w:rsidRPr="008D216F">
              <w:rPr>
                <w:rFonts w:asciiTheme="majorHAnsi" w:eastAsia="Cambria" w:hAnsiTheme="majorHAnsi" w:cs="Cambria"/>
                <w:sz w:val="20"/>
                <w:szCs w:val="20"/>
              </w:rPr>
              <w:t>th</w:t>
            </w:r>
            <w:r>
              <w:rPr>
                <w:rFonts w:asciiTheme="majorHAnsi" w:eastAsia="Cambria" w:hAnsiTheme="majorHAnsi" w:cs="Cambria"/>
                <w:sz w:val="20"/>
                <w:szCs w:val="20"/>
              </w:rPr>
              <w:t xml:space="preserve"> </w:t>
            </w:r>
            <w:r w:rsidRPr="008D216F">
              <w:rPr>
                <w:rFonts w:asciiTheme="majorHAnsi" w:eastAsia="Cambria" w:hAnsiTheme="majorHAnsi" w:cs="Cambria"/>
                <w:sz w:val="20"/>
                <w:szCs w:val="20"/>
              </w:rPr>
              <w:t>s</w:t>
            </w:r>
            <w:r w:rsidRPr="008D216F">
              <w:rPr>
                <w:rFonts w:asciiTheme="majorHAnsi" w:eastAsia="Cambria" w:hAnsiTheme="majorHAnsi" w:cs="Cambria"/>
                <w:spacing w:val="-1"/>
                <w:sz w:val="20"/>
                <w:szCs w:val="20"/>
              </w:rPr>
              <w:t>er</w:t>
            </w:r>
            <w:r w:rsidRPr="008D216F">
              <w:rPr>
                <w:rFonts w:asciiTheme="majorHAnsi" w:eastAsia="Cambria" w:hAnsiTheme="majorHAnsi" w:cs="Cambria"/>
                <w:spacing w:val="3"/>
                <w:sz w:val="20"/>
                <w:szCs w:val="20"/>
              </w:rPr>
              <w:t>v</w:t>
            </w:r>
            <w:r w:rsidRPr="008D216F">
              <w:rPr>
                <w:rFonts w:asciiTheme="majorHAnsi" w:eastAsia="Cambria" w:hAnsiTheme="majorHAnsi" w:cs="Cambria"/>
                <w:sz w:val="20"/>
                <w:szCs w:val="20"/>
              </w:rPr>
              <w:t>i</w:t>
            </w:r>
            <w:r w:rsidRPr="008D216F">
              <w:rPr>
                <w:rFonts w:asciiTheme="majorHAnsi" w:eastAsia="Cambria" w:hAnsiTheme="majorHAnsi" w:cs="Cambria"/>
                <w:spacing w:val="1"/>
                <w:sz w:val="20"/>
                <w:szCs w:val="20"/>
              </w:rPr>
              <w:t>c</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s</w:t>
            </w:r>
            <w:r w:rsidRPr="008D216F">
              <w:rPr>
                <w:rFonts w:asciiTheme="majorHAnsi" w:eastAsia="Cambria" w:hAnsiTheme="majorHAnsi" w:cs="Cambria"/>
                <w:sz w:val="20"/>
                <w:szCs w:val="20"/>
              </w:rPr>
              <w:t>,</w:t>
            </w:r>
            <w:r w:rsidRPr="008D216F">
              <w:rPr>
                <w:rFonts w:asciiTheme="majorHAnsi" w:eastAsia="Cambria" w:hAnsiTheme="majorHAnsi" w:cs="Cambria"/>
                <w:spacing w:val="-8"/>
                <w:sz w:val="20"/>
                <w:szCs w:val="20"/>
              </w:rPr>
              <w:t xml:space="preserve"> </w:t>
            </w:r>
          </w:p>
          <w:p w14:paraId="5B8F346B" w14:textId="77777777" w:rsidR="008564D6" w:rsidRPr="003F1495" w:rsidRDefault="008564D6" w:rsidP="008564D6">
            <w:pPr>
              <w:pStyle w:val="ListParagraph"/>
              <w:widowControl w:val="0"/>
              <w:numPr>
                <w:ilvl w:val="0"/>
                <w:numId w:val="40"/>
              </w:numPr>
              <w:spacing w:after="0" w:line="236" w:lineRule="exact"/>
              <w:ind w:left="850" w:right="72"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eal</w:t>
            </w:r>
            <w:r w:rsidRPr="003F1495">
              <w:rPr>
                <w:rFonts w:asciiTheme="majorHAnsi" w:eastAsia="Cambria" w:hAnsiTheme="majorHAnsi" w:cs="Cambria"/>
                <w:sz w:val="20"/>
                <w:szCs w:val="20"/>
              </w:rPr>
              <w:t>th 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m</w:t>
            </w:r>
            <w:r w:rsidRPr="003F1495">
              <w:rPr>
                <w:rFonts w:asciiTheme="majorHAnsi" w:eastAsia="Cambria" w:hAnsiTheme="majorHAnsi" w:cs="Cambria"/>
                <w:spacing w:val="2"/>
                <w:sz w:val="20"/>
                <w:szCs w:val="20"/>
              </w:rPr>
              <w:t>m</w:t>
            </w:r>
            <w:r w:rsidRPr="003F1495">
              <w:rPr>
                <w:rFonts w:asciiTheme="majorHAnsi" w:eastAsia="Cambria" w:hAnsiTheme="majorHAnsi" w:cs="Cambria"/>
                <w:sz w:val="20"/>
                <w:szCs w:val="20"/>
              </w:rPr>
              <w:t>e</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v</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10"/>
                <w:sz w:val="20"/>
                <w:szCs w:val="20"/>
              </w:rPr>
              <w:t xml:space="preserve"> </w:t>
            </w:r>
          </w:p>
          <w:p w14:paraId="1FDADC4B" w14:textId="77777777" w:rsidR="008564D6" w:rsidRPr="003F1495" w:rsidRDefault="008564D6" w:rsidP="008564D6">
            <w:pPr>
              <w:pStyle w:val="ListParagraph"/>
              <w:widowControl w:val="0"/>
              <w:numPr>
                <w:ilvl w:val="0"/>
                <w:numId w:val="40"/>
              </w:numPr>
              <w:spacing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t</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g</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ts</w:t>
            </w:r>
          </w:p>
        </w:tc>
      </w:tr>
      <w:tr w:rsidR="008564D6" w:rsidRPr="003F1495" w14:paraId="6CD72E30" w14:textId="77777777" w:rsidTr="00C752AB">
        <w:trPr>
          <w:trHeight w:hRule="exact" w:val="1039"/>
        </w:trPr>
        <w:tc>
          <w:tcPr>
            <w:tcW w:w="3261" w:type="dxa"/>
            <w:tcBorders>
              <w:top w:val="single" w:sz="4" w:space="0" w:color="000000"/>
              <w:left w:val="single" w:sz="4" w:space="0" w:color="000000"/>
              <w:bottom w:val="single" w:sz="4" w:space="0" w:color="000000"/>
              <w:right w:val="single" w:sz="4" w:space="0" w:color="000000"/>
            </w:tcBorders>
          </w:tcPr>
          <w:p w14:paraId="3C501049" w14:textId="77777777" w:rsidR="008564D6" w:rsidRPr="003F1495" w:rsidRDefault="008564D6" w:rsidP="008564D6">
            <w:pPr>
              <w:pStyle w:val="ListParagraph"/>
              <w:widowControl w:val="0"/>
              <w:numPr>
                <w:ilvl w:val="0"/>
                <w:numId w:val="39"/>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du</w:t>
            </w:r>
            <w:r w:rsidRPr="003F1495">
              <w:rPr>
                <w:rFonts w:asciiTheme="majorHAnsi" w:eastAsia="Cambria" w:hAnsiTheme="majorHAnsi" w:cs="Cambria"/>
                <w:b/>
                <w:bCs/>
                <w:spacing w:val="2"/>
                <w:sz w:val="20"/>
                <w:szCs w:val="20"/>
              </w:rPr>
              <w:t>c</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3"/>
                <w:sz w:val="20"/>
                <w:szCs w:val="20"/>
              </w:rPr>
              <w:t>p</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mo</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p>
        </w:tc>
        <w:tc>
          <w:tcPr>
            <w:tcW w:w="5811" w:type="dxa"/>
            <w:tcBorders>
              <w:top w:val="single" w:sz="4" w:space="0" w:color="000000"/>
              <w:left w:val="single" w:sz="4" w:space="0" w:color="000000"/>
              <w:bottom w:val="single" w:sz="4" w:space="0" w:color="000000"/>
              <w:right w:val="single" w:sz="4" w:space="0" w:color="000000"/>
            </w:tcBorders>
          </w:tcPr>
          <w:p w14:paraId="668D878D" w14:textId="77777777" w:rsidR="008564D6" w:rsidRPr="003F1495" w:rsidRDefault="008564D6" w:rsidP="008564D6">
            <w:pPr>
              <w:pStyle w:val="ListParagraph"/>
              <w:widowControl w:val="0"/>
              <w:numPr>
                <w:ilvl w:val="0"/>
                <w:numId w:val="41"/>
              </w:numPr>
              <w:spacing w:after="0" w:line="236" w:lineRule="exact"/>
              <w:ind w:left="850" w:right="331" w:hanging="490"/>
              <w:jc w:val="left"/>
              <w:rPr>
                <w:rFonts w:asciiTheme="majorHAnsi" w:eastAsia="Cambria" w:hAnsiTheme="majorHAnsi" w:cs="Cambria"/>
                <w:spacing w:val="-8"/>
                <w:sz w:val="20"/>
                <w:szCs w:val="20"/>
              </w:rPr>
            </w:pP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p>
          <w:p w14:paraId="5E960D8E" w14:textId="77777777" w:rsidR="008564D6" w:rsidRPr="003F1495" w:rsidRDefault="008564D6" w:rsidP="008564D6">
            <w:pPr>
              <w:pStyle w:val="ListParagraph"/>
              <w:widowControl w:val="0"/>
              <w:numPr>
                <w:ilvl w:val="0"/>
                <w:numId w:val="41"/>
              </w:numPr>
              <w:spacing w:after="0" w:line="236" w:lineRule="exact"/>
              <w:ind w:left="850" w:right="331" w:hanging="490"/>
              <w:jc w:val="left"/>
              <w:rPr>
                <w:rFonts w:asciiTheme="majorHAnsi" w:eastAsia="Cambria" w:hAnsiTheme="majorHAnsi" w:cs="Cambria"/>
                <w:spacing w:val="-11"/>
                <w:sz w:val="20"/>
                <w:szCs w:val="20"/>
              </w:rPr>
            </w:pPr>
            <w:r>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m</w:t>
            </w:r>
            <w:r w:rsidRPr="003F1495">
              <w:rPr>
                <w:rFonts w:asciiTheme="majorHAnsi" w:eastAsia="Cambria" w:hAnsiTheme="majorHAnsi" w:cs="Cambria"/>
                <w:sz w:val="20"/>
                <w:szCs w:val="20"/>
              </w:rPr>
              <w:t>oti</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3D92D88D" w14:textId="77777777" w:rsidR="008564D6" w:rsidRPr="003F1495" w:rsidRDefault="008564D6" w:rsidP="008564D6">
            <w:pPr>
              <w:pStyle w:val="ListParagraph"/>
              <w:widowControl w:val="0"/>
              <w:numPr>
                <w:ilvl w:val="0"/>
                <w:numId w:val="41"/>
              </w:numPr>
              <w:spacing w:after="0" w:line="236" w:lineRule="exact"/>
              <w:ind w:left="850" w:right="331"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1"/>
                <w:sz w:val="20"/>
                <w:szCs w:val="20"/>
              </w:rPr>
              <w:t>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 xml:space="preserve">n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gu</w:t>
            </w:r>
            <w:r w:rsidRPr="003F1495">
              <w:rPr>
                <w:rFonts w:asciiTheme="majorHAnsi" w:eastAsia="Cambria" w:hAnsiTheme="majorHAnsi" w:cs="Cambria"/>
                <w:spacing w:val="1"/>
                <w:sz w:val="20"/>
                <w:szCs w:val="20"/>
              </w:rPr>
              <w:t>la</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10"/>
                <w:sz w:val="20"/>
                <w:szCs w:val="20"/>
              </w:rPr>
              <w:t xml:space="preserve"> </w:t>
            </w:r>
          </w:p>
          <w:p w14:paraId="458A7C81" w14:textId="77777777" w:rsidR="008564D6" w:rsidRPr="003F1495" w:rsidRDefault="008564D6" w:rsidP="008564D6">
            <w:pPr>
              <w:pStyle w:val="ListParagraph"/>
              <w:widowControl w:val="0"/>
              <w:numPr>
                <w:ilvl w:val="0"/>
                <w:numId w:val="41"/>
              </w:numPr>
              <w:spacing w:after="0" w:line="236" w:lineRule="exact"/>
              <w:ind w:left="850" w:right="331" w:hanging="490"/>
              <w:jc w:val="left"/>
              <w:rPr>
                <w:rFonts w:asciiTheme="majorHAnsi" w:eastAsia="Cambria" w:hAnsiTheme="majorHAnsi" w:cs="Cambria"/>
                <w:sz w:val="20"/>
                <w:szCs w:val="20"/>
              </w:rPr>
            </w:pPr>
            <w:r>
              <w:rPr>
                <w:rFonts w:asciiTheme="majorHAnsi" w:eastAsia="Cambria" w:hAnsiTheme="majorHAnsi" w:cs="Cambria"/>
                <w:sz w:val="20"/>
                <w:szCs w:val="20"/>
              </w:rPr>
              <w:t>D</w:t>
            </w:r>
            <w:r w:rsidRPr="003F1495">
              <w:rPr>
                <w:rFonts w:asciiTheme="majorHAnsi" w:eastAsia="Cambria" w:hAnsiTheme="majorHAnsi" w:cs="Cambria"/>
                <w:sz w:val="20"/>
                <w:szCs w:val="20"/>
              </w:rPr>
              <w:t>i</w:t>
            </w:r>
            <w:r w:rsidRPr="003F1495">
              <w:rPr>
                <w:rFonts w:asciiTheme="majorHAnsi" w:eastAsia="Cambria" w:hAnsiTheme="majorHAnsi" w:cs="Cambria"/>
                <w:spacing w:val="3"/>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as</w:t>
            </w:r>
            <w:r w:rsidRPr="003F1495">
              <w:rPr>
                <w:rFonts w:asciiTheme="majorHAnsi" w:eastAsia="Cambria" w:hAnsiTheme="majorHAnsi" w:cs="Cambria"/>
                <w:sz w:val="20"/>
                <w:szCs w:val="20"/>
              </w:rPr>
              <w:t>e p</w:t>
            </w:r>
            <w:r w:rsidRPr="003F1495">
              <w:rPr>
                <w:rFonts w:asciiTheme="majorHAnsi" w:eastAsia="Cambria" w:hAnsiTheme="majorHAnsi" w:cs="Cambria"/>
                <w:spacing w:val="-1"/>
                <w:sz w:val="20"/>
                <w:szCs w:val="20"/>
              </w:rPr>
              <w:t>re</w:t>
            </w:r>
            <w:r w:rsidRPr="003F1495">
              <w:rPr>
                <w:rFonts w:asciiTheme="majorHAnsi" w:eastAsia="Cambria" w:hAnsiTheme="majorHAnsi" w:cs="Cambria"/>
                <w:spacing w:val="3"/>
                <w:sz w:val="20"/>
                <w:szCs w:val="20"/>
              </w:rPr>
              <w:t>v</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p>
        </w:tc>
      </w:tr>
      <w:tr w:rsidR="008564D6" w:rsidRPr="003F1495" w14:paraId="7CA1D43E" w14:textId="77777777" w:rsidTr="00C752AB">
        <w:trPr>
          <w:trHeight w:hRule="exact" w:val="4824"/>
        </w:trPr>
        <w:tc>
          <w:tcPr>
            <w:tcW w:w="3261" w:type="dxa"/>
            <w:tcBorders>
              <w:top w:val="single" w:sz="4" w:space="0" w:color="000000"/>
              <w:left w:val="single" w:sz="4" w:space="0" w:color="000000"/>
              <w:bottom w:val="single" w:sz="4" w:space="0" w:color="000000"/>
              <w:right w:val="single" w:sz="4" w:space="0" w:color="000000"/>
            </w:tcBorders>
          </w:tcPr>
          <w:p w14:paraId="1613D2AA" w14:textId="77777777" w:rsidR="008564D6" w:rsidRPr="003F1495" w:rsidRDefault="008564D6" w:rsidP="008564D6">
            <w:pPr>
              <w:pStyle w:val="ListParagraph"/>
              <w:widowControl w:val="0"/>
              <w:numPr>
                <w:ilvl w:val="0"/>
                <w:numId w:val="39"/>
              </w:numPr>
              <w:spacing w:after="0" w:line="233" w:lineRule="exact"/>
              <w:ind w:left="425" w:right="191" w:hanging="284"/>
              <w:jc w:val="left"/>
              <w:rPr>
                <w:rFonts w:asciiTheme="majorHAnsi" w:eastAsia="Cambria" w:hAnsiTheme="majorHAnsi" w:cs="Cambria"/>
                <w:sz w:val="20"/>
                <w:szCs w:val="20"/>
              </w:rPr>
            </w:pPr>
            <w:r w:rsidRPr="003F1495">
              <w:rPr>
                <w:rFonts w:asciiTheme="majorHAnsi" w:hAnsiTheme="majorHAnsi"/>
                <w:b/>
                <w:sz w:val="20"/>
                <w:szCs w:val="20"/>
              </w:rPr>
              <w:t>Other/Cross-disciplinary</w:t>
            </w:r>
            <w:r w:rsidRPr="003F1495">
              <w:rPr>
                <w:rFonts w:asciiTheme="majorHAnsi" w:eastAsia="Cambria" w:hAnsiTheme="majorHAnsi" w:cs="Cambria"/>
                <w:b/>
                <w:bCs/>
                <w:spacing w:val="2"/>
                <w:w w:val="99"/>
                <w:sz w:val="20"/>
                <w:szCs w:val="20"/>
              </w:rPr>
              <w:t xml:space="preserve"> </w:t>
            </w:r>
            <w:r w:rsidRPr="003F1495">
              <w:rPr>
                <w:rFonts w:asciiTheme="majorHAnsi" w:eastAsia="Cambria" w:hAnsiTheme="majorHAnsi" w:cs="Cambria"/>
                <w:b/>
                <w:bCs/>
                <w:spacing w:val="1"/>
                <w:sz w:val="20"/>
                <w:szCs w:val="20"/>
              </w:rPr>
              <w:t>th</w:t>
            </w:r>
            <w:r w:rsidRPr="003F1495">
              <w:rPr>
                <w:rFonts w:asciiTheme="majorHAnsi" w:eastAsia="Cambria" w:hAnsiTheme="majorHAnsi" w:cs="Cambria"/>
                <w:b/>
                <w:bCs/>
                <w:sz w:val="20"/>
                <w:szCs w:val="20"/>
              </w:rPr>
              <w:t>emes</w:t>
            </w:r>
            <w:r>
              <w:rPr>
                <w:rFonts w:asciiTheme="majorHAnsi" w:eastAsia="Cambria" w:hAnsiTheme="majorHAnsi" w:cs="Cambria"/>
                <w:b/>
                <w:bCs/>
                <w:sz w:val="20"/>
                <w:szCs w:val="20"/>
              </w:rPr>
              <w:t xml:space="preserve"> </w:t>
            </w: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da</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10"/>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d</w:t>
            </w:r>
            <w:r w:rsidRPr="003F1495">
              <w:rPr>
                <w:rFonts w:asciiTheme="majorHAnsi" w:eastAsia="Cambria" w:hAnsiTheme="majorHAnsi" w:cs="Cambria"/>
                <w:b/>
                <w:bCs/>
                <w:spacing w:val="2"/>
                <w:sz w:val="20"/>
                <w:szCs w:val="20"/>
              </w:rPr>
              <w:t>/</w:t>
            </w:r>
            <w:r w:rsidRPr="003F1495">
              <w:rPr>
                <w:rFonts w:asciiTheme="majorHAnsi" w:eastAsia="Cambria" w:hAnsiTheme="majorHAnsi" w:cs="Cambria"/>
                <w:b/>
                <w:bCs/>
                <w:sz w:val="20"/>
                <w:szCs w:val="20"/>
              </w:rPr>
              <w:t>or</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ec</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iv</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se</w:t>
            </w:r>
            <w:r w:rsidRPr="003F1495">
              <w:rPr>
                <w:rFonts w:asciiTheme="majorHAnsi" w:eastAsia="Cambria" w:hAnsiTheme="majorHAnsi" w:cs="Cambria"/>
                <w:b/>
                <w:bCs/>
                <w:spacing w:val="-1"/>
                <w:sz w:val="20"/>
                <w:szCs w:val="20"/>
              </w:rPr>
              <w:t>s</w:t>
            </w:r>
            <w:r w:rsidRPr="003F1495">
              <w:rPr>
                <w:rFonts w:asciiTheme="majorHAnsi" w:eastAsia="Cambria" w:hAnsiTheme="majorHAnsi" w:cs="Cambria"/>
                <w:b/>
                <w:bCs/>
                <w:sz w:val="20"/>
                <w:szCs w:val="20"/>
              </w:rPr>
              <w:t>)</w:t>
            </w:r>
          </w:p>
        </w:tc>
        <w:tc>
          <w:tcPr>
            <w:tcW w:w="5811" w:type="dxa"/>
            <w:tcBorders>
              <w:top w:val="single" w:sz="4" w:space="0" w:color="000000"/>
              <w:left w:val="single" w:sz="4" w:space="0" w:color="000000"/>
              <w:bottom w:val="single" w:sz="4" w:space="0" w:color="000000"/>
              <w:right w:val="single" w:sz="4" w:space="0" w:color="000000"/>
            </w:tcBorders>
          </w:tcPr>
          <w:p w14:paraId="1185748A"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pacing w:val="-6"/>
                <w:sz w:val="20"/>
                <w:szCs w:val="20"/>
              </w:rPr>
            </w:pPr>
            <w:r w:rsidRPr="003F1495">
              <w:rPr>
                <w:rFonts w:asciiTheme="majorHAnsi" w:eastAsia="Cambria" w:hAnsiTheme="majorHAnsi" w:cs="Cambria"/>
                <w:sz w:val="20"/>
                <w:szCs w:val="20"/>
              </w:rPr>
              <w:t>Bio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f</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r</w:t>
            </w:r>
            <w:r w:rsidRPr="003F1495">
              <w:rPr>
                <w:rFonts w:asciiTheme="majorHAnsi" w:eastAsia="Cambria" w:hAnsiTheme="majorHAnsi" w:cs="Cambria"/>
                <w:spacing w:val="-3"/>
                <w:sz w:val="20"/>
                <w:szCs w:val="20"/>
              </w:rPr>
              <w:t xml:space="preserve">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3"/>
                <w:sz w:val="20"/>
                <w:szCs w:val="20"/>
              </w:rPr>
              <w:t>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47D48F20"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L</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w, </w:t>
            </w:r>
          </w:p>
          <w:p w14:paraId="408392EB"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pacing w:val="-1"/>
                <w:sz w:val="20"/>
                <w:szCs w:val="20"/>
              </w:rPr>
              <w:t>E</w:t>
            </w:r>
            <w:r w:rsidRPr="003F1495">
              <w:rPr>
                <w:rFonts w:asciiTheme="majorHAnsi" w:eastAsia="Cambria" w:hAnsiTheme="majorHAnsi" w:cs="Cambria"/>
                <w:sz w:val="20"/>
                <w:szCs w:val="20"/>
              </w:rPr>
              <w:t>thi</w:t>
            </w:r>
            <w:r w:rsidRPr="003F1495">
              <w:rPr>
                <w:rFonts w:asciiTheme="majorHAnsi" w:eastAsia="Cambria" w:hAnsiTheme="majorHAnsi" w:cs="Cambria"/>
                <w:spacing w:val="1"/>
                <w:sz w:val="20"/>
                <w:szCs w:val="20"/>
              </w:rPr>
              <w:t>cs</w:t>
            </w:r>
            <w:r w:rsidRPr="003F1495">
              <w:rPr>
                <w:rFonts w:asciiTheme="majorHAnsi" w:eastAsia="Cambria" w:hAnsiTheme="majorHAnsi" w:cs="Cambria"/>
                <w:sz w:val="20"/>
                <w:szCs w:val="20"/>
              </w:rPr>
              <w:t>,</w:t>
            </w:r>
            <w:r w:rsidRPr="003F1495">
              <w:rPr>
                <w:rFonts w:asciiTheme="majorHAnsi" w:eastAsia="Cambria" w:hAnsiTheme="majorHAnsi" w:cs="Cambria"/>
                <w:spacing w:val="-6"/>
                <w:sz w:val="20"/>
                <w:szCs w:val="20"/>
              </w:rPr>
              <w:t xml:space="preserve"> </w:t>
            </w:r>
          </w:p>
          <w:p w14:paraId="12A8287A"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pacing w:val="-5"/>
                <w:sz w:val="20"/>
                <w:szCs w:val="20"/>
              </w:rPr>
            </w:pPr>
            <w:r>
              <w:rPr>
                <w:rFonts w:asciiTheme="majorHAnsi" w:eastAsia="Cambria" w:hAnsiTheme="majorHAnsi" w:cs="Cambria"/>
                <w:spacing w:val="1"/>
                <w:sz w:val="20"/>
                <w:szCs w:val="20"/>
              </w:rPr>
              <w:t>A</w:t>
            </w:r>
            <w:r w:rsidRPr="003F1495">
              <w:rPr>
                <w:rFonts w:asciiTheme="majorHAnsi" w:eastAsia="Cambria" w:hAnsiTheme="majorHAnsi" w:cs="Cambria"/>
                <w:spacing w:val="2"/>
                <w:sz w:val="20"/>
                <w:szCs w:val="20"/>
              </w:rPr>
              <w:t>g</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5"/>
                <w:sz w:val="20"/>
                <w:szCs w:val="20"/>
              </w:rPr>
              <w:t xml:space="preserve"> </w:t>
            </w:r>
          </w:p>
          <w:p w14:paraId="58258166"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N</w:t>
            </w:r>
            <w:r w:rsidRPr="003F1495">
              <w:rPr>
                <w:rFonts w:asciiTheme="majorHAnsi" w:eastAsia="Cambria" w:hAnsiTheme="majorHAnsi" w:cs="Cambria"/>
                <w:spacing w:val="3"/>
                <w:sz w:val="20"/>
                <w:szCs w:val="20"/>
              </w:rPr>
              <w:t>u</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i</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 xml:space="preserve">, </w:t>
            </w:r>
          </w:p>
          <w:p w14:paraId="31E1FEEC"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hi</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d</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 xml:space="preserve">th, </w:t>
            </w:r>
          </w:p>
          <w:p w14:paraId="45FD678B"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257A2819"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pacing w:val="-7"/>
                <w:sz w:val="20"/>
                <w:szCs w:val="20"/>
              </w:rPr>
            </w:pPr>
            <w:r>
              <w:rPr>
                <w:rFonts w:asciiTheme="majorHAnsi" w:eastAsia="Cambria" w:hAnsiTheme="majorHAnsi" w:cs="Cambria"/>
                <w:spacing w:val="2"/>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phy,</w:t>
            </w:r>
            <w:r w:rsidRPr="003F1495">
              <w:rPr>
                <w:rFonts w:asciiTheme="majorHAnsi" w:eastAsia="Cambria" w:hAnsiTheme="majorHAnsi" w:cs="Cambria"/>
                <w:spacing w:val="-7"/>
                <w:sz w:val="20"/>
                <w:szCs w:val="20"/>
              </w:rPr>
              <w:t xml:space="preserve"> </w:t>
            </w:r>
          </w:p>
          <w:p w14:paraId="5A61106F"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pacing w:val="-4"/>
                <w:sz w:val="20"/>
                <w:szCs w:val="20"/>
              </w:rPr>
            </w:pPr>
            <w:r w:rsidRPr="003F1495">
              <w:rPr>
                <w:rFonts w:asciiTheme="majorHAnsi" w:eastAsia="Cambria" w:hAnsiTheme="majorHAnsi" w:cs="Cambria"/>
                <w:sz w:val="20"/>
                <w:szCs w:val="20"/>
              </w:rPr>
              <w:t>IT u</w:t>
            </w:r>
            <w:r w:rsidRPr="003F1495">
              <w:rPr>
                <w:rFonts w:asciiTheme="majorHAnsi" w:eastAsia="Cambria" w:hAnsiTheme="majorHAnsi" w:cs="Cambria"/>
                <w:spacing w:val="1"/>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w:t>
            </w:r>
            <w:r w:rsidRPr="003F1495">
              <w:rPr>
                <w:rFonts w:asciiTheme="majorHAnsi" w:eastAsia="Cambria" w:hAnsiTheme="majorHAnsi" w:cs="Cambria"/>
                <w:spacing w:val="-4"/>
                <w:sz w:val="20"/>
                <w:szCs w:val="20"/>
              </w:rPr>
              <w:t xml:space="preserve"> </w:t>
            </w:r>
          </w:p>
          <w:p w14:paraId="58C06BDB" w14:textId="77777777" w:rsidR="008564D6" w:rsidRPr="003F1495" w:rsidRDefault="008564D6" w:rsidP="008564D6">
            <w:pPr>
              <w:pStyle w:val="ListParagraph"/>
              <w:widowControl w:val="0"/>
              <w:numPr>
                <w:ilvl w:val="0"/>
                <w:numId w:val="42"/>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2"/>
                <w:sz w:val="20"/>
                <w:szCs w:val="20"/>
              </w:rPr>
              <w:t>f</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p>
          <w:p w14:paraId="68F6A239" w14:textId="77777777" w:rsidR="008564D6" w:rsidRPr="003F1495" w:rsidRDefault="008564D6" w:rsidP="008564D6">
            <w:pPr>
              <w:pStyle w:val="ListParagraph"/>
              <w:widowControl w:val="0"/>
              <w:numPr>
                <w:ilvl w:val="0"/>
                <w:numId w:val="42"/>
              </w:numPr>
              <w:spacing w:after="0" w:line="240" w:lineRule="auto"/>
              <w:ind w:left="850" w:right="124" w:hanging="490"/>
              <w:jc w:val="left"/>
              <w:rPr>
                <w:rFonts w:asciiTheme="majorHAnsi" w:eastAsia="Cambria" w:hAnsiTheme="majorHAnsi" w:cs="Cambria"/>
                <w:spacing w:val="-8"/>
                <w:sz w:val="20"/>
                <w:szCs w:val="20"/>
              </w:rPr>
            </w:pPr>
            <w:r>
              <w:rPr>
                <w:rFonts w:asciiTheme="majorHAnsi" w:eastAsia="Cambria" w:hAnsiTheme="majorHAnsi" w:cs="Cambria"/>
                <w:spacing w:val="1"/>
                <w:sz w:val="20"/>
                <w:szCs w:val="20"/>
              </w:rPr>
              <w:t>L</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w:t>
            </w:r>
            <w:r w:rsidRPr="003F1495">
              <w:rPr>
                <w:rFonts w:asciiTheme="majorHAnsi" w:eastAsia="Cambria" w:hAnsiTheme="majorHAnsi" w:cs="Cambria"/>
                <w:spacing w:val="-1"/>
                <w:sz w:val="20"/>
                <w:szCs w:val="20"/>
              </w:rPr>
              <w:t>er</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h</w:t>
            </w:r>
            <w:r w:rsidRPr="003F1495">
              <w:rPr>
                <w:rFonts w:asciiTheme="majorHAnsi" w:eastAsia="Cambria" w:hAnsiTheme="majorHAnsi" w:cs="Cambria"/>
                <w:spacing w:val="2"/>
                <w:sz w:val="20"/>
                <w:szCs w:val="20"/>
              </w:rPr>
              <w:t>i</w:t>
            </w:r>
            <w:r w:rsidRPr="003F1495">
              <w:rPr>
                <w:rFonts w:asciiTheme="majorHAnsi" w:eastAsia="Cambria" w:hAnsiTheme="majorHAnsi" w:cs="Cambria"/>
                <w:sz w:val="20"/>
                <w:szCs w:val="20"/>
              </w:rPr>
              <w:t>p</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pacing w:val="2"/>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isio</w:t>
            </w:r>
            <w:r w:rsidRPr="003F1495">
              <w:rPr>
                <w:rFonts w:asciiTheme="majorHAnsi" w:eastAsia="Cambria" w:hAnsiTheme="majorHAnsi" w:cs="Cambria"/>
                <w:spacing w:val="2"/>
                <w:sz w:val="20"/>
                <w:szCs w:val="20"/>
              </w:rPr>
              <w:t>n</w:t>
            </w:r>
            <w:r w:rsidRPr="003F1495">
              <w:rPr>
                <w:rFonts w:asciiTheme="majorHAnsi" w:eastAsia="Cambria" w:hAnsiTheme="majorHAnsi" w:cs="Cambria"/>
                <w:sz w:val="20"/>
                <w:szCs w:val="20"/>
              </w:rPr>
              <w:t>- m</w:t>
            </w:r>
            <w:r w:rsidRPr="003F1495">
              <w:rPr>
                <w:rFonts w:asciiTheme="majorHAnsi" w:eastAsia="Cambria" w:hAnsiTheme="majorHAnsi" w:cs="Cambria"/>
                <w:spacing w:val="1"/>
                <w:sz w:val="20"/>
                <w:szCs w:val="20"/>
              </w:rPr>
              <w:t>ak</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8"/>
                <w:sz w:val="20"/>
                <w:szCs w:val="20"/>
              </w:rPr>
              <w:t xml:space="preserve"> </w:t>
            </w:r>
          </w:p>
          <w:p w14:paraId="58BA539A" w14:textId="77777777" w:rsidR="008564D6" w:rsidRPr="003F1495" w:rsidRDefault="008564D6" w:rsidP="008564D6">
            <w:pPr>
              <w:pStyle w:val="ListParagraph"/>
              <w:widowControl w:val="0"/>
              <w:numPr>
                <w:ilvl w:val="0"/>
                <w:numId w:val="42"/>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ps</w:t>
            </w:r>
            <w:r w:rsidRPr="003F1495">
              <w:rPr>
                <w:rFonts w:asciiTheme="majorHAnsi" w:eastAsia="Cambria" w:hAnsiTheme="majorHAnsi" w:cs="Cambria"/>
                <w:spacing w:val="1"/>
                <w:sz w:val="20"/>
                <w:szCs w:val="20"/>
              </w:rPr>
              <w:t>yc</w:t>
            </w:r>
            <w:r w:rsidRPr="003F1495">
              <w:rPr>
                <w:rFonts w:asciiTheme="majorHAnsi" w:eastAsia="Cambria" w:hAnsiTheme="majorHAnsi" w:cs="Cambria"/>
                <w:sz w:val="20"/>
                <w:szCs w:val="20"/>
              </w:rPr>
              <w:t>ho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 xml:space="preserve">ogy, </w:t>
            </w:r>
          </w:p>
          <w:p w14:paraId="7F260E30" w14:textId="77777777" w:rsidR="008564D6" w:rsidRPr="003F1495" w:rsidRDefault="008564D6" w:rsidP="008564D6">
            <w:pPr>
              <w:pStyle w:val="ListParagraph"/>
              <w:widowControl w:val="0"/>
              <w:numPr>
                <w:ilvl w:val="0"/>
                <w:numId w:val="42"/>
              </w:numPr>
              <w:spacing w:after="0" w:line="240" w:lineRule="auto"/>
              <w:ind w:left="850" w:right="124" w:hanging="490"/>
              <w:jc w:val="left"/>
              <w:rPr>
                <w:rFonts w:asciiTheme="majorHAnsi" w:eastAsia="Cambria" w:hAnsiTheme="majorHAnsi" w:cs="Cambria"/>
                <w:spacing w:val="-6"/>
                <w:sz w:val="20"/>
                <w:szCs w:val="20"/>
              </w:rPr>
            </w:pPr>
            <w:r>
              <w:rPr>
                <w:rFonts w:asciiTheme="majorHAnsi" w:eastAsia="Cambria" w:hAnsiTheme="majorHAnsi" w:cs="Cambria"/>
                <w:sz w:val="20"/>
                <w:szCs w:val="20"/>
              </w:rPr>
              <w:t>G</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pu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71FB4012" w14:textId="77777777" w:rsidR="008564D6" w:rsidRPr="003F1495" w:rsidRDefault="008564D6" w:rsidP="008564D6">
            <w:pPr>
              <w:pStyle w:val="ListParagraph"/>
              <w:widowControl w:val="0"/>
              <w:numPr>
                <w:ilvl w:val="0"/>
                <w:numId w:val="42"/>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3"/>
                <w:sz w:val="20"/>
                <w:szCs w:val="20"/>
              </w:rPr>
              <w:t>k</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w:t>
            </w:r>
            <w:r w:rsidRPr="003F1495">
              <w:rPr>
                <w:rFonts w:asciiTheme="majorHAnsi" w:eastAsia="Cambria" w:hAnsiTheme="majorHAnsi" w:cs="Cambria"/>
                <w:spacing w:val="2"/>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 xml:space="preserve">g, </w:t>
            </w:r>
          </w:p>
          <w:p w14:paraId="4ED5DD76" w14:textId="77777777" w:rsidR="008564D6" w:rsidRPr="003F1495" w:rsidRDefault="008564D6" w:rsidP="008564D6">
            <w:pPr>
              <w:pStyle w:val="ListParagraph"/>
              <w:widowControl w:val="0"/>
              <w:numPr>
                <w:ilvl w:val="0"/>
                <w:numId w:val="42"/>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Pr="003F1495">
              <w:rPr>
                <w:rFonts w:asciiTheme="majorHAnsi" w:eastAsia="Cambria" w:hAnsiTheme="majorHAnsi" w:cs="Cambria"/>
                <w:sz w:val="20"/>
                <w:szCs w:val="20"/>
              </w:rPr>
              <w:t>ommu</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r w:rsidRPr="003F1495">
              <w:rPr>
                <w:rFonts w:asciiTheme="majorHAnsi" w:eastAsia="Cambria" w:hAnsiTheme="majorHAnsi" w:cs="Cambria"/>
                <w:spacing w:val="-15"/>
                <w:sz w:val="20"/>
                <w:szCs w:val="20"/>
              </w:rPr>
              <w:t xml:space="preserve"> </w:t>
            </w:r>
            <w:r w:rsidRPr="003F1495">
              <w:rPr>
                <w:rFonts w:asciiTheme="majorHAnsi" w:eastAsia="Cambria" w:hAnsiTheme="majorHAnsi" w:cs="Cambria"/>
                <w:spacing w:val="1"/>
                <w:sz w:val="20"/>
                <w:szCs w:val="20"/>
              </w:rPr>
              <w:t>an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dvo</w:t>
            </w:r>
            <w:r w:rsidRPr="003F1495">
              <w:rPr>
                <w:rFonts w:asciiTheme="majorHAnsi" w:eastAsia="Cambria" w:hAnsiTheme="majorHAnsi" w:cs="Cambria"/>
                <w:spacing w:val="1"/>
                <w:sz w:val="20"/>
                <w:szCs w:val="20"/>
              </w:rPr>
              <w:t>cac</w:t>
            </w:r>
            <w:r w:rsidRPr="003F1495">
              <w:rPr>
                <w:rFonts w:asciiTheme="majorHAnsi" w:eastAsia="Cambria" w:hAnsiTheme="majorHAnsi" w:cs="Cambria"/>
                <w:sz w:val="20"/>
                <w:szCs w:val="20"/>
              </w:rPr>
              <w:t xml:space="preserve">y, </w:t>
            </w:r>
          </w:p>
          <w:p w14:paraId="7D9DD97F" w14:textId="77777777" w:rsidR="008564D6" w:rsidRPr="003F1495" w:rsidRDefault="008564D6" w:rsidP="008564D6">
            <w:pPr>
              <w:pStyle w:val="ListParagraph"/>
              <w:widowControl w:val="0"/>
              <w:numPr>
                <w:ilvl w:val="0"/>
                <w:numId w:val="42"/>
              </w:numPr>
              <w:spacing w:after="0" w:line="240" w:lineRule="auto"/>
              <w:ind w:left="850" w:right="124" w:hanging="490"/>
              <w:jc w:val="left"/>
              <w:rPr>
                <w:rFonts w:asciiTheme="majorHAnsi" w:eastAsia="Cambria" w:hAnsiTheme="majorHAnsi" w:cs="Cambria"/>
                <w:spacing w:val="-10"/>
                <w:sz w:val="20"/>
                <w:szCs w:val="20"/>
              </w:rPr>
            </w:pPr>
            <w:r>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th</w:t>
            </w:r>
            <w:r w:rsidRPr="003F1495">
              <w:rPr>
                <w:rFonts w:asciiTheme="majorHAnsi" w:eastAsia="Cambria" w:hAnsiTheme="majorHAnsi" w:cs="Cambria"/>
                <w:spacing w:val="2"/>
                <w:sz w:val="20"/>
                <w:szCs w:val="20"/>
              </w:rPr>
              <w:t>r</w:t>
            </w:r>
            <w:r w:rsidRPr="003F1495">
              <w:rPr>
                <w:rFonts w:asciiTheme="majorHAnsi" w:eastAsia="Cambria" w:hAnsiTheme="majorHAnsi" w:cs="Cambria"/>
                <w:sz w:val="20"/>
                <w:szCs w:val="20"/>
              </w:rPr>
              <w:t>op</w:t>
            </w:r>
            <w:r w:rsidRPr="003F1495">
              <w:rPr>
                <w:rFonts w:asciiTheme="majorHAnsi" w:eastAsia="Cambria" w:hAnsiTheme="majorHAnsi" w:cs="Cambria"/>
                <w:spacing w:val="-1"/>
                <w:sz w:val="20"/>
                <w:szCs w:val="20"/>
              </w:rPr>
              <w:t>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ogy,</w:t>
            </w:r>
            <w:r w:rsidRPr="003F1495">
              <w:rPr>
                <w:rFonts w:asciiTheme="majorHAnsi" w:eastAsia="Cambria" w:hAnsiTheme="majorHAnsi" w:cs="Cambria"/>
                <w:spacing w:val="-10"/>
                <w:sz w:val="20"/>
                <w:szCs w:val="20"/>
              </w:rPr>
              <w:t xml:space="preserve"> </w:t>
            </w:r>
          </w:p>
          <w:p w14:paraId="2BADD0FA" w14:textId="77777777" w:rsidR="008564D6" w:rsidRPr="003F1495" w:rsidRDefault="008564D6" w:rsidP="008564D6">
            <w:pPr>
              <w:pStyle w:val="ListParagraph"/>
              <w:widowControl w:val="0"/>
              <w:numPr>
                <w:ilvl w:val="0"/>
                <w:numId w:val="42"/>
              </w:numPr>
              <w:spacing w:after="0" w:line="236" w:lineRule="exact"/>
              <w:ind w:left="850" w:right="52" w:hanging="490"/>
              <w:jc w:val="left"/>
              <w:rPr>
                <w:rFonts w:asciiTheme="majorHAnsi" w:eastAsia="Cambria" w:hAnsiTheme="majorHAnsi" w:cs="Cambria"/>
                <w:spacing w:val="-4"/>
                <w:sz w:val="20"/>
                <w:szCs w:val="20"/>
              </w:rPr>
            </w:pPr>
            <w:r>
              <w:rPr>
                <w:rFonts w:asciiTheme="majorHAnsi" w:eastAsia="Cambria" w:hAnsiTheme="majorHAnsi" w:cs="Cambria"/>
                <w:sz w:val="20"/>
                <w:szCs w:val="20"/>
              </w:rPr>
              <w:t>H</w:t>
            </w:r>
            <w:r w:rsidRPr="003F1495">
              <w:rPr>
                <w:rFonts w:asciiTheme="majorHAnsi" w:eastAsia="Cambria" w:hAnsiTheme="majorHAnsi" w:cs="Cambria"/>
                <w:spacing w:val="1"/>
                <w:sz w:val="20"/>
                <w:szCs w:val="20"/>
              </w:rPr>
              <w:t>u</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n </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ight</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4"/>
                <w:sz w:val="20"/>
                <w:szCs w:val="20"/>
              </w:rPr>
              <w:t xml:space="preserve"> </w:t>
            </w:r>
          </w:p>
          <w:p w14:paraId="4636D9C4" w14:textId="77777777" w:rsidR="008564D6" w:rsidRPr="003F1495" w:rsidRDefault="008564D6" w:rsidP="008564D6">
            <w:pPr>
              <w:pStyle w:val="ListParagraph"/>
              <w:widowControl w:val="0"/>
              <w:numPr>
                <w:ilvl w:val="0"/>
                <w:numId w:val="42"/>
              </w:numPr>
              <w:spacing w:after="0" w:line="236" w:lineRule="exact"/>
              <w:ind w:left="850" w:right="52" w:hanging="490"/>
              <w:jc w:val="left"/>
              <w:rPr>
                <w:rFonts w:asciiTheme="majorHAnsi" w:eastAsia="Cambria" w:hAnsiTheme="majorHAnsi" w:cs="Cambria"/>
                <w:spacing w:val="-13"/>
                <w:sz w:val="20"/>
                <w:szCs w:val="20"/>
              </w:rPr>
            </w:pPr>
            <w:r>
              <w:rPr>
                <w:rFonts w:asciiTheme="majorHAnsi" w:eastAsia="Cambria" w:hAnsiTheme="majorHAnsi" w:cs="Cambria"/>
                <w:sz w:val="20"/>
                <w:szCs w:val="20"/>
              </w:rPr>
              <w:t>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m</w:t>
            </w:r>
            <w:r w:rsidRPr="003F1495">
              <w:rPr>
                <w:rFonts w:asciiTheme="majorHAnsi" w:eastAsia="Cambria" w:hAnsiTheme="majorHAnsi" w:cs="Cambria"/>
                <w:spacing w:val="2"/>
                <w:sz w:val="20"/>
                <w:szCs w:val="20"/>
              </w:rPr>
              <w:t>m</w:t>
            </w:r>
            <w:r w:rsidRPr="003F1495">
              <w:rPr>
                <w:rFonts w:asciiTheme="majorHAnsi" w:eastAsia="Cambria" w:hAnsiTheme="majorHAnsi" w:cs="Cambria"/>
                <w:sz w:val="20"/>
                <w:szCs w:val="20"/>
              </w:rPr>
              <w:t>e</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z w:val="20"/>
                <w:szCs w:val="20"/>
              </w:rPr>
              <w:t>pl</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nn</w:t>
            </w:r>
            <w:r w:rsidRPr="003F1495">
              <w:rPr>
                <w:rFonts w:asciiTheme="majorHAnsi" w:eastAsia="Cambria" w:hAnsiTheme="majorHAnsi" w:cs="Cambria"/>
                <w:spacing w:val="2"/>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7"/>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 d</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3"/>
                <w:sz w:val="20"/>
                <w:szCs w:val="20"/>
              </w:rPr>
              <w:t>v</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op</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w:t>
            </w:r>
            <w:r w:rsidRPr="003F1495">
              <w:rPr>
                <w:rFonts w:asciiTheme="majorHAnsi" w:eastAsia="Cambria" w:hAnsiTheme="majorHAnsi" w:cs="Cambria"/>
                <w:spacing w:val="-13"/>
                <w:sz w:val="20"/>
                <w:szCs w:val="20"/>
              </w:rPr>
              <w:t xml:space="preserve"> </w:t>
            </w:r>
          </w:p>
          <w:p w14:paraId="414D10F7" w14:textId="77777777" w:rsidR="008564D6" w:rsidRPr="003F1495" w:rsidRDefault="008564D6" w:rsidP="008564D6">
            <w:pPr>
              <w:pStyle w:val="ListParagraph"/>
              <w:widowControl w:val="0"/>
              <w:numPr>
                <w:ilvl w:val="0"/>
                <w:numId w:val="42"/>
              </w:numPr>
              <w:spacing w:after="0" w:line="236" w:lineRule="exact"/>
              <w:ind w:left="850" w:right="52" w:hanging="490"/>
              <w:jc w:val="left"/>
              <w:rPr>
                <w:rFonts w:asciiTheme="majorHAnsi" w:eastAsia="Cambria" w:hAnsiTheme="majorHAnsi" w:cs="Cambria"/>
                <w:spacing w:val="-9"/>
                <w:sz w:val="20"/>
                <w:szCs w:val="20"/>
              </w:rPr>
            </w:pPr>
            <w:r>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g</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omic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9"/>
                <w:sz w:val="20"/>
                <w:szCs w:val="20"/>
              </w:rPr>
              <w:t xml:space="preserve"> </w:t>
            </w:r>
          </w:p>
          <w:p w14:paraId="4490A8A0" w14:textId="77777777" w:rsidR="008564D6" w:rsidRPr="003F1495" w:rsidRDefault="008564D6" w:rsidP="008564D6">
            <w:pPr>
              <w:pStyle w:val="ListParagraph"/>
              <w:widowControl w:val="0"/>
              <w:numPr>
                <w:ilvl w:val="0"/>
                <w:numId w:val="42"/>
              </w:numPr>
              <w:spacing w:after="0" w:line="236" w:lineRule="exact"/>
              <w:ind w:left="850" w:right="5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hno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 xml:space="preserve">ogy </w:t>
            </w:r>
            <w:r w:rsidRPr="003F1495">
              <w:rPr>
                <w:rFonts w:asciiTheme="majorHAnsi" w:eastAsia="Cambria" w:hAnsiTheme="majorHAnsi" w:cs="Cambria"/>
                <w:spacing w:val="1"/>
                <w:sz w:val="20"/>
                <w:szCs w:val="20"/>
              </w:rPr>
              <w:t>ass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ss</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en</w:t>
            </w:r>
            <w:r w:rsidRPr="003F1495">
              <w:rPr>
                <w:rFonts w:asciiTheme="majorHAnsi" w:eastAsia="Cambria" w:hAnsiTheme="majorHAnsi" w:cs="Cambria"/>
                <w:sz w:val="20"/>
                <w:szCs w:val="20"/>
              </w:rPr>
              <w:t>t</w:t>
            </w:r>
          </w:p>
        </w:tc>
      </w:tr>
      <w:tr w:rsidR="008564D6" w:rsidRPr="003F1495" w14:paraId="46131A69" w14:textId="77777777" w:rsidTr="00C752AB">
        <w:trPr>
          <w:trHeight w:hRule="exact" w:val="1307"/>
        </w:trPr>
        <w:tc>
          <w:tcPr>
            <w:tcW w:w="3261" w:type="dxa"/>
            <w:tcBorders>
              <w:top w:val="single" w:sz="4" w:space="0" w:color="000000"/>
              <w:left w:val="single" w:sz="4" w:space="0" w:color="000000"/>
              <w:bottom w:val="single" w:sz="5" w:space="0" w:color="000000"/>
              <w:right w:val="single" w:sz="4" w:space="0" w:color="000000"/>
            </w:tcBorders>
          </w:tcPr>
          <w:p w14:paraId="675851B9" w14:textId="77777777" w:rsidR="008564D6" w:rsidRPr="003F1495" w:rsidRDefault="008564D6" w:rsidP="008564D6">
            <w:pPr>
              <w:pStyle w:val="ListParagraph"/>
              <w:widowControl w:val="0"/>
              <w:numPr>
                <w:ilvl w:val="0"/>
                <w:numId w:val="44"/>
              </w:numPr>
              <w:spacing w:after="0" w:line="236" w:lineRule="exact"/>
              <w:ind w:left="425" w:right="242" w:hanging="284"/>
              <w:jc w:val="left"/>
              <w:rPr>
                <w:rFonts w:asciiTheme="majorHAnsi" w:eastAsia="Cambria" w:hAnsiTheme="majorHAnsi" w:cs="Cambria"/>
              </w:rPr>
            </w:pPr>
            <w:r>
              <w:rPr>
                <w:rFonts w:asciiTheme="majorHAnsi" w:eastAsia="Cambria" w:hAnsiTheme="majorHAnsi" w:cs="Cambria"/>
                <w:b/>
                <w:bCs/>
                <w:sz w:val="20"/>
              </w:rPr>
              <w:t>Integrating Experience, practicum/</w:t>
            </w:r>
            <w:r w:rsidRPr="003F1495">
              <w:rPr>
                <w:rFonts w:asciiTheme="majorHAnsi" w:eastAsia="Cambria" w:hAnsiTheme="majorHAnsi" w:cs="Cambria"/>
                <w:b/>
                <w:bCs/>
                <w:sz w:val="20"/>
              </w:rPr>
              <w:t>In</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e</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nshi</w:t>
            </w:r>
            <w:r w:rsidRPr="003F1495">
              <w:rPr>
                <w:rFonts w:asciiTheme="majorHAnsi" w:eastAsia="Cambria" w:hAnsiTheme="majorHAnsi" w:cs="Cambria"/>
                <w:b/>
                <w:bCs/>
                <w:spacing w:val="1"/>
                <w:sz w:val="20"/>
              </w:rPr>
              <w:t>p</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z w:val="20"/>
              </w:rPr>
              <w:t>f</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n</w:t>
            </w:r>
            <w:r w:rsidRPr="003F1495">
              <w:rPr>
                <w:rFonts w:asciiTheme="majorHAnsi" w:eastAsia="Cambria" w:hAnsiTheme="majorHAnsi" w:cs="Cambria"/>
                <w:b/>
                <w:bCs/>
                <w:spacing w:val="-1"/>
                <w:sz w:val="20"/>
              </w:rPr>
              <w:t>a</w:t>
            </w:r>
            <w:r w:rsidRPr="003F1495">
              <w:rPr>
                <w:rFonts w:asciiTheme="majorHAnsi" w:eastAsia="Cambria" w:hAnsiTheme="majorHAnsi" w:cs="Cambria"/>
                <w:b/>
                <w:bCs/>
                <w:sz w:val="20"/>
              </w:rPr>
              <w:t>l</w:t>
            </w:r>
            <w:r w:rsidRPr="003F1495">
              <w:rPr>
                <w:rFonts w:asciiTheme="majorHAnsi" w:eastAsia="Cambria" w:hAnsiTheme="majorHAnsi" w:cs="Cambria"/>
                <w:b/>
                <w:bCs/>
                <w:spacing w:val="-15"/>
                <w:sz w:val="20"/>
              </w:rPr>
              <w:t xml:space="preserve"> </w:t>
            </w:r>
            <w:r w:rsidRPr="003F1495">
              <w:rPr>
                <w:rFonts w:asciiTheme="majorHAnsi" w:eastAsia="Cambria" w:hAnsiTheme="majorHAnsi" w:cs="Cambria"/>
                <w:b/>
                <w:bCs/>
                <w:spacing w:val="1"/>
                <w:sz w:val="20"/>
              </w:rPr>
              <w:t>p</w:t>
            </w:r>
            <w:r w:rsidRPr="003F1495">
              <w:rPr>
                <w:rFonts w:asciiTheme="majorHAnsi" w:eastAsia="Cambria" w:hAnsiTheme="majorHAnsi" w:cs="Cambria"/>
                <w:b/>
                <w:bCs/>
                <w:spacing w:val="2"/>
                <w:sz w:val="20"/>
              </w:rPr>
              <w:t>r</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j</w:t>
            </w:r>
            <w:r w:rsidRPr="003F1495">
              <w:rPr>
                <w:rFonts w:asciiTheme="majorHAnsi" w:eastAsia="Cambria" w:hAnsiTheme="majorHAnsi" w:cs="Cambria"/>
                <w:b/>
                <w:bCs/>
                <w:sz w:val="20"/>
              </w:rPr>
              <w:t>e</w:t>
            </w:r>
            <w:r w:rsidRPr="003F1495">
              <w:rPr>
                <w:rFonts w:asciiTheme="majorHAnsi" w:eastAsia="Cambria" w:hAnsiTheme="majorHAnsi" w:cs="Cambria"/>
                <w:b/>
                <w:bCs/>
                <w:spacing w:val="2"/>
                <w:sz w:val="20"/>
              </w:rPr>
              <w:t>c</w:t>
            </w:r>
            <w:r w:rsidRPr="003F1495">
              <w:rPr>
                <w:rFonts w:asciiTheme="majorHAnsi" w:eastAsia="Cambria" w:hAnsiTheme="majorHAnsi" w:cs="Cambria"/>
                <w:b/>
                <w:bCs/>
                <w:sz w:val="20"/>
              </w:rPr>
              <w:t>t</w:t>
            </w:r>
            <w:r>
              <w:rPr>
                <w:rFonts w:asciiTheme="majorHAnsi" w:eastAsia="Cambria" w:hAnsiTheme="majorHAnsi" w:cs="Cambria"/>
                <w:b/>
                <w:bCs/>
                <w:sz w:val="20"/>
              </w:rPr>
              <w:t xml:space="preserve"> /</w:t>
            </w:r>
            <w:r>
              <w:rPr>
                <w:rFonts w:asciiTheme="majorHAnsi" w:eastAsia="Cambria" w:hAnsiTheme="majorHAnsi" w:cs="Cambria"/>
                <w:b/>
                <w:bCs/>
                <w:spacing w:val="-6"/>
                <w:sz w:val="20"/>
              </w:rPr>
              <w:t>t</w:t>
            </w:r>
            <w:r w:rsidRPr="003F1495">
              <w:rPr>
                <w:rFonts w:asciiTheme="majorHAnsi" w:eastAsia="Cambria" w:hAnsiTheme="majorHAnsi" w:cs="Cambria"/>
                <w:b/>
                <w:bCs/>
                <w:spacing w:val="1"/>
                <w:sz w:val="20"/>
              </w:rPr>
              <w:t>h</w:t>
            </w:r>
            <w:r w:rsidRPr="003F1495">
              <w:rPr>
                <w:rFonts w:asciiTheme="majorHAnsi" w:eastAsia="Cambria" w:hAnsiTheme="majorHAnsi" w:cs="Cambria"/>
                <w:b/>
                <w:bCs/>
                <w:sz w:val="20"/>
              </w:rPr>
              <w:t>esi</w:t>
            </w:r>
            <w:r w:rsidRPr="003F1495">
              <w:rPr>
                <w:rFonts w:asciiTheme="majorHAnsi" w:eastAsia="Cambria" w:hAnsiTheme="majorHAnsi" w:cs="Cambria"/>
                <w:b/>
                <w:bCs/>
                <w:spacing w:val="-1"/>
                <w:sz w:val="20"/>
              </w:rPr>
              <w:t>s</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pacing w:val="1"/>
                <w:sz w:val="20"/>
              </w:rPr>
              <w:t>d</w:t>
            </w:r>
            <w:r w:rsidRPr="003F1495">
              <w:rPr>
                <w:rFonts w:asciiTheme="majorHAnsi" w:eastAsia="Cambria" w:hAnsiTheme="majorHAnsi" w:cs="Cambria"/>
                <w:b/>
                <w:bCs/>
                <w:sz w:val="20"/>
              </w:rPr>
              <w:t>i</w:t>
            </w:r>
            <w:r w:rsidRPr="003F1495">
              <w:rPr>
                <w:rFonts w:asciiTheme="majorHAnsi" w:eastAsia="Cambria" w:hAnsiTheme="majorHAnsi" w:cs="Cambria"/>
                <w:b/>
                <w:bCs/>
                <w:spacing w:val="2"/>
                <w:sz w:val="20"/>
              </w:rPr>
              <w:t>s</w:t>
            </w:r>
            <w:r w:rsidRPr="003F1495">
              <w:rPr>
                <w:rFonts w:asciiTheme="majorHAnsi" w:eastAsia="Cambria" w:hAnsiTheme="majorHAnsi" w:cs="Cambria"/>
                <w:b/>
                <w:bCs/>
                <w:sz w:val="20"/>
              </w:rPr>
              <w:t>se</w:t>
            </w:r>
            <w:r w:rsidRPr="003F1495">
              <w:rPr>
                <w:rFonts w:asciiTheme="majorHAnsi" w:eastAsia="Cambria" w:hAnsiTheme="majorHAnsi" w:cs="Cambria"/>
                <w:b/>
                <w:bCs/>
                <w:spacing w:val="1"/>
                <w:sz w:val="20"/>
              </w:rPr>
              <w:t>r</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1"/>
                <w:sz w:val="20"/>
              </w:rPr>
              <w:t>a</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n</w:t>
            </w:r>
            <w:r w:rsidRPr="003F1495">
              <w:rPr>
                <w:rFonts w:asciiTheme="majorHAnsi" w:eastAsia="Cambria" w:hAnsiTheme="majorHAnsi" w:cs="Cambria"/>
                <w:b/>
                <w:bCs/>
                <w:sz w:val="20"/>
              </w:rPr>
              <w:t>/</w:t>
            </w:r>
            <w:r>
              <w:rPr>
                <w:rFonts w:asciiTheme="majorHAnsi" w:eastAsia="Cambria" w:hAnsiTheme="majorHAnsi" w:cs="Cambria"/>
                <w:b/>
                <w:bCs/>
                <w:sz w:val="20"/>
              </w:rPr>
              <w:t>exam /</w:t>
            </w:r>
            <w:r w:rsidRPr="003F1495">
              <w:rPr>
                <w:rFonts w:asciiTheme="majorHAnsi" w:eastAsia="Cambria" w:hAnsiTheme="majorHAnsi" w:cs="Cambria"/>
                <w:b/>
                <w:bCs/>
                <w:sz w:val="20"/>
              </w:rPr>
              <w:t>m</w:t>
            </w:r>
            <w:r w:rsidRPr="003F1495">
              <w:rPr>
                <w:rFonts w:asciiTheme="majorHAnsi" w:eastAsia="Cambria" w:hAnsiTheme="majorHAnsi" w:cs="Cambria"/>
                <w:b/>
                <w:bCs/>
                <w:spacing w:val="3"/>
                <w:sz w:val="20"/>
              </w:rPr>
              <w:t>e</w:t>
            </w:r>
            <w:r w:rsidRPr="003F1495">
              <w:rPr>
                <w:rFonts w:asciiTheme="majorHAnsi" w:eastAsia="Cambria" w:hAnsiTheme="majorHAnsi" w:cs="Cambria"/>
                <w:b/>
                <w:bCs/>
                <w:sz w:val="20"/>
              </w:rPr>
              <w:t>m</w:t>
            </w:r>
            <w:r w:rsidRPr="003F1495">
              <w:rPr>
                <w:rFonts w:asciiTheme="majorHAnsi" w:eastAsia="Cambria" w:hAnsiTheme="majorHAnsi" w:cs="Cambria"/>
                <w:b/>
                <w:bCs/>
                <w:spacing w:val="2"/>
                <w:sz w:val="20"/>
              </w:rPr>
              <w:t>o</w:t>
            </w:r>
            <w:r w:rsidRPr="003F1495">
              <w:rPr>
                <w:rFonts w:asciiTheme="majorHAnsi" w:eastAsia="Cambria" w:hAnsiTheme="majorHAnsi" w:cs="Cambria"/>
                <w:b/>
                <w:bCs/>
                <w:sz w:val="20"/>
              </w:rPr>
              <w:t>i</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e</w:t>
            </w:r>
          </w:p>
        </w:tc>
        <w:tc>
          <w:tcPr>
            <w:tcW w:w="5811" w:type="dxa"/>
            <w:tcBorders>
              <w:top w:val="single" w:sz="4" w:space="0" w:color="000000"/>
              <w:left w:val="single" w:sz="4" w:space="0" w:color="000000"/>
              <w:bottom w:val="single" w:sz="5" w:space="0" w:color="000000"/>
              <w:right w:val="single" w:sz="4" w:space="0" w:color="000000"/>
            </w:tcBorders>
          </w:tcPr>
          <w:p w14:paraId="42440225" w14:textId="77777777" w:rsidR="008564D6" w:rsidRPr="003F1495" w:rsidRDefault="008564D6" w:rsidP="008564D6">
            <w:pPr>
              <w:pStyle w:val="ListParagraph"/>
              <w:widowControl w:val="0"/>
              <w:numPr>
                <w:ilvl w:val="0"/>
                <w:numId w:val="43"/>
              </w:numPr>
              <w:spacing w:after="0" w:line="236" w:lineRule="exact"/>
              <w:ind w:left="801" w:right="147" w:hanging="425"/>
              <w:jc w:val="left"/>
              <w:rPr>
                <w:rFonts w:asciiTheme="majorHAnsi" w:eastAsia="Cambria" w:hAnsiTheme="majorHAnsi" w:cs="Cambria"/>
                <w:sz w:val="20"/>
                <w:szCs w:val="20"/>
              </w:rPr>
            </w:pPr>
            <w:r w:rsidRPr="003F1495">
              <w:rPr>
                <w:rFonts w:asciiTheme="majorHAnsi" w:eastAsia="Cambria" w:hAnsiTheme="majorHAnsi" w:cs="Cambria"/>
                <w:sz w:val="20"/>
                <w:szCs w:val="20"/>
              </w:rPr>
              <w:t>Sup</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vi</w:t>
            </w:r>
            <w:r w:rsidRPr="003F1495">
              <w:rPr>
                <w:rFonts w:asciiTheme="majorHAnsi" w:eastAsia="Cambria" w:hAnsiTheme="majorHAnsi" w:cs="Cambria"/>
                <w:spacing w:val="1"/>
                <w:sz w:val="20"/>
                <w:szCs w:val="20"/>
              </w:rPr>
              <w:t>se</w:t>
            </w:r>
            <w:r w:rsidRPr="003F1495">
              <w:rPr>
                <w:rFonts w:asciiTheme="majorHAnsi" w:eastAsia="Cambria" w:hAnsiTheme="majorHAnsi" w:cs="Cambria"/>
                <w:sz w:val="20"/>
                <w:szCs w:val="20"/>
              </w:rPr>
              <w:t>d</w:t>
            </w:r>
            <w:r w:rsidRPr="003F1495">
              <w:rPr>
                <w:rFonts w:asciiTheme="majorHAnsi" w:eastAsia="Cambria" w:hAnsiTheme="majorHAnsi" w:cs="Cambria"/>
                <w:spacing w:val="-9"/>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y</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z w:val="20"/>
                <w:szCs w:val="20"/>
              </w:rPr>
              <w:t>fa</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ty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z w:val="20"/>
                <w:szCs w:val="20"/>
              </w:rPr>
              <w:t>(fu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l</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z w:val="20"/>
                <w:szCs w:val="20"/>
              </w:rPr>
              <w:t>t</w:t>
            </w:r>
            <w:r w:rsidRPr="003F1495">
              <w:rPr>
                <w:rFonts w:asciiTheme="majorHAnsi" w:eastAsia="Cambria" w:hAnsiTheme="majorHAnsi" w:cs="Cambria"/>
                <w:spacing w:val="2"/>
                <w:sz w:val="20"/>
                <w:szCs w:val="20"/>
              </w:rPr>
              <w:t>i</w:t>
            </w:r>
            <w:r w:rsidRPr="003F1495">
              <w:rPr>
                <w:rFonts w:asciiTheme="majorHAnsi" w:eastAsia="Cambria" w:hAnsiTheme="majorHAnsi" w:cs="Cambria"/>
                <w:sz w:val="20"/>
                <w:szCs w:val="20"/>
              </w:rPr>
              <w:t xml:space="preserve">me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d/or</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dj</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w:t>
            </w:r>
          </w:p>
        </w:tc>
      </w:tr>
    </w:tbl>
    <w:p w14:paraId="65E9073B" w14:textId="55C3C14D" w:rsidR="004620DE" w:rsidRPr="00411336" w:rsidRDefault="004620DE" w:rsidP="00B956B0">
      <w:pPr>
        <w:pStyle w:val="Heading1"/>
        <w:spacing w:after="120"/>
        <w:rPr>
          <w:lang w:val="fr-BE"/>
        </w:rPr>
      </w:pPr>
      <w:bookmarkStart w:id="20" w:name="_Toc391488595"/>
      <w:bookmarkStart w:id="21" w:name="_Toc12629818"/>
      <w:r w:rsidRPr="00411336">
        <w:rPr>
          <w:lang w:val="fr-BE"/>
        </w:rPr>
        <w:lastRenderedPageBreak/>
        <w:t xml:space="preserve">Appendix II: </w:t>
      </w:r>
      <w:r w:rsidR="00B956B0">
        <w:rPr>
          <w:lang w:val="fr-BE"/>
        </w:rPr>
        <w:t>Indicative</w:t>
      </w:r>
      <w:r w:rsidRPr="00411336">
        <w:rPr>
          <w:lang w:val="fr-BE"/>
        </w:rPr>
        <w:t xml:space="preserve"> Site </w:t>
      </w:r>
      <w:proofErr w:type="spellStart"/>
      <w:r w:rsidRPr="00411336">
        <w:rPr>
          <w:lang w:val="fr-BE"/>
        </w:rPr>
        <w:t>Visit</w:t>
      </w:r>
      <w:proofErr w:type="spellEnd"/>
      <w:r w:rsidRPr="00411336">
        <w:rPr>
          <w:lang w:val="fr-BE"/>
        </w:rPr>
        <w:t xml:space="preserve"> Agenda</w:t>
      </w:r>
      <w:bookmarkEnd w:id="20"/>
      <w:bookmarkEnd w:id="21"/>
    </w:p>
    <w:p w14:paraId="69FA3CAD" w14:textId="77777777" w:rsidR="00225D80" w:rsidRDefault="00225D80" w:rsidP="00225D80">
      <w:pPr>
        <w:rPr>
          <w:lang w:eastAsia="fr-FR"/>
        </w:rPr>
      </w:pPr>
      <w:r w:rsidRPr="00C1718C">
        <w:rPr>
          <w:lang w:eastAsia="fr-FR"/>
        </w:rPr>
        <w:t>The following is a sample agenda for a site visit</w:t>
      </w:r>
      <w:r>
        <w:rPr>
          <w:lang w:eastAsia="fr-FR"/>
        </w:rPr>
        <w:t xml:space="preserve"> </w:t>
      </w:r>
      <w:r w:rsidRPr="00C1718C">
        <w:rPr>
          <w:rStyle w:val="FootnoteReference"/>
          <w:lang w:eastAsia="fr-FR"/>
        </w:rPr>
        <w:footnoteReference w:id="3"/>
      </w:r>
      <w:r w:rsidRPr="00C1718C">
        <w:rPr>
          <w:vertAlign w:val="superscript"/>
          <w:lang w:eastAsia="fr-FR"/>
        </w:rPr>
        <w:t>,</w:t>
      </w:r>
      <w:r w:rsidRPr="00C1718C">
        <w:rPr>
          <w:rStyle w:val="FootnoteReference"/>
          <w:lang w:eastAsia="fr-FR"/>
        </w:rPr>
        <w:footnoteReference w:id="4"/>
      </w:r>
      <w:r w:rsidRPr="00C1718C">
        <w:rPr>
          <w:lang w:eastAsia="fr-FR"/>
        </w:rPr>
        <w:t>:</w:t>
      </w:r>
      <w:r w:rsidRPr="00C1718C" w:rsidDel="00E0236A">
        <w:rPr>
          <w:lang w:eastAsia="fr-FR"/>
        </w:rPr>
        <w:t xml:space="preserve">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5723"/>
        <w:gridCol w:w="2835"/>
      </w:tblGrid>
      <w:tr w:rsidR="00225D80" w:rsidRPr="00AC5AA1" w14:paraId="20CE28FB" w14:textId="77777777" w:rsidTr="0084308E">
        <w:trPr>
          <w:jc w:val="center"/>
        </w:trPr>
        <w:tc>
          <w:tcPr>
            <w:tcW w:w="7338" w:type="dxa"/>
            <w:gridSpan w:val="2"/>
            <w:shd w:val="clear" w:color="auto" w:fill="BFBFBF" w:themeFill="background1" w:themeFillShade="BF"/>
            <w:tcMar>
              <w:top w:w="0" w:type="dxa"/>
              <w:left w:w="108" w:type="dxa"/>
              <w:bottom w:w="0" w:type="dxa"/>
              <w:right w:w="108" w:type="dxa"/>
            </w:tcMar>
            <w:hideMark/>
          </w:tcPr>
          <w:p w14:paraId="3FF6AB6A" w14:textId="77777777" w:rsidR="00225D80" w:rsidRPr="00AC5AA1" w:rsidRDefault="00225D80" w:rsidP="0084308E">
            <w:pPr>
              <w:pStyle w:val="NormalWeb"/>
              <w:spacing w:before="0" w:beforeAutospacing="0" w:after="0" w:afterAutospacing="0"/>
              <w:rPr>
                <w:rFonts w:asciiTheme="majorHAnsi" w:hAnsiTheme="majorHAnsi"/>
                <w:b/>
                <w:bCs/>
                <w:color w:val="000000" w:themeColor="text1"/>
                <w:sz w:val="20"/>
                <w:szCs w:val="20"/>
                <w:highlight w:val="yellow"/>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0</w:t>
            </w:r>
            <w:r w:rsidRPr="00AC5AA1">
              <w:rPr>
                <w:rFonts w:asciiTheme="majorHAnsi" w:hAnsiTheme="majorHAnsi"/>
                <w:b/>
                <w:bCs/>
                <w:color w:val="000000" w:themeColor="text1"/>
                <w:sz w:val="20"/>
                <w:szCs w:val="20"/>
                <w:lang w:val="en-GB"/>
              </w:rPr>
              <w:t xml:space="preserve">. Arrival date: </w:t>
            </w:r>
          </w:p>
        </w:tc>
        <w:tc>
          <w:tcPr>
            <w:tcW w:w="2835" w:type="dxa"/>
            <w:shd w:val="clear" w:color="auto" w:fill="BFBFBF" w:themeFill="background1" w:themeFillShade="BF"/>
          </w:tcPr>
          <w:p w14:paraId="751AD0EE"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r>
      <w:tr w:rsidR="00225D80" w:rsidRPr="00AC5AA1" w14:paraId="63925E9B" w14:textId="77777777" w:rsidTr="0084308E">
        <w:trPr>
          <w:jc w:val="center"/>
        </w:trPr>
        <w:tc>
          <w:tcPr>
            <w:tcW w:w="1615" w:type="dxa"/>
            <w:tcMar>
              <w:top w:w="0" w:type="dxa"/>
              <w:left w:w="108" w:type="dxa"/>
              <w:bottom w:w="113" w:type="dxa"/>
              <w:right w:w="108" w:type="dxa"/>
            </w:tcMar>
            <w:vAlign w:val="center"/>
          </w:tcPr>
          <w:p w14:paraId="2006FC07" w14:textId="77777777" w:rsidR="00225D80" w:rsidRPr="00AC5AA1" w:rsidRDefault="00225D80" w:rsidP="0084308E">
            <w:pPr>
              <w:pStyle w:val="NormalWeb"/>
              <w:spacing w:before="0" w:beforeAutospacing="0" w:after="0" w:afterAutospacing="0"/>
              <w:rPr>
                <w:rFonts w:asciiTheme="majorHAnsi" w:hAnsiTheme="majorHAnsi"/>
                <w:b/>
                <w:bCs/>
                <w:color w:val="000000" w:themeColor="text1"/>
                <w:sz w:val="20"/>
                <w:szCs w:val="20"/>
                <w:lang w:val="en-GB"/>
              </w:rPr>
            </w:pPr>
          </w:p>
        </w:tc>
        <w:tc>
          <w:tcPr>
            <w:tcW w:w="5723" w:type="dxa"/>
            <w:tcMar>
              <w:top w:w="0" w:type="dxa"/>
              <w:left w:w="108" w:type="dxa"/>
              <w:bottom w:w="113" w:type="dxa"/>
              <w:right w:w="108" w:type="dxa"/>
            </w:tcMar>
            <w:vAlign w:val="center"/>
            <w:hideMark/>
          </w:tcPr>
          <w:p w14:paraId="46FF6006" w14:textId="77777777" w:rsidR="00225D80" w:rsidRPr="00AC5AA1" w:rsidRDefault="00225D80" w:rsidP="0084308E">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Arrival of review team in country</w:t>
            </w:r>
          </w:p>
        </w:tc>
        <w:tc>
          <w:tcPr>
            <w:tcW w:w="2835" w:type="dxa"/>
            <w:tcMar>
              <w:bottom w:w="113" w:type="dxa"/>
            </w:tcMar>
            <w:vAlign w:val="center"/>
          </w:tcPr>
          <w:p w14:paraId="4E13AAF5" w14:textId="77777777" w:rsidR="00225D80" w:rsidRPr="00AC5AA1" w:rsidRDefault="00225D80" w:rsidP="0084308E">
            <w:pPr>
              <w:pStyle w:val="NormalWeb"/>
              <w:spacing w:before="0" w:beforeAutospacing="0" w:after="0" w:afterAutospacing="0"/>
              <w:ind w:left="37"/>
              <w:rPr>
                <w:rFonts w:asciiTheme="majorHAnsi" w:hAnsiTheme="majorHAnsi"/>
                <w:color w:val="000000" w:themeColor="text1"/>
                <w:sz w:val="20"/>
                <w:szCs w:val="20"/>
                <w:lang w:val="en-GB"/>
              </w:rPr>
            </w:pPr>
          </w:p>
        </w:tc>
      </w:tr>
      <w:tr w:rsidR="00225D80" w:rsidRPr="00AC5AA1" w14:paraId="61C2F979" w14:textId="77777777" w:rsidTr="0084308E">
        <w:trPr>
          <w:jc w:val="center"/>
        </w:trPr>
        <w:tc>
          <w:tcPr>
            <w:tcW w:w="1615" w:type="dxa"/>
            <w:tcMar>
              <w:top w:w="0" w:type="dxa"/>
              <w:left w:w="108" w:type="dxa"/>
              <w:bottom w:w="113" w:type="dxa"/>
              <w:right w:w="108" w:type="dxa"/>
            </w:tcMar>
            <w:vAlign w:val="center"/>
          </w:tcPr>
          <w:p w14:paraId="014445D7" w14:textId="77777777" w:rsidR="00225D80" w:rsidRPr="00AC5AA1" w:rsidRDefault="00225D80" w:rsidP="0084308E">
            <w:pPr>
              <w:pStyle w:val="NormalWeb"/>
              <w:spacing w:before="0" w:beforeAutospacing="0" w:after="0" w:afterAutospacing="0"/>
              <w:rPr>
                <w:rFonts w:asciiTheme="majorHAnsi" w:hAnsiTheme="majorHAnsi"/>
                <w:color w:val="000000" w:themeColor="text1"/>
                <w:sz w:val="20"/>
                <w:szCs w:val="20"/>
                <w:lang w:val="en-GB"/>
              </w:rPr>
            </w:pPr>
          </w:p>
        </w:tc>
        <w:tc>
          <w:tcPr>
            <w:tcW w:w="5723" w:type="dxa"/>
            <w:tcMar>
              <w:top w:w="0" w:type="dxa"/>
              <w:left w:w="108" w:type="dxa"/>
              <w:bottom w:w="113" w:type="dxa"/>
              <w:right w:w="108" w:type="dxa"/>
            </w:tcMar>
            <w:vAlign w:val="center"/>
            <w:hideMark/>
          </w:tcPr>
          <w:p w14:paraId="3338014E" w14:textId="77777777" w:rsidR="00225D80" w:rsidRPr="00AC5AA1" w:rsidRDefault="00225D80" w:rsidP="0084308E">
            <w:pPr>
              <w:pStyle w:val="NormalWeb"/>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Preparatory meeting review team (behind closed doors) </w:t>
            </w:r>
          </w:p>
        </w:tc>
        <w:tc>
          <w:tcPr>
            <w:tcW w:w="2835" w:type="dxa"/>
            <w:tcMar>
              <w:bottom w:w="113" w:type="dxa"/>
            </w:tcMar>
            <w:vAlign w:val="center"/>
          </w:tcPr>
          <w:p w14:paraId="0696C9A9" w14:textId="77777777" w:rsidR="00225D80" w:rsidRPr="00AC5AA1" w:rsidRDefault="00225D80" w:rsidP="0084308E">
            <w:pPr>
              <w:pStyle w:val="NormalWeb"/>
              <w:spacing w:before="0" w:beforeAutospacing="0" w:after="0" w:afterAutospacing="0"/>
              <w:ind w:left="37"/>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Hotel</w:t>
            </w:r>
          </w:p>
        </w:tc>
      </w:tr>
    </w:tbl>
    <w:p w14:paraId="0FE98B70" w14:textId="77777777" w:rsidR="00225D80" w:rsidRPr="00AC5AA1" w:rsidRDefault="00225D80" w:rsidP="00225D80">
      <w:pPr>
        <w:pStyle w:val="NormalWeb"/>
        <w:tabs>
          <w:tab w:val="left" w:pos="6487"/>
        </w:tabs>
        <w:spacing w:before="0" w:beforeAutospacing="0" w:after="0" w:afterAutospacing="0"/>
        <w:rPr>
          <w:rFonts w:asciiTheme="majorHAnsi" w:hAnsiTheme="majorHAnsi"/>
          <w:b/>
          <w:bCs/>
          <w:color w:val="000000" w:themeColor="text1"/>
          <w:sz w:val="20"/>
          <w:szCs w:val="20"/>
          <w:lang w:val="en-GB"/>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3"/>
        <w:gridCol w:w="3844"/>
        <w:gridCol w:w="1178"/>
        <w:gridCol w:w="2213"/>
        <w:gridCol w:w="24"/>
        <w:gridCol w:w="1371"/>
      </w:tblGrid>
      <w:tr w:rsidR="00225D80" w:rsidRPr="00AC5AA1" w14:paraId="7362351C" w14:textId="77777777" w:rsidTr="00225D80">
        <w:trPr>
          <w:cantSplit/>
          <w:tblHeader/>
          <w:jc w:val="center"/>
        </w:trPr>
        <w:tc>
          <w:tcPr>
            <w:tcW w:w="10143" w:type="dxa"/>
            <w:gridSpan w:val="6"/>
            <w:shd w:val="clear" w:color="auto" w:fill="BFBFBF" w:themeFill="background1" w:themeFillShade="BF"/>
            <w:tcMar>
              <w:top w:w="0" w:type="dxa"/>
              <w:left w:w="108" w:type="dxa"/>
              <w:bottom w:w="0" w:type="dxa"/>
              <w:right w:w="108" w:type="dxa"/>
            </w:tcMar>
          </w:tcPr>
          <w:p w14:paraId="0D96F5D9" w14:textId="77777777" w:rsidR="00225D80" w:rsidRPr="00AC5AA1" w:rsidRDefault="00225D80" w:rsidP="0084308E">
            <w:pPr>
              <w:pStyle w:val="NormalWeb"/>
              <w:tabs>
                <w:tab w:val="left" w:pos="6487"/>
              </w:tabs>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 xml:space="preserve">Day </w:t>
            </w:r>
            <w:r>
              <w:rPr>
                <w:rFonts w:asciiTheme="majorHAnsi" w:hAnsiTheme="majorHAnsi"/>
                <w:b/>
                <w:bCs/>
                <w:color w:val="000000" w:themeColor="text1"/>
                <w:sz w:val="20"/>
                <w:szCs w:val="20"/>
                <w:lang w:val="en-GB"/>
              </w:rPr>
              <w:t>1</w:t>
            </w:r>
            <w:r w:rsidRPr="00AC5AA1">
              <w:rPr>
                <w:rFonts w:asciiTheme="majorHAnsi" w:hAnsiTheme="majorHAnsi"/>
                <w:b/>
                <w:bCs/>
                <w:color w:val="000000" w:themeColor="text1"/>
                <w:sz w:val="20"/>
                <w:szCs w:val="20"/>
                <w:lang w:val="en-GB"/>
              </w:rPr>
              <w:t xml:space="preserve">. </w:t>
            </w:r>
          </w:p>
        </w:tc>
      </w:tr>
      <w:tr w:rsidR="00225D80" w:rsidRPr="00AC5AA1" w14:paraId="19BD770D" w14:textId="77777777" w:rsidTr="00225D80">
        <w:trPr>
          <w:cantSplit/>
          <w:tblHeader/>
          <w:jc w:val="center"/>
        </w:trPr>
        <w:tc>
          <w:tcPr>
            <w:tcW w:w="1513" w:type="dxa"/>
            <w:shd w:val="clear" w:color="auto" w:fill="BFBFBF" w:themeFill="background1" w:themeFillShade="BF"/>
            <w:tcMar>
              <w:top w:w="0" w:type="dxa"/>
              <w:left w:w="108" w:type="dxa"/>
              <w:bottom w:w="0" w:type="dxa"/>
              <w:right w:w="108" w:type="dxa"/>
            </w:tcMar>
          </w:tcPr>
          <w:p w14:paraId="199C649E" w14:textId="77777777" w:rsidR="00225D80" w:rsidRPr="00AC5AA1" w:rsidRDefault="00225D80"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844" w:type="dxa"/>
            <w:shd w:val="clear" w:color="auto" w:fill="BFBFBF" w:themeFill="background1" w:themeFillShade="BF"/>
          </w:tcPr>
          <w:p w14:paraId="1FCCB52D" w14:textId="77777777" w:rsidR="00225D80" w:rsidRPr="00AC5AA1" w:rsidRDefault="00225D80" w:rsidP="0084308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178" w:type="dxa"/>
            <w:shd w:val="clear" w:color="auto" w:fill="BFBFBF" w:themeFill="background1" w:themeFillShade="BF"/>
          </w:tcPr>
          <w:p w14:paraId="0B4F4688"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213" w:type="dxa"/>
            <w:shd w:val="clear" w:color="auto" w:fill="BFBFBF" w:themeFill="background1" w:themeFillShade="BF"/>
          </w:tcPr>
          <w:p w14:paraId="7B51984F"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Participants</w:t>
            </w:r>
          </w:p>
        </w:tc>
        <w:tc>
          <w:tcPr>
            <w:tcW w:w="1395" w:type="dxa"/>
            <w:gridSpan w:val="2"/>
            <w:shd w:val="clear" w:color="auto" w:fill="BFBFBF" w:themeFill="background1" w:themeFillShade="BF"/>
          </w:tcPr>
          <w:p w14:paraId="044D04CA"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225D80" w:rsidRPr="00AC5AA1" w14:paraId="59177EBC" w14:textId="77777777" w:rsidTr="00225D80">
        <w:trPr>
          <w:cantSplit/>
          <w:trHeight w:val="944"/>
          <w:jc w:val="center"/>
        </w:trPr>
        <w:tc>
          <w:tcPr>
            <w:tcW w:w="1513" w:type="dxa"/>
            <w:tcMar>
              <w:top w:w="0" w:type="dxa"/>
              <w:left w:w="108" w:type="dxa"/>
              <w:bottom w:w="113" w:type="dxa"/>
              <w:right w:w="108" w:type="dxa"/>
            </w:tcMar>
            <w:hideMark/>
          </w:tcPr>
          <w:p w14:paraId="148CF402"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09:00 – 09:30</w:t>
            </w:r>
          </w:p>
        </w:tc>
        <w:tc>
          <w:tcPr>
            <w:tcW w:w="3844" w:type="dxa"/>
            <w:tcMar>
              <w:top w:w="0" w:type="dxa"/>
              <w:left w:w="108" w:type="dxa"/>
              <w:bottom w:w="113" w:type="dxa"/>
              <w:right w:w="108" w:type="dxa"/>
            </w:tcMar>
            <w:hideMark/>
          </w:tcPr>
          <w:p w14:paraId="7E79B2BC" w14:textId="77777777" w:rsidR="00225D80" w:rsidRPr="00AC5AA1" w:rsidRDefault="00225D80" w:rsidP="0084308E">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olor w:val="000000" w:themeColor="text1"/>
                <w:sz w:val="20"/>
                <w:szCs w:val="20"/>
                <w:lang w:val="en-GB"/>
              </w:rPr>
              <w:t>Arrival of review team on site and welcome by school. Explanation of materials on display and practical arrangements during the site -visit.</w:t>
            </w:r>
          </w:p>
        </w:tc>
        <w:tc>
          <w:tcPr>
            <w:tcW w:w="1178" w:type="dxa"/>
            <w:tcMar>
              <w:bottom w:w="113" w:type="dxa"/>
            </w:tcMar>
          </w:tcPr>
          <w:p w14:paraId="1DCAD77A"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09B91C7F" w14:textId="77777777" w:rsidR="00225D80" w:rsidRPr="00AC5AA1"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1D86D7F4" w14:textId="77777777" w:rsidR="00225D80" w:rsidRPr="00AC5AA1"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r>
      <w:tr w:rsidR="00225D80" w:rsidRPr="00AC5AA1" w14:paraId="7EB001A7" w14:textId="77777777" w:rsidTr="00225D80">
        <w:trPr>
          <w:cantSplit/>
          <w:trHeight w:val="1866"/>
          <w:jc w:val="center"/>
        </w:trPr>
        <w:tc>
          <w:tcPr>
            <w:tcW w:w="1513" w:type="dxa"/>
            <w:tcMar>
              <w:top w:w="0" w:type="dxa"/>
              <w:left w:w="108" w:type="dxa"/>
              <w:bottom w:w="113" w:type="dxa"/>
              <w:right w:w="108" w:type="dxa"/>
            </w:tcMar>
            <w:hideMark/>
          </w:tcPr>
          <w:p w14:paraId="7565DCFE"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09:30 – 10:45</w:t>
            </w:r>
          </w:p>
          <w:p w14:paraId="5FDBEF49"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 1</w:t>
            </w:r>
          </w:p>
        </w:tc>
        <w:tc>
          <w:tcPr>
            <w:tcW w:w="3844" w:type="dxa"/>
            <w:tcMar>
              <w:top w:w="0" w:type="dxa"/>
              <w:left w:w="108" w:type="dxa"/>
              <w:bottom w:w="113" w:type="dxa"/>
              <w:right w:w="108" w:type="dxa"/>
            </w:tcMar>
            <w:vAlign w:val="center"/>
            <w:hideMark/>
          </w:tcPr>
          <w:p w14:paraId="1377BCD5"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3D49F0">
              <w:rPr>
                <w:rFonts w:eastAsia="Times New Roman"/>
                <w:color w:val="000000"/>
                <w:sz w:val="20"/>
                <w:szCs w:val="20"/>
                <w:lang w:eastAsia="en-GB"/>
              </w:rPr>
              <w:t xml:space="preserve">Meeting with Institutional representatives, board, programme management and author(s) of the </w:t>
            </w:r>
            <w:r>
              <w:rPr>
                <w:rFonts w:eastAsia="Times New Roman"/>
                <w:color w:val="000000"/>
                <w:sz w:val="20"/>
                <w:szCs w:val="20"/>
                <w:lang w:eastAsia="en-GB"/>
              </w:rPr>
              <w:t>Self-Evaluation</w:t>
            </w:r>
            <w:r w:rsidRPr="003D49F0">
              <w:rPr>
                <w:rFonts w:eastAsia="Times New Roman"/>
                <w:color w:val="000000"/>
                <w:sz w:val="20"/>
                <w:szCs w:val="20"/>
                <w:lang w:eastAsia="en-GB"/>
              </w:rPr>
              <w:t xml:space="preserve"> Report: overview of </w:t>
            </w:r>
            <w:r>
              <w:rPr>
                <w:rFonts w:eastAsia="Times New Roman"/>
                <w:color w:val="000000"/>
                <w:sz w:val="20"/>
                <w:szCs w:val="20"/>
                <w:lang w:eastAsia="en-GB"/>
              </w:rPr>
              <w:t xml:space="preserve">institution </w:t>
            </w:r>
            <w:r w:rsidRPr="003D49F0">
              <w:rPr>
                <w:rFonts w:eastAsia="Times New Roman"/>
                <w:color w:val="000000"/>
                <w:sz w:val="20"/>
                <w:szCs w:val="20"/>
                <w:lang w:eastAsia="en-GB"/>
              </w:rPr>
              <w:t xml:space="preserve">under review, highlighting any special features/ peculiarities of </w:t>
            </w:r>
            <w:r>
              <w:rPr>
                <w:rFonts w:eastAsia="Times New Roman"/>
                <w:color w:val="000000"/>
                <w:sz w:val="20"/>
                <w:szCs w:val="20"/>
                <w:lang w:eastAsia="en-GB"/>
              </w:rPr>
              <w:t>the institution</w:t>
            </w:r>
            <w:r w:rsidRPr="003D49F0">
              <w:rPr>
                <w:rFonts w:eastAsia="Times New Roman"/>
                <w:color w:val="000000"/>
                <w:sz w:val="20"/>
                <w:szCs w:val="20"/>
                <w:lang w:eastAsia="en-GB"/>
              </w:rPr>
              <w:t>; unclear issues as perceived by review team to be put forth.</w:t>
            </w:r>
          </w:p>
        </w:tc>
        <w:tc>
          <w:tcPr>
            <w:tcW w:w="1178" w:type="dxa"/>
            <w:tcMar>
              <w:bottom w:w="113" w:type="dxa"/>
            </w:tcMar>
          </w:tcPr>
          <w:p w14:paraId="7393EDC6"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0D15C031" w14:textId="77777777" w:rsidR="00225D80" w:rsidRPr="00AC5AA1"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167AC3A3" w14:textId="77777777" w:rsidR="00225D80" w:rsidRPr="00AC5AA1"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 &amp; 2</w:t>
            </w:r>
          </w:p>
        </w:tc>
      </w:tr>
      <w:tr w:rsidR="00225D80" w:rsidRPr="00AC5AA1" w14:paraId="72AAE4E5" w14:textId="77777777" w:rsidTr="00225D80">
        <w:trPr>
          <w:cantSplit/>
          <w:trHeight w:val="123"/>
          <w:jc w:val="center"/>
        </w:trPr>
        <w:tc>
          <w:tcPr>
            <w:tcW w:w="1513" w:type="dxa"/>
            <w:tcMar>
              <w:top w:w="0" w:type="dxa"/>
              <w:left w:w="108" w:type="dxa"/>
              <w:bottom w:w="113" w:type="dxa"/>
              <w:right w:w="108" w:type="dxa"/>
            </w:tcMar>
            <w:vAlign w:val="center"/>
          </w:tcPr>
          <w:p w14:paraId="413C61C6"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10:45</w:t>
            </w:r>
            <w:r>
              <w:rPr>
                <w:rFonts w:asciiTheme="majorHAnsi" w:hAnsiTheme="majorHAnsi"/>
                <w:color w:val="000000" w:themeColor="text1"/>
                <w:sz w:val="20"/>
                <w:szCs w:val="20"/>
                <w:lang w:val="en-GB"/>
              </w:rPr>
              <w:t xml:space="preserve"> </w:t>
            </w:r>
            <w:r w:rsidRPr="00AC5AA1">
              <w:rPr>
                <w:rFonts w:asciiTheme="majorHAnsi" w:hAnsiTheme="majorHAnsi"/>
                <w:color w:val="000000" w:themeColor="text1"/>
                <w:sz w:val="20"/>
                <w:szCs w:val="20"/>
                <w:lang w:val="en-GB"/>
              </w:rPr>
              <w:t>-11:00</w:t>
            </w:r>
          </w:p>
        </w:tc>
        <w:tc>
          <w:tcPr>
            <w:tcW w:w="8630" w:type="dxa"/>
            <w:gridSpan w:val="5"/>
            <w:tcMar>
              <w:top w:w="0" w:type="dxa"/>
              <w:left w:w="108" w:type="dxa"/>
              <w:bottom w:w="113" w:type="dxa"/>
              <w:right w:w="108" w:type="dxa"/>
            </w:tcMar>
            <w:vAlign w:val="center"/>
          </w:tcPr>
          <w:p w14:paraId="447FB761"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317B0BB3" w14:textId="77777777" w:rsidTr="00225D80">
        <w:trPr>
          <w:cantSplit/>
          <w:trHeight w:val="123"/>
          <w:jc w:val="center"/>
        </w:trPr>
        <w:tc>
          <w:tcPr>
            <w:tcW w:w="1513" w:type="dxa"/>
            <w:tcMar>
              <w:top w:w="0" w:type="dxa"/>
              <w:left w:w="108" w:type="dxa"/>
              <w:bottom w:w="113" w:type="dxa"/>
              <w:right w:w="108" w:type="dxa"/>
            </w:tcMar>
          </w:tcPr>
          <w:p w14:paraId="211C0B2C"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11:00</w:t>
            </w:r>
            <w:r>
              <w:rPr>
                <w:rFonts w:asciiTheme="majorHAnsi" w:hAnsiTheme="majorHAnsi"/>
                <w:color w:val="000000" w:themeColor="text1"/>
                <w:sz w:val="20"/>
                <w:szCs w:val="20"/>
                <w:lang w:val="en-GB"/>
              </w:rPr>
              <w:t xml:space="preserve"> </w:t>
            </w:r>
            <w:r w:rsidRPr="00AC5AA1">
              <w:rPr>
                <w:rFonts w:asciiTheme="majorHAnsi" w:hAnsiTheme="majorHAnsi"/>
                <w:color w:val="000000" w:themeColor="text1"/>
                <w:sz w:val="20"/>
                <w:szCs w:val="20"/>
                <w:lang w:val="en-GB"/>
              </w:rPr>
              <w:t>-12:</w:t>
            </w:r>
            <w:r>
              <w:rPr>
                <w:rFonts w:asciiTheme="majorHAnsi" w:hAnsiTheme="majorHAnsi"/>
                <w:color w:val="000000" w:themeColor="text1"/>
                <w:sz w:val="20"/>
                <w:szCs w:val="20"/>
                <w:lang w:val="en-GB"/>
              </w:rPr>
              <w:t>15</w:t>
            </w:r>
          </w:p>
          <w:p w14:paraId="4BE552B4"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 xml:space="preserve">Session </w:t>
            </w:r>
            <w:r>
              <w:rPr>
                <w:rFonts w:asciiTheme="majorHAnsi" w:hAnsiTheme="majorHAnsi"/>
                <w:b/>
                <w:bCs/>
                <w:color w:val="000000" w:themeColor="text1"/>
                <w:sz w:val="20"/>
                <w:szCs w:val="20"/>
                <w:lang w:val="en-GB"/>
              </w:rPr>
              <w:t>2</w:t>
            </w:r>
          </w:p>
        </w:tc>
        <w:tc>
          <w:tcPr>
            <w:tcW w:w="3844" w:type="dxa"/>
            <w:tcMar>
              <w:top w:w="0" w:type="dxa"/>
              <w:left w:w="108" w:type="dxa"/>
              <w:bottom w:w="113" w:type="dxa"/>
              <w:right w:w="108" w:type="dxa"/>
            </w:tcMar>
            <w:vAlign w:val="center"/>
          </w:tcPr>
          <w:p w14:paraId="37A29450"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bookmarkStart w:id="22" w:name="_Hlk20400856"/>
            <w:r w:rsidRPr="003D49F0">
              <w:rPr>
                <w:rFonts w:eastAsia="Times New Roman"/>
                <w:color w:val="000000"/>
                <w:sz w:val="20"/>
                <w:szCs w:val="20"/>
                <w:lang w:eastAsia="en-GB"/>
              </w:rPr>
              <w:t>Meeting with Institutional Leadership and (if applicable University / host institution leadership)</w:t>
            </w:r>
            <w:bookmarkEnd w:id="22"/>
          </w:p>
        </w:tc>
        <w:tc>
          <w:tcPr>
            <w:tcW w:w="1178" w:type="dxa"/>
            <w:vAlign w:val="center"/>
          </w:tcPr>
          <w:p w14:paraId="7320A17E"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p>
        </w:tc>
        <w:tc>
          <w:tcPr>
            <w:tcW w:w="2237" w:type="dxa"/>
            <w:gridSpan w:val="2"/>
          </w:tcPr>
          <w:p w14:paraId="45E05636" w14:textId="77777777" w:rsidR="00225D80" w:rsidRPr="003D0458"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c>
          <w:tcPr>
            <w:tcW w:w="1371" w:type="dxa"/>
            <w:vAlign w:val="center"/>
          </w:tcPr>
          <w:p w14:paraId="4A581DC6" w14:textId="77777777" w:rsidR="00225D80" w:rsidRPr="00AC5AA1"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 &amp; 2</w:t>
            </w:r>
          </w:p>
        </w:tc>
      </w:tr>
      <w:tr w:rsidR="00225D80" w:rsidRPr="00AC5AA1" w14:paraId="52449522" w14:textId="77777777" w:rsidTr="00225D80">
        <w:trPr>
          <w:cantSplit/>
          <w:trHeight w:val="123"/>
          <w:jc w:val="center"/>
        </w:trPr>
        <w:tc>
          <w:tcPr>
            <w:tcW w:w="1513" w:type="dxa"/>
            <w:tcMar>
              <w:top w:w="0" w:type="dxa"/>
              <w:left w:w="108" w:type="dxa"/>
              <w:bottom w:w="113" w:type="dxa"/>
              <w:right w:w="108" w:type="dxa"/>
            </w:tcMar>
          </w:tcPr>
          <w:p w14:paraId="587C928A"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-12:</w:t>
            </w:r>
            <w:r>
              <w:rPr>
                <w:rFonts w:asciiTheme="majorHAnsi" w:hAnsiTheme="majorHAnsi"/>
                <w:color w:val="000000" w:themeColor="text1"/>
                <w:sz w:val="20"/>
                <w:szCs w:val="20"/>
                <w:lang w:val="en-GB"/>
              </w:rPr>
              <w:t>30</w:t>
            </w:r>
          </w:p>
        </w:tc>
        <w:tc>
          <w:tcPr>
            <w:tcW w:w="8630" w:type="dxa"/>
            <w:gridSpan w:val="5"/>
            <w:tcMar>
              <w:top w:w="0" w:type="dxa"/>
              <w:left w:w="108" w:type="dxa"/>
              <w:bottom w:w="113" w:type="dxa"/>
              <w:right w:w="108" w:type="dxa"/>
            </w:tcMar>
            <w:vAlign w:val="center"/>
            <w:hideMark/>
          </w:tcPr>
          <w:p w14:paraId="3E0EA108"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0C823471" w14:textId="77777777" w:rsidTr="00225D80">
        <w:trPr>
          <w:cantSplit/>
          <w:trHeight w:val="188"/>
          <w:jc w:val="center"/>
        </w:trPr>
        <w:tc>
          <w:tcPr>
            <w:tcW w:w="1513" w:type="dxa"/>
            <w:tcMar>
              <w:top w:w="0" w:type="dxa"/>
              <w:left w:w="108" w:type="dxa"/>
              <w:bottom w:w="113" w:type="dxa"/>
              <w:right w:w="108" w:type="dxa"/>
            </w:tcMar>
          </w:tcPr>
          <w:p w14:paraId="2C1A2267"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12:</w:t>
            </w:r>
            <w:r>
              <w:rPr>
                <w:rFonts w:asciiTheme="majorHAnsi" w:hAnsiTheme="majorHAnsi"/>
                <w:color w:val="000000" w:themeColor="text1"/>
                <w:sz w:val="20"/>
                <w:szCs w:val="20"/>
                <w:lang w:val="en-GB"/>
              </w:rPr>
              <w:t xml:space="preserve">30 </w:t>
            </w:r>
            <w:r w:rsidRPr="00AC5AA1">
              <w:rPr>
                <w:rFonts w:asciiTheme="majorHAnsi" w:hAnsiTheme="majorHAnsi"/>
                <w:color w:val="000000" w:themeColor="text1"/>
                <w:sz w:val="20"/>
                <w:szCs w:val="20"/>
                <w:lang w:val="en-GB"/>
              </w:rPr>
              <w:t>- 13:</w:t>
            </w:r>
            <w:r>
              <w:rPr>
                <w:rFonts w:asciiTheme="majorHAnsi" w:hAnsiTheme="majorHAnsi"/>
                <w:color w:val="000000" w:themeColor="text1"/>
                <w:sz w:val="20"/>
                <w:szCs w:val="20"/>
                <w:lang w:val="en-GB"/>
              </w:rPr>
              <w:t>30</w:t>
            </w:r>
            <w:r w:rsidRPr="00AC5AA1">
              <w:rPr>
                <w:rFonts w:asciiTheme="majorHAnsi" w:hAnsiTheme="majorHAnsi"/>
                <w:color w:val="000000" w:themeColor="text1"/>
                <w:sz w:val="20"/>
                <w:szCs w:val="20"/>
                <w:lang w:val="en-GB"/>
              </w:rPr>
              <w:t xml:space="preserve"> </w:t>
            </w:r>
          </w:p>
          <w:p w14:paraId="01A69639"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 xml:space="preserve">Session </w:t>
            </w:r>
            <w:r>
              <w:rPr>
                <w:rFonts w:asciiTheme="majorHAnsi" w:hAnsiTheme="majorHAnsi"/>
                <w:b/>
                <w:bCs/>
                <w:color w:val="000000" w:themeColor="text1"/>
                <w:sz w:val="20"/>
                <w:szCs w:val="20"/>
                <w:lang w:val="en-GB"/>
              </w:rPr>
              <w:t>3</w:t>
            </w:r>
          </w:p>
        </w:tc>
        <w:tc>
          <w:tcPr>
            <w:tcW w:w="3844" w:type="dxa"/>
            <w:tcMar>
              <w:top w:w="0" w:type="dxa"/>
              <w:left w:w="108" w:type="dxa"/>
              <w:bottom w:w="113" w:type="dxa"/>
              <w:right w:w="108" w:type="dxa"/>
            </w:tcMar>
          </w:tcPr>
          <w:p w14:paraId="6EDDC326"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Lunch – Light buffet meeting with Alumni.</w:t>
            </w:r>
          </w:p>
        </w:tc>
        <w:tc>
          <w:tcPr>
            <w:tcW w:w="1178" w:type="dxa"/>
            <w:tcMar>
              <w:bottom w:w="113" w:type="dxa"/>
            </w:tcMar>
          </w:tcPr>
          <w:p w14:paraId="4C947CB8"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77818438" w14:textId="77777777" w:rsidR="00225D80" w:rsidRPr="00AC5AA1" w:rsidRDefault="00225D80" w:rsidP="00225D80">
            <w:pPr>
              <w:pStyle w:val="NormalWeb"/>
              <w:numPr>
                <w:ilvl w:val="0"/>
                <w:numId w:val="58"/>
              </w:numPr>
              <w:spacing w:before="0" w:beforeAutospacing="0" w:after="0" w:afterAutospacing="0"/>
              <w:ind w:hanging="254"/>
              <w:jc w:val="left"/>
              <w:rPr>
                <w:rFonts w:asciiTheme="majorHAnsi" w:hAnsiTheme="majorHAnsi"/>
                <w:color w:val="000000" w:themeColor="text1"/>
                <w:sz w:val="20"/>
                <w:szCs w:val="20"/>
                <w:lang w:val="en-GB"/>
              </w:rPr>
            </w:pPr>
          </w:p>
        </w:tc>
        <w:tc>
          <w:tcPr>
            <w:tcW w:w="1395" w:type="dxa"/>
            <w:gridSpan w:val="2"/>
            <w:vAlign w:val="center"/>
          </w:tcPr>
          <w:p w14:paraId="3EBA4F55" w14:textId="77777777" w:rsidR="00225D80" w:rsidRPr="00A577BD" w:rsidRDefault="00225D80" w:rsidP="0084308E">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2, 3, 4 &amp; 7</w:t>
            </w:r>
          </w:p>
        </w:tc>
      </w:tr>
      <w:tr w:rsidR="00225D80" w:rsidRPr="00AC5AA1" w14:paraId="184F72B0" w14:textId="77777777" w:rsidTr="00225D80">
        <w:trPr>
          <w:cantSplit/>
          <w:jc w:val="center"/>
        </w:trPr>
        <w:tc>
          <w:tcPr>
            <w:tcW w:w="1513" w:type="dxa"/>
            <w:tcMar>
              <w:top w:w="0" w:type="dxa"/>
              <w:left w:w="108" w:type="dxa"/>
              <w:bottom w:w="113" w:type="dxa"/>
              <w:right w:w="108" w:type="dxa"/>
            </w:tcMar>
          </w:tcPr>
          <w:p w14:paraId="7A228E3E"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13:30 – 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45</w:t>
            </w:r>
          </w:p>
        </w:tc>
        <w:tc>
          <w:tcPr>
            <w:tcW w:w="8630" w:type="dxa"/>
            <w:gridSpan w:val="5"/>
            <w:tcMar>
              <w:top w:w="0" w:type="dxa"/>
              <w:left w:w="108" w:type="dxa"/>
              <w:bottom w:w="113" w:type="dxa"/>
              <w:right w:w="108" w:type="dxa"/>
            </w:tcMar>
            <w:hideMark/>
          </w:tcPr>
          <w:p w14:paraId="1AB7CD66" w14:textId="77777777" w:rsidR="00225D80" w:rsidRPr="00AC5AA1" w:rsidRDefault="00225D80" w:rsidP="0084308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45661E7C" w14:textId="77777777" w:rsidTr="00225D80">
        <w:trPr>
          <w:cantSplit/>
          <w:jc w:val="center"/>
        </w:trPr>
        <w:tc>
          <w:tcPr>
            <w:tcW w:w="1513" w:type="dxa"/>
            <w:tcMar>
              <w:top w:w="0" w:type="dxa"/>
              <w:left w:w="108" w:type="dxa"/>
              <w:bottom w:w="113" w:type="dxa"/>
              <w:right w:w="108" w:type="dxa"/>
            </w:tcMar>
            <w:vAlign w:val="center"/>
          </w:tcPr>
          <w:p w14:paraId="3AEF78FE"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13:45 – 14:45</w:t>
            </w:r>
          </w:p>
          <w:p w14:paraId="100184D0"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4</w:t>
            </w:r>
          </w:p>
        </w:tc>
        <w:tc>
          <w:tcPr>
            <w:tcW w:w="3844" w:type="dxa"/>
            <w:shd w:val="clear" w:color="auto" w:fill="auto"/>
            <w:tcMar>
              <w:top w:w="0" w:type="dxa"/>
              <w:left w:w="108" w:type="dxa"/>
              <w:bottom w:w="113" w:type="dxa"/>
              <w:right w:w="108" w:type="dxa"/>
            </w:tcMar>
          </w:tcPr>
          <w:p w14:paraId="2550DF8E" w14:textId="77777777" w:rsidR="00225D80" w:rsidRPr="00CD2F90" w:rsidRDefault="00225D80" w:rsidP="0084308E">
            <w:pPr>
              <w:pStyle w:val="NormalWeb"/>
              <w:spacing w:before="0" w:beforeAutospacing="0" w:after="0" w:afterAutospacing="0"/>
              <w:jc w:val="left"/>
              <w:rPr>
                <w:rFonts w:asciiTheme="majorHAnsi" w:hAnsiTheme="majorHAnsi"/>
                <w:color w:val="000000" w:themeColor="text1"/>
                <w:sz w:val="20"/>
                <w:szCs w:val="20"/>
                <w:shd w:val="clear" w:color="auto" w:fill="FBD4B4" w:themeFill="accent6" w:themeFillTint="66"/>
                <w:lang w:val="en-GB"/>
              </w:rPr>
            </w:pPr>
            <w:r w:rsidRPr="00AC5AA1">
              <w:rPr>
                <w:rFonts w:asciiTheme="majorHAnsi" w:hAnsiTheme="majorHAnsi" w:cs="Calibri"/>
                <w:color w:val="000000" w:themeColor="text1"/>
                <w:sz w:val="20"/>
                <w:szCs w:val="20"/>
              </w:rPr>
              <w:t>Tour of school premises and facilities, preferably guided by students (lecture halls, tutorial rooms, computer facilities, library, etc.).</w:t>
            </w:r>
          </w:p>
        </w:tc>
        <w:tc>
          <w:tcPr>
            <w:tcW w:w="1178" w:type="dxa"/>
            <w:tcMar>
              <w:bottom w:w="113" w:type="dxa"/>
            </w:tcMar>
          </w:tcPr>
          <w:p w14:paraId="2A9D02B5"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647DB577" w14:textId="77777777" w:rsidR="00225D80" w:rsidRPr="003D0458"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45A77CA8" w14:textId="77777777" w:rsidR="00225D80" w:rsidRPr="00AC5AA1" w:rsidRDefault="00225D80" w:rsidP="0084308E">
            <w:pPr>
              <w:pStyle w:val="NormalWeb"/>
              <w:spacing w:before="0" w:beforeAutospacing="0" w:after="0" w:afterAutospacing="0"/>
              <w:jc w:val="center"/>
              <w:rPr>
                <w:rFonts w:asciiTheme="majorHAnsi" w:hAnsiTheme="majorHAnsi"/>
                <w:iCs/>
                <w:color w:val="000000" w:themeColor="text1"/>
                <w:sz w:val="20"/>
                <w:szCs w:val="20"/>
                <w:lang w:val="en-GB"/>
              </w:rPr>
            </w:pPr>
            <w:r>
              <w:rPr>
                <w:rFonts w:asciiTheme="majorHAnsi" w:hAnsiTheme="majorHAnsi"/>
                <w:iCs/>
                <w:color w:val="000000" w:themeColor="text1"/>
                <w:sz w:val="20"/>
                <w:szCs w:val="20"/>
                <w:lang w:val="en-GB"/>
              </w:rPr>
              <w:t>6</w:t>
            </w:r>
          </w:p>
        </w:tc>
      </w:tr>
      <w:tr w:rsidR="00225D80" w:rsidRPr="00AC5AA1" w14:paraId="00AD1191" w14:textId="77777777" w:rsidTr="00225D80">
        <w:trPr>
          <w:cantSplit/>
          <w:jc w:val="center"/>
        </w:trPr>
        <w:tc>
          <w:tcPr>
            <w:tcW w:w="1513" w:type="dxa"/>
            <w:tcMar>
              <w:top w:w="0" w:type="dxa"/>
              <w:left w:w="108" w:type="dxa"/>
              <w:bottom w:w="113" w:type="dxa"/>
              <w:right w:w="108" w:type="dxa"/>
            </w:tcMar>
            <w:vAlign w:val="center"/>
          </w:tcPr>
          <w:p w14:paraId="79AC52A3"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45</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62EB1E04"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5</w:t>
            </w:r>
          </w:p>
        </w:tc>
        <w:tc>
          <w:tcPr>
            <w:tcW w:w="3844" w:type="dxa"/>
            <w:shd w:val="clear" w:color="auto" w:fill="auto"/>
            <w:tcMar>
              <w:top w:w="0" w:type="dxa"/>
              <w:left w:w="108" w:type="dxa"/>
              <w:bottom w:w="113" w:type="dxa"/>
              <w:right w:w="108" w:type="dxa"/>
            </w:tcMar>
            <w:hideMark/>
          </w:tcPr>
          <w:p w14:paraId="70EB6162" w14:textId="77777777" w:rsidR="00225D80" w:rsidRPr="009F38E1" w:rsidRDefault="00225D80" w:rsidP="0084308E">
            <w:pPr>
              <w:spacing w:after="0" w:line="240" w:lineRule="auto"/>
              <w:jc w:val="left"/>
            </w:pPr>
            <w:r w:rsidRPr="009F38E1">
              <w:rPr>
                <w:sz w:val="20"/>
              </w:rPr>
              <w:t xml:space="preserve">Meeting with students (includes </w:t>
            </w:r>
            <w:r>
              <w:rPr>
                <w:sz w:val="20"/>
              </w:rPr>
              <w:t>representatives and</w:t>
            </w:r>
            <w:r w:rsidRPr="009F38E1">
              <w:rPr>
                <w:sz w:val="20"/>
              </w:rPr>
              <w:t xml:space="preserve"> members of advisory bodies at school).</w:t>
            </w:r>
          </w:p>
        </w:tc>
        <w:tc>
          <w:tcPr>
            <w:tcW w:w="1178" w:type="dxa"/>
            <w:tcMar>
              <w:bottom w:w="113" w:type="dxa"/>
            </w:tcMar>
          </w:tcPr>
          <w:p w14:paraId="1103D5F4"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5B33B41A" w14:textId="77777777" w:rsidR="00225D80" w:rsidRPr="003D0458"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699127B4" w14:textId="77777777" w:rsidR="00225D80" w:rsidRPr="00AC5AA1" w:rsidRDefault="00225D80" w:rsidP="0084308E">
            <w:pPr>
              <w:pStyle w:val="NormalWeb"/>
              <w:spacing w:before="0" w:beforeAutospacing="0" w:after="0" w:afterAutospacing="0"/>
              <w:jc w:val="center"/>
              <w:rPr>
                <w:rFonts w:asciiTheme="majorHAnsi" w:hAnsiTheme="majorHAnsi"/>
                <w:iCs/>
                <w:color w:val="000000" w:themeColor="text1"/>
                <w:sz w:val="20"/>
                <w:szCs w:val="20"/>
                <w:lang w:val="en-GB"/>
              </w:rPr>
            </w:pPr>
            <w:r w:rsidRPr="00AC5AA1">
              <w:rPr>
                <w:rFonts w:asciiTheme="majorHAnsi" w:hAnsiTheme="majorHAnsi"/>
                <w:iCs/>
                <w:color w:val="000000" w:themeColor="text1"/>
                <w:sz w:val="20"/>
                <w:szCs w:val="20"/>
                <w:lang w:val="en-GB"/>
              </w:rPr>
              <w:t>1, 2, 3, 4, 5, 6</w:t>
            </w:r>
            <w:r>
              <w:rPr>
                <w:rFonts w:asciiTheme="majorHAnsi" w:hAnsiTheme="majorHAnsi"/>
                <w:iCs/>
                <w:color w:val="000000" w:themeColor="text1"/>
                <w:sz w:val="20"/>
                <w:szCs w:val="20"/>
                <w:lang w:val="en-GB"/>
              </w:rPr>
              <w:t xml:space="preserve">, </w:t>
            </w:r>
            <w:r w:rsidRPr="00AC5AA1">
              <w:rPr>
                <w:rFonts w:asciiTheme="majorHAnsi" w:hAnsiTheme="majorHAnsi"/>
                <w:iCs/>
                <w:color w:val="000000" w:themeColor="text1"/>
                <w:sz w:val="20"/>
                <w:szCs w:val="20"/>
                <w:lang w:val="en-GB"/>
              </w:rPr>
              <w:t>7</w:t>
            </w:r>
          </w:p>
        </w:tc>
      </w:tr>
      <w:tr w:rsidR="00225D80" w:rsidRPr="00AC5AA1" w14:paraId="21B62A92" w14:textId="77777777" w:rsidTr="00225D80">
        <w:trPr>
          <w:cantSplit/>
          <w:trHeight w:val="188"/>
          <w:jc w:val="center"/>
        </w:trPr>
        <w:tc>
          <w:tcPr>
            <w:tcW w:w="1513" w:type="dxa"/>
            <w:shd w:val="clear" w:color="auto" w:fill="auto"/>
            <w:tcMar>
              <w:top w:w="0" w:type="dxa"/>
              <w:left w:w="108" w:type="dxa"/>
              <w:bottom w:w="113" w:type="dxa"/>
              <w:right w:w="108" w:type="dxa"/>
            </w:tcMar>
            <w:vAlign w:val="center"/>
          </w:tcPr>
          <w:p w14:paraId="0A878DBE"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00 </w:t>
            </w:r>
            <w:r w:rsidRPr="00AC5AA1">
              <w:rPr>
                <w:rFonts w:asciiTheme="majorHAnsi" w:hAnsiTheme="majorHAnsi"/>
                <w:color w:val="000000" w:themeColor="text1"/>
                <w:sz w:val="20"/>
                <w:szCs w:val="20"/>
                <w:lang w:val="en-GB"/>
              </w:rPr>
              <w:t>-16:</w:t>
            </w:r>
            <w:r>
              <w:rPr>
                <w:rFonts w:asciiTheme="majorHAnsi" w:hAnsiTheme="majorHAnsi"/>
                <w:color w:val="000000" w:themeColor="text1"/>
                <w:sz w:val="20"/>
                <w:szCs w:val="20"/>
                <w:lang w:val="en-GB"/>
              </w:rPr>
              <w:t>15</w:t>
            </w:r>
          </w:p>
        </w:tc>
        <w:tc>
          <w:tcPr>
            <w:tcW w:w="8630" w:type="dxa"/>
            <w:gridSpan w:val="5"/>
            <w:shd w:val="clear" w:color="auto" w:fill="auto"/>
            <w:tcMar>
              <w:top w:w="0" w:type="dxa"/>
              <w:left w:w="108" w:type="dxa"/>
              <w:bottom w:w="113" w:type="dxa"/>
              <w:right w:w="108" w:type="dxa"/>
            </w:tcMar>
            <w:vAlign w:val="center"/>
            <w:hideMark/>
          </w:tcPr>
          <w:p w14:paraId="0D556FFE" w14:textId="77777777" w:rsidR="00225D80" w:rsidRPr="00AC5AA1" w:rsidRDefault="00225D80" w:rsidP="0084308E">
            <w:pPr>
              <w:pStyle w:val="NormalWeb"/>
              <w:spacing w:before="0" w:beforeAutospacing="0" w:after="0" w:afterAutospacing="0"/>
              <w:jc w:val="left"/>
              <w:rPr>
                <w:rFonts w:asciiTheme="majorHAnsi" w:hAnsiTheme="majorHAnsi"/>
                <w:i/>
                <w:iCs/>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394709A2" w14:textId="77777777" w:rsidTr="00225D80">
        <w:trPr>
          <w:cantSplit/>
          <w:trHeight w:val="261"/>
          <w:jc w:val="center"/>
        </w:trPr>
        <w:tc>
          <w:tcPr>
            <w:tcW w:w="1513" w:type="dxa"/>
            <w:tcMar>
              <w:top w:w="0" w:type="dxa"/>
              <w:left w:w="108" w:type="dxa"/>
              <w:bottom w:w="113" w:type="dxa"/>
              <w:right w:w="108" w:type="dxa"/>
            </w:tcMar>
          </w:tcPr>
          <w:p w14:paraId="648BE337"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16:</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- 17:</w:t>
            </w:r>
            <w:r>
              <w:rPr>
                <w:rFonts w:asciiTheme="majorHAnsi" w:hAnsiTheme="majorHAnsi"/>
                <w:color w:val="000000" w:themeColor="text1"/>
                <w:sz w:val="20"/>
                <w:szCs w:val="20"/>
                <w:lang w:val="en-GB"/>
              </w:rPr>
              <w:t>15</w:t>
            </w:r>
          </w:p>
          <w:p w14:paraId="659891B4" w14:textId="77777777" w:rsidR="00225D80" w:rsidRPr="00AC5AA1" w:rsidDel="00F60F1D"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6</w:t>
            </w:r>
          </w:p>
        </w:tc>
        <w:tc>
          <w:tcPr>
            <w:tcW w:w="3844" w:type="dxa"/>
            <w:shd w:val="clear" w:color="auto" w:fill="auto"/>
            <w:tcMar>
              <w:top w:w="0" w:type="dxa"/>
              <w:left w:w="108" w:type="dxa"/>
              <w:bottom w:w="113" w:type="dxa"/>
              <w:right w:w="108" w:type="dxa"/>
            </w:tcMar>
          </w:tcPr>
          <w:p w14:paraId="291A8AF2" w14:textId="77777777" w:rsidR="00225D80" w:rsidRPr="00AC5AA1" w:rsidRDefault="00225D80" w:rsidP="0084308E">
            <w:pPr>
              <w:spacing w:after="0" w:line="240" w:lineRule="auto"/>
              <w:jc w:val="left"/>
              <w:rPr>
                <w:rFonts w:asciiTheme="majorHAnsi" w:hAnsiTheme="majorHAnsi"/>
                <w:color w:val="000000" w:themeColor="text1"/>
                <w:sz w:val="20"/>
                <w:szCs w:val="20"/>
                <w:lang w:eastAsia="nl-NL"/>
              </w:rPr>
            </w:pPr>
            <w:r w:rsidRPr="00AC5AA1">
              <w:rPr>
                <w:rFonts w:asciiTheme="majorHAnsi" w:hAnsiTheme="majorHAnsi"/>
                <w:color w:val="000000" w:themeColor="text1"/>
                <w:sz w:val="20"/>
                <w:szCs w:val="20"/>
                <w:lang w:eastAsia="nl-NL"/>
              </w:rPr>
              <w:t>Meeting with representatives</w:t>
            </w:r>
            <w:r>
              <w:rPr>
                <w:rFonts w:asciiTheme="majorHAnsi" w:hAnsiTheme="majorHAnsi"/>
                <w:color w:val="000000" w:themeColor="text1"/>
                <w:sz w:val="20"/>
                <w:szCs w:val="20"/>
                <w:lang w:eastAsia="nl-NL"/>
              </w:rPr>
              <w:t xml:space="preserve"> from</w:t>
            </w:r>
            <w:r w:rsidRPr="00AC5AA1">
              <w:rPr>
                <w:rFonts w:asciiTheme="majorHAnsi" w:hAnsiTheme="majorHAnsi"/>
                <w:color w:val="000000" w:themeColor="text1"/>
                <w:sz w:val="20"/>
                <w:szCs w:val="20"/>
                <w:lang w:eastAsia="nl-NL"/>
              </w:rPr>
              <w:t xml:space="preserve"> labour market/stakeholders.</w:t>
            </w:r>
          </w:p>
        </w:tc>
        <w:tc>
          <w:tcPr>
            <w:tcW w:w="1178" w:type="dxa"/>
            <w:tcMar>
              <w:bottom w:w="113" w:type="dxa"/>
            </w:tcMar>
          </w:tcPr>
          <w:p w14:paraId="7A51369C"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18A8F091" w14:textId="77777777" w:rsidR="00225D80" w:rsidRPr="003D0458"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c>
          <w:tcPr>
            <w:tcW w:w="1395" w:type="dxa"/>
            <w:gridSpan w:val="2"/>
            <w:vAlign w:val="center"/>
          </w:tcPr>
          <w:p w14:paraId="2421A1C0" w14:textId="77777777" w:rsidR="00225D80" w:rsidRPr="00AC5AA1"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iCs/>
                <w:color w:val="000000" w:themeColor="text1"/>
                <w:sz w:val="20"/>
                <w:szCs w:val="20"/>
                <w:lang w:val="en-GB"/>
              </w:rPr>
              <w:t>2, 3, &amp; 7</w:t>
            </w:r>
          </w:p>
        </w:tc>
      </w:tr>
      <w:tr w:rsidR="00225D80" w:rsidRPr="00AC5AA1" w14:paraId="64F07F3F" w14:textId="77777777" w:rsidTr="00225D80">
        <w:trPr>
          <w:cantSplit/>
          <w:jc w:val="center"/>
        </w:trPr>
        <w:tc>
          <w:tcPr>
            <w:tcW w:w="1513" w:type="dxa"/>
            <w:tcMar>
              <w:top w:w="0" w:type="dxa"/>
              <w:left w:w="108" w:type="dxa"/>
              <w:bottom w:w="113" w:type="dxa"/>
              <w:right w:w="108" w:type="dxa"/>
            </w:tcMar>
            <w:vAlign w:val="center"/>
          </w:tcPr>
          <w:p w14:paraId="75495F3E"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w:t>
            </w:r>
            <w:r>
              <w:rPr>
                <w:rFonts w:asciiTheme="majorHAnsi" w:hAnsiTheme="majorHAnsi"/>
                <w:color w:val="000000" w:themeColor="text1"/>
                <w:sz w:val="20"/>
                <w:szCs w:val="20"/>
                <w:lang w:val="en-GB"/>
              </w:rPr>
              <w:t>15 – 17:30</w:t>
            </w:r>
          </w:p>
        </w:tc>
        <w:tc>
          <w:tcPr>
            <w:tcW w:w="8630" w:type="dxa"/>
            <w:gridSpan w:val="5"/>
            <w:tcMar>
              <w:top w:w="0" w:type="dxa"/>
              <w:left w:w="108" w:type="dxa"/>
              <w:bottom w:w="113" w:type="dxa"/>
              <w:right w:w="108" w:type="dxa"/>
            </w:tcMar>
            <w:vAlign w:val="center"/>
            <w:hideMark/>
          </w:tcPr>
          <w:p w14:paraId="1AD7D419"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 - review team</w:t>
            </w:r>
            <w:r>
              <w:rPr>
                <w:rFonts w:asciiTheme="majorHAnsi" w:hAnsiTheme="majorHAnsi"/>
                <w:color w:val="000000" w:themeColor="text1"/>
                <w:sz w:val="20"/>
                <w:szCs w:val="20"/>
                <w:lang w:val="en-GB"/>
              </w:rPr>
              <w:t xml:space="preserve">  </w:t>
            </w:r>
          </w:p>
        </w:tc>
      </w:tr>
      <w:tr w:rsidR="00225D80" w:rsidRPr="00AC5AA1" w14:paraId="3CA12E55" w14:textId="77777777" w:rsidTr="00225D80">
        <w:trPr>
          <w:cantSplit/>
          <w:jc w:val="center"/>
        </w:trPr>
        <w:tc>
          <w:tcPr>
            <w:tcW w:w="1513" w:type="dxa"/>
            <w:tcMar>
              <w:top w:w="0" w:type="dxa"/>
              <w:left w:w="108" w:type="dxa"/>
              <w:bottom w:w="113" w:type="dxa"/>
              <w:right w:w="108" w:type="dxa"/>
            </w:tcMar>
            <w:hideMark/>
          </w:tcPr>
          <w:p w14:paraId="794E8E9E"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17.30</w:t>
            </w:r>
          </w:p>
        </w:tc>
        <w:tc>
          <w:tcPr>
            <w:tcW w:w="3844" w:type="dxa"/>
            <w:tcMar>
              <w:top w:w="0" w:type="dxa"/>
              <w:left w:w="108" w:type="dxa"/>
              <w:bottom w:w="113" w:type="dxa"/>
              <w:right w:w="108" w:type="dxa"/>
            </w:tcMar>
            <w:hideMark/>
          </w:tcPr>
          <w:p w14:paraId="55C23178"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Team return to hotel.</w:t>
            </w:r>
          </w:p>
        </w:tc>
        <w:tc>
          <w:tcPr>
            <w:tcW w:w="1178" w:type="dxa"/>
            <w:tcMar>
              <w:bottom w:w="113" w:type="dxa"/>
            </w:tcMar>
          </w:tcPr>
          <w:p w14:paraId="15F09BFE"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213" w:type="dxa"/>
          </w:tcPr>
          <w:p w14:paraId="4A9D191E" w14:textId="77777777" w:rsidR="00225D80" w:rsidRPr="00AC5AA1" w:rsidRDefault="00225D80"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395" w:type="dxa"/>
            <w:gridSpan w:val="2"/>
            <w:vAlign w:val="center"/>
          </w:tcPr>
          <w:p w14:paraId="07D9766F" w14:textId="77777777" w:rsidR="00225D80" w:rsidRPr="00AC5AA1" w:rsidRDefault="00225D80" w:rsidP="0084308E">
            <w:pPr>
              <w:pStyle w:val="NormalWeb"/>
              <w:spacing w:before="0" w:beforeAutospacing="0" w:after="0" w:afterAutospacing="0"/>
              <w:ind w:left="147"/>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N/A</w:t>
            </w:r>
          </w:p>
        </w:tc>
      </w:tr>
      <w:tr w:rsidR="00225D80" w:rsidRPr="00AC5AA1" w14:paraId="52FF87CD" w14:textId="77777777" w:rsidTr="00225D80">
        <w:trPr>
          <w:jc w:val="center"/>
        </w:trPr>
        <w:tc>
          <w:tcPr>
            <w:tcW w:w="10143" w:type="dxa"/>
            <w:gridSpan w:val="6"/>
            <w:tcMar>
              <w:top w:w="0" w:type="dxa"/>
              <w:left w:w="108" w:type="dxa"/>
              <w:bottom w:w="0" w:type="dxa"/>
              <w:right w:w="108" w:type="dxa"/>
            </w:tcMar>
            <w:hideMark/>
          </w:tcPr>
          <w:p w14:paraId="28835FD0" w14:textId="77777777" w:rsidR="00225D80" w:rsidRPr="00AC5AA1"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Evening event if planned</w:t>
            </w:r>
          </w:p>
        </w:tc>
      </w:tr>
    </w:tbl>
    <w:p w14:paraId="3009AA20" w14:textId="77777777" w:rsidR="00225D80" w:rsidRPr="00AC5AA1" w:rsidRDefault="00225D80" w:rsidP="00225D80">
      <w:pPr>
        <w:pStyle w:val="NormalWeb"/>
        <w:tabs>
          <w:tab w:val="left" w:pos="8726"/>
        </w:tabs>
        <w:spacing w:before="0" w:beforeAutospacing="0" w:after="0" w:afterAutospacing="0"/>
        <w:ind w:left="113"/>
        <w:jc w:val="left"/>
        <w:rPr>
          <w:rFonts w:asciiTheme="majorHAnsi" w:hAnsiTheme="majorHAnsi"/>
          <w:b/>
          <w:bCs/>
          <w:color w:val="000000" w:themeColor="text1"/>
          <w:sz w:val="20"/>
          <w:szCs w:val="20"/>
          <w:lang w:val="en-GB"/>
        </w:rPr>
      </w:pPr>
    </w:p>
    <w:tbl>
      <w:tblPr>
        <w:tblW w:w="10186" w:type="dxa"/>
        <w:jc w:val="center"/>
        <w:tblCellMar>
          <w:left w:w="0" w:type="dxa"/>
          <w:right w:w="0" w:type="dxa"/>
        </w:tblCellMar>
        <w:tblLook w:val="04A0" w:firstRow="1" w:lastRow="0" w:firstColumn="1" w:lastColumn="0" w:noHBand="0" w:noVBand="1"/>
      </w:tblPr>
      <w:tblGrid>
        <w:gridCol w:w="1527"/>
        <w:gridCol w:w="3142"/>
        <w:gridCol w:w="1105"/>
        <w:gridCol w:w="2850"/>
        <w:gridCol w:w="1562"/>
      </w:tblGrid>
      <w:tr w:rsidR="00225D80" w:rsidRPr="00AC5AA1" w14:paraId="662D60D5" w14:textId="77777777" w:rsidTr="0084308E">
        <w:trPr>
          <w:cantSplit/>
          <w:tblHeader/>
          <w:jc w:val="center"/>
        </w:trPr>
        <w:tc>
          <w:tcPr>
            <w:tcW w:w="862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DD0619E" w14:textId="77777777" w:rsidR="00225D80" w:rsidRPr="00AC5AA1" w:rsidRDefault="00225D80" w:rsidP="0084308E">
            <w:pPr>
              <w:pStyle w:val="NormalWeb"/>
              <w:tabs>
                <w:tab w:val="left" w:pos="1592"/>
                <w:tab w:val="left" w:pos="6487"/>
              </w:tabs>
              <w:spacing w:before="0" w:beforeAutospacing="0" w:after="0" w:afterAutospacing="0"/>
              <w:rPr>
                <w:rFonts w:asciiTheme="majorHAnsi" w:hAnsiTheme="majorHAnsi"/>
                <w:color w:val="000000" w:themeColor="text1"/>
                <w:sz w:val="20"/>
                <w:szCs w:val="20"/>
                <w:lang w:val="en-GB"/>
              </w:rPr>
            </w:pPr>
            <w:r w:rsidRPr="00AC5AA1">
              <w:rPr>
                <w:rFonts w:asciiTheme="majorHAnsi" w:hAnsiTheme="majorHAnsi"/>
                <w:b/>
                <w:bCs/>
                <w:color w:val="000000" w:themeColor="text1"/>
                <w:sz w:val="20"/>
                <w:szCs w:val="20"/>
                <w:lang w:val="en-GB"/>
              </w:rPr>
              <w:lastRenderedPageBreak/>
              <w:t xml:space="preserve">Day </w:t>
            </w:r>
            <w:r>
              <w:rPr>
                <w:rFonts w:asciiTheme="majorHAnsi" w:hAnsiTheme="majorHAnsi"/>
                <w:b/>
                <w:bCs/>
                <w:color w:val="000000" w:themeColor="text1"/>
                <w:sz w:val="20"/>
                <w:szCs w:val="20"/>
                <w:lang w:val="en-GB"/>
              </w:rPr>
              <w:t>2</w:t>
            </w:r>
            <w:r w:rsidRPr="00AC5AA1">
              <w:rPr>
                <w:rFonts w:asciiTheme="majorHAnsi" w:hAnsiTheme="majorHAnsi"/>
                <w:b/>
                <w:bCs/>
                <w:color w:val="000000" w:themeColor="text1"/>
                <w:sz w:val="20"/>
                <w:szCs w:val="20"/>
                <w:lang w:val="en-GB"/>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3DDBFD" w14:textId="77777777" w:rsidR="00225D80" w:rsidRPr="00AC5AA1" w:rsidRDefault="00225D80" w:rsidP="0084308E">
            <w:pPr>
              <w:pStyle w:val="NormalWeb"/>
              <w:tabs>
                <w:tab w:val="left" w:pos="1592"/>
                <w:tab w:val="left" w:pos="6487"/>
              </w:tabs>
              <w:spacing w:before="0" w:beforeAutospacing="0" w:after="0" w:afterAutospacing="0"/>
              <w:rPr>
                <w:rFonts w:asciiTheme="majorHAnsi" w:hAnsiTheme="majorHAnsi"/>
                <w:b/>
                <w:bCs/>
                <w:color w:val="000000" w:themeColor="text1"/>
                <w:sz w:val="20"/>
                <w:szCs w:val="20"/>
                <w:lang w:val="en-GB"/>
              </w:rPr>
            </w:pPr>
          </w:p>
        </w:tc>
      </w:tr>
      <w:tr w:rsidR="00225D80" w:rsidRPr="00AC5AA1" w14:paraId="4C0BF420" w14:textId="77777777" w:rsidTr="00225D80">
        <w:trPr>
          <w:cantSplit/>
          <w:tblHeader/>
          <w:jc w:val="center"/>
        </w:trPr>
        <w:tc>
          <w:tcPr>
            <w:tcW w:w="15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5E8C91B" w14:textId="77777777" w:rsidR="00225D80" w:rsidRPr="00AC5AA1" w:rsidRDefault="00225D80"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80911" w14:textId="77777777" w:rsidR="00225D80" w:rsidRPr="00AC5AA1" w:rsidRDefault="00225D80" w:rsidP="0084308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0BF8B"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2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C126C3"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Participants</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F8FCED"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Criteria</w:t>
            </w:r>
          </w:p>
        </w:tc>
      </w:tr>
      <w:tr w:rsidR="00225D80" w:rsidRPr="00AC5AA1" w14:paraId="631ED40D" w14:textId="77777777" w:rsidTr="00225D80">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01A15C46"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09</w:t>
            </w:r>
            <w:r w:rsidRPr="00AC5AA1">
              <w:rPr>
                <w:rFonts w:asciiTheme="majorHAnsi" w:hAnsiTheme="majorHAnsi"/>
                <w:color w:val="000000" w:themeColor="text1"/>
                <w:sz w:val="20"/>
                <w:szCs w:val="20"/>
                <w:lang w:val="en-GB"/>
              </w:rPr>
              <w:t>:00 – 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p w14:paraId="265DAB72"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7</w:t>
            </w: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7286E8DD"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3D49F0">
              <w:rPr>
                <w:rFonts w:eastAsia="Times New Roman"/>
                <w:color w:val="000000"/>
                <w:sz w:val="20"/>
                <w:szCs w:val="20"/>
                <w:lang w:eastAsia="en-GB"/>
              </w:rPr>
              <w:t xml:space="preserve">Meeting with Programme </w:t>
            </w:r>
            <w:r>
              <w:rPr>
                <w:rFonts w:eastAsia="Times New Roman"/>
                <w:color w:val="000000"/>
                <w:sz w:val="20"/>
                <w:szCs w:val="20"/>
                <w:lang w:eastAsia="en-GB"/>
              </w:rPr>
              <w:br/>
            </w:r>
            <w:r w:rsidRPr="003D49F0">
              <w:rPr>
                <w:rFonts w:eastAsia="Times New Roman"/>
                <w:color w:val="000000"/>
                <w:sz w:val="20"/>
                <w:szCs w:val="20"/>
                <w:lang w:eastAsia="en-GB"/>
              </w:rPr>
              <w:t>Co-ordinators</w:t>
            </w:r>
            <w:r w:rsidRPr="00AC5AA1">
              <w:rPr>
                <w:rFonts w:asciiTheme="majorHAnsi" w:hAnsiTheme="majorHAnsi" w:cs="Calibri"/>
                <w:color w:val="000000" w:themeColor="text1"/>
                <w:sz w:val="20"/>
                <w:szCs w:val="20"/>
                <w:lang w:val="en-GB"/>
              </w:rPr>
              <w:t xml:space="preserve"> </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3CA05152"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6D5C8FBA" w14:textId="77777777" w:rsidR="00225D80"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p w14:paraId="1302C3B7" w14:textId="77777777" w:rsidR="00225D80" w:rsidRPr="00AC5AA1" w:rsidRDefault="00225D80" w:rsidP="0084308E">
            <w:pPr>
              <w:pStyle w:val="NormalWeb"/>
              <w:spacing w:before="0" w:beforeAutospacing="0" w:after="0" w:afterAutospacing="0"/>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6C1B01BE" w14:textId="77777777" w:rsidR="00225D80" w:rsidRPr="00AC5AA1"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2, 3, 5 &amp; 7</w:t>
            </w:r>
          </w:p>
        </w:tc>
      </w:tr>
      <w:tr w:rsidR="00225D80" w:rsidRPr="00AC5AA1" w14:paraId="23DA78A3"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30B9E4A5"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15 </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 </w:t>
            </w: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30</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66855353"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4F915ACE" w14:textId="77777777" w:rsidTr="00225D80">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0F52C4C2"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0</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30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1</w:t>
            </w:r>
            <w:r w:rsidRPr="00AC5AA1">
              <w:rPr>
                <w:rFonts w:asciiTheme="majorHAnsi" w:hAnsiTheme="majorHAnsi"/>
                <w:color w:val="000000" w:themeColor="text1"/>
                <w:sz w:val="20"/>
                <w:szCs w:val="20"/>
                <w:lang w:val="en-GB"/>
              </w:rPr>
              <w:t>:45</w:t>
            </w:r>
          </w:p>
          <w:p w14:paraId="7552FB26"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8</w:t>
            </w: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0B79D53F" w14:textId="77777777" w:rsidR="00225D80" w:rsidRPr="00AC5AA1" w:rsidRDefault="00225D80" w:rsidP="0084308E">
            <w:pPr>
              <w:pStyle w:val="NormalWeb"/>
              <w:spacing w:before="0" w:beforeAutospacing="0" w:after="0" w:afterAutospacing="0"/>
              <w:jc w:val="left"/>
              <w:rPr>
                <w:rFonts w:asciiTheme="majorHAnsi" w:hAnsiTheme="majorHAnsi" w:cs="Calibri"/>
                <w:color w:val="000000" w:themeColor="text1"/>
                <w:sz w:val="20"/>
                <w:szCs w:val="20"/>
                <w:lang w:val="en-GB"/>
              </w:rPr>
            </w:pPr>
            <w:r w:rsidRPr="00AC5AA1">
              <w:rPr>
                <w:rFonts w:asciiTheme="majorHAnsi" w:hAnsiTheme="majorHAnsi" w:cs="Calibri"/>
                <w:color w:val="000000" w:themeColor="text1"/>
                <w:sz w:val="20"/>
                <w:szCs w:val="20"/>
                <w:lang w:val="en-GB"/>
              </w:rPr>
              <w:t xml:space="preserve">Meeting with core </w:t>
            </w:r>
            <w:r>
              <w:rPr>
                <w:rFonts w:asciiTheme="majorHAnsi" w:hAnsiTheme="majorHAnsi" w:cs="Calibri"/>
                <w:color w:val="000000" w:themeColor="text1"/>
                <w:sz w:val="20"/>
                <w:szCs w:val="20"/>
                <w:lang w:val="en-GB"/>
              </w:rPr>
              <w:t>faculty</w:t>
            </w:r>
            <w:r w:rsidRPr="00AC5AA1">
              <w:rPr>
                <w:rFonts w:asciiTheme="majorHAnsi" w:hAnsiTheme="majorHAnsi" w:cs="Calibri"/>
                <w:color w:val="000000" w:themeColor="text1"/>
                <w:sz w:val="20"/>
                <w:szCs w:val="20"/>
                <w:lang w:val="en-GB"/>
              </w:rPr>
              <w:t xml:space="preserve"> members </w:t>
            </w:r>
            <w:r w:rsidRPr="00AC5AA1">
              <w:rPr>
                <w:rFonts w:asciiTheme="majorHAnsi" w:hAnsiTheme="majorHAnsi"/>
                <w:color w:val="000000" w:themeColor="text1"/>
                <w:sz w:val="20"/>
                <w:szCs w:val="20"/>
                <w:lang w:val="en-GB"/>
              </w:rPr>
              <w:t>(includes members of advisory bodies at school)</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5BF68FDA"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1CF9805B" w14:textId="77777777" w:rsidR="00225D80" w:rsidRPr="00ED6DAE"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2ABDD496" w14:textId="77777777" w:rsidR="00225D80" w:rsidRPr="00AC5AA1"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2, 3, 5 &amp; 7</w:t>
            </w:r>
          </w:p>
        </w:tc>
      </w:tr>
      <w:tr w:rsidR="00225D80" w:rsidRPr="00AC5AA1" w14:paraId="27EBB3F4"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16556249"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11</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45 </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 12</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64A84F01"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23471C44" w14:textId="77777777" w:rsidTr="00225D80">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tcPr>
          <w:p w14:paraId="18636246"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2</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:00</w:t>
            </w:r>
          </w:p>
          <w:p w14:paraId="37BDC79C"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9</w:t>
            </w: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tcPr>
          <w:p w14:paraId="069F7DA6" w14:textId="77777777" w:rsidR="00225D80" w:rsidRDefault="00225D80" w:rsidP="0084308E">
            <w:pPr>
              <w:spacing w:after="0" w:line="240" w:lineRule="auto"/>
              <w:jc w:val="left"/>
              <w:rPr>
                <w:rFonts w:asciiTheme="majorHAnsi" w:hAnsiTheme="majorHAnsi" w:cs="Calibri"/>
                <w:bCs/>
                <w:color w:val="000000" w:themeColor="text1"/>
                <w:sz w:val="20"/>
                <w:szCs w:val="20"/>
              </w:rPr>
            </w:pPr>
            <w:r w:rsidRPr="00AC5AA1">
              <w:rPr>
                <w:rFonts w:asciiTheme="majorHAnsi" w:hAnsiTheme="majorHAnsi" w:cs="Calibri"/>
                <w:bCs/>
                <w:color w:val="000000" w:themeColor="text1"/>
                <w:sz w:val="20"/>
                <w:szCs w:val="20"/>
              </w:rPr>
              <w:t>Meeting with other representatives of the school</w:t>
            </w:r>
            <w:r>
              <w:rPr>
                <w:rFonts w:asciiTheme="majorHAnsi" w:hAnsiTheme="majorHAnsi" w:cs="Calibri"/>
                <w:bCs/>
                <w:color w:val="000000" w:themeColor="text1"/>
                <w:sz w:val="20"/>
                <w:szCs w:val="20"/>
              </w:rPr>
              <w:t>.</w:t>
            </w:r>
          </w:p>
          <w:p w14:paraId="2FA3F1D8" w14:textId="77777777" w:rsidR="00225D80" w:rsidRPr="00886B45" w:rsidRDefault="00225D80" w:rsidP="00225D80">
            <w:pPr>
              <w:pStyle w:val="ListParagraph"/>
              <w:numPr>
                <w:ilvl w:val="0"/>
                <w:numId w:val="60"/>
              </w:numPr>
              <w:spacing w:after="0" w:line="240" w:lineRule="auto"/>
              <w:jc w:val="left"/>
              <w:rPr>
                <w:rFonts w:asciiTheme="majorHAnsi" w:hAnsiTheme="majorHAnsi"/>
                <w:color w:val="000000" w:themeColor="text1"/>
                <w:sz w:val="20"/>
                <w:szCs w:val="20"/>
                <w:lang w:eastAsia="nl-NL"/>
              </w:rPr>
            </w:pPr>
            <w:r>
              <w:rPr>
                <w:rFonts w:eastAsia="Times New Roman"/>
                <w:color w:val="000000"/>
                <w:sz w:val="20"/>
                <w:szCs w:val="20"/>
                <w:lang w:eastAsia="en-GB"/>
              </w:rPr>
              <w:t xml:space="preserve">Admissions </w:t>
            </w:r>
          </w:p>
          <w:p w14:paraId="3F81A936" w14:textId="77777777" w:rsidR="00225D80" w:rsidRPr="00886B45" w:rsidRDefault="00225D80" w:rsidP="00225D80">
            <w:pPr>
              <w:pStyle w:val="ListParagraph"/>
              <w:numPr>
                <w:ilvl w:val="0"/>
                <w:numId w:val="60"/>
              </w:numPr>
              <w:spacing w:after="0" w:line="240" w:lineRule="auto"/>
              <w:ind w:left="351" w:hanging="351"/>
              <w:jc w:val="left"/>
              <w:rPr>
                <w:rFonts w:asciiTheme="majorHAnsi" w:hAnsiTheme="majorHAnsi"/>
                <w:color w:val="000000" w:themeColor="text1"/>
                <w:sz w:val="20"/>
                <w:szCs w:val="20"/>
                <w:lang w:eastAsia="nl-NL"/>
              </w:rPr>
            </w:pPr>
            <w:r w:rsidRPr="003D49F0">
              <w:rPr>
                <w:rFonts w:eastAsia="Times New Roman"/>
                <w:color w:val="000000"/>
                <w:sz w:val="20"/>
                <w:szCs w:val="20"/>
                <w:lang w:eastAsia="en-GB"/>
              </w:rPr>
              <w:t>Counselling service</w:t>
            </w:r>
          </w:p>
          <w:p w14:paraId="6C4549DE" w14:textId="77777777" w:rsidR="00225D80" w:rsidRPr="005F4CE2" w:rsidRDefault="00225D80" w:rsidP="00225D80">
            <w:pPr>
              <w:pStyle w:val="ListParagraph"/>
              <w:numPr>
                <w:ilvl w:val="0"/>
                <w:numId w:val="60"/>
              </w:numPr>
              <w:spacing w:after="0" w:line="240" w:lineRule="auto"/>
              <w:ind w:left="351" w:hanging="351"/>
              <w:jc w:val="left"/>
              <w:rPr>
                <w:rFonts w:asciiTheme="majorHAnsi" w:hAnsiTheme="majorHAnsi"/>
                <w:color w:val="000000" w:themeColor="text1"/>
                <w:sz w:val="20"/>
                <w:szCs w:val="20"/>
              </w:rPr>
            </w:pPr>
            <w:r w:rsidRPr="00AC5AA1">
              <w:rPr>
                <w:rFonts w:asciiTheme="majorHAnsi" w:hAnsiTheme="majorHAnsi" w:cs="Calibri"/>
                <w:color w:val="000000" w:themeColor="text1"/>
                <w:sz w:val="20"/>
                <w:szCs w:val="20"/>
              </w:rPr>
              <w:t>Career advisor/ student advisor</w:t>
            </w:r>
          </w:p>
          <w:p w14:paraId="392FADE7" w14:textId="77777777" w:rsidR="00225D80" w:rsidRPr="00D9015E" w:rsidRDefault="00225D80" w:rsidP="00225D80">
            <w:pPr>
              <w:pStyle w:val="ListParagraph"/>
              <w:numPr>
                <w:ilvl w:val="0"/>
                <w:numId w:val="60"/>
              </w:numPr>
              <w:spacing w:after="0" w:line="240" w:lineRule="auto"/>
              <w:jc w:val="left"/>
              <w:rPr>
                <w:rFonts w:asciiTheme="majorHAnsi" w:hAnsiTheme="majorHAnsi"/>
                <w:color w:val="000000" w:themeColor="text1"/>
                <w:sz w:val="20"/>
                <w:szCs w:val="20"/>
              </w:rPr>
            </w:pPr>
            <w:r>
              <w:rPr>
                <w:rFonts w:asciiTheme="majorHAnsi" w:hAnsiTheme="majorHAnsi" w:cs="Calibri"/>
                <w:color w:val="000000" w:themeColor="text1"/>
                <w:sz w:val="20"/>
                <w:szCs w:val="20"/>
              </w:rPr>
              <w:t>E</w:t>
            </w:r>
            <w:r w:rsidRPr="00AC5AA1">
              <w:rPr>
                <w:rFonts w:asciiTheme="majorHAnsi" w:hAnsiTheme="majorHAnsi" w:cs="Calibri"/>
                <w:color w:val="000000" w:themeColor="text1"/>
                <w:sz w:val="20"/>
                <w:szCs w:val="20"/>
              </w:rPr>
              <w:t>ducational support office</w:t>
            </w:r>
          </w:p>
          <w:p w14:paraId="752F5241" w14:textId="77777777" w:rsidR="00225D80" w:rsidRPr="00AC5AA1" w:rsidRDefault="00225D80" w:rsidP="00225D80">
            <w:pPr>
              <w:pStyle w:val="ListParagraph"/>
              <w:numPr>
                <w:ilvl w:val="0"/>
                <w:numId w:val="60"/>
              </w:numPr>
              <w:spacing w:after="0" w:line="240" w:lineRule="auto"/>
              <w:jc w:val="left"/>
              <w:rPr>
                <w:rFonts w:asciiTheme="majorHAnsi" w:hAnsiTheme="majorHAnsi"/>
                <w:color w:val="000000" w:themeColor="text1"/>
                <w:sz w:val="20"/>
                <w:szCs w:val="20"/>
              </w:rPr>
            </w:pPr>
            <w:r>
              <w:rPr>
                <w:rFonts w:asciiTheme="majorHAnsi" w:hAnsiTheme="majorHAnsi" w:cs="Calibri"/>
                <w:color w:val="000000" w:themeColor="text1"/>
                <w:sz w:val="20"/>
                <w:szCs w:val="20"/>
                <w:lang w:eastAsia="nl-NL"/>
              </w:rPr>
              <w:t>Communications dept</w:t>
            </w:r>
            <w:r w:rsidRPr="00AC5AA1">
              <w:rPr>
                <w:rFonts w:asciiTheme="majorHAnsi" w:hAnsiTheme="majorHAnsi" w:cs="Calibri"/>
                <w:color w:val="000000" w:themeColor="text1"/>
                <w:sz w:val="20"/>
                <w:szCs w:val="20"/>
              </w:rPr>
              <w:t xml:space="preserve"> </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33737190"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6ED87528" w14:textId="77777777" w:rsidR="00225D80"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p w14:paraId="01136331" w14:textId="77777777" w:rsidR="00225D80" w:rsidRDefault="00225D80" w:rsidP="0084308E">
            <w:pPr>
              <w:pStyle w:val="NormalWeb"/>
              <w:spacing w:before="0" w:beforeAutospacing="0" w:after="0" w:afterAutospacing="0"/>
              <w:ind w:left="361"/>
              <w:jc w:val="left"/>
              <w:rPr>
                <w:rFonts w:asciiTheme="majorHAnsi" w:hAnsiTheme="majorHAnsi"/>
                <w:color w:val="000000" w:themeColor="text1"/>
                <w:sz w:val="20"/>
                <w:szCs w:val="20"/>
                <w:lang w:val="en-GB"/>
              </w:rPr>
            </w:pPr>
          </w:p>
          <w:p w14:paraId="5FD0F264" w14:textId="77777777" w:rsidR="00225D80" w:rsidRPr="00AC5AA1" w:rsidRDefault="00225D80"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6DEFCAE1" w14:textId="77777777" w:rsidR="00225D80" w:rsidRDefault="00225D80" w:rsidP="0084308E">
            <w:pPr>
              <w:pStyle w:val="NormalWeb"/>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4</w:t>
            </w:r>
          </w:p>
        </w:tc>
      </w:tr>
      <w:tr w:rsidR="00225D80" w:rsidRPr="00AC5AA1" w14:paraId="03428F87" w14:textId="77777777" w:rsidTr="0084308E">
        <w:trPr>
          <w:cantSplit/>
          <w:trHeight w:val="310"/>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7A14205C"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:00 - 1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712A6A72" w14:textId="77777777" w:rsidR="00225D80" w:rsidRPr="00AC5AA1" w:rsidRDefault="00225D80"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62569556" w14:textId="77777777" w:rsidTr="0084308E">
        <w:trPr>
          <w:cantSplit/>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2B88E81D"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3E3D719C"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Light lunch</w:t>
            </w:r>
            <w:r>
              <w:rPr>
                <w:rFonts w:asciiTheme="majorHAnsi" w:hAnsiTheme="majorHAnsi"/>
                <w:color w:val="000000" w:themeColor="text1"/>
                <w:sz w:val="20"/>
                <w:szCs w:val="20"/>
                <w:lang w:val="en-GB"/>
              </w:rPr>
              <w:t xml:space="preserve"> </w:t>
            </w:r>
          </w:p>
          <w:p w14:paraId="563C4CAE"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Review of materials</w:t>
            </w:r>
          </w:p>
        </w:tc>
      </w:tr>
      <w:tr w:rsidR="00225D80" w:rsidRPr="00AC5AA1" w14:paraId="3092E143" w14:textId="77777777" w:rsidTr="00225D80">
        <w:trPr>
          <w:cantSplit/>
          <w:trHeight w:val="99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2EABF430"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:15 – 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15C39727"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10</w:t>
            </w:r>
          </w:p>
          <w:p w14:paraId="0B8A721C" w14:textId="77777777" w:rsidR="00225D80" w:rsidRPr="00AC5AA1" w:rsidRDefault="00225D80" w:rsidP="0084308E">
            <w:pPr>
              <w:pStyle w:val="NormalWeb"/>
              <w:jc w:val="left"/>
              <w:rPr>
                <w:rFonts w:asciiTheme="majorHAnsi" w:hAnsiTheme="majorHAnsi"/>
                <w:color w:val="000000" w:themeColor="text1"/>
                <w:sz w:val="20"/>
                <w:szCs w:val="20"/>
                <w:lang w:val="en-GB"/>
              </w:rPr>
            </w:pP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594865D3" w14:textId="77777777" w:rsidR="00225D80" w:rsidRDefault="00225D80" w:rsidP="0084308E">
            <w:pPr>
              <w:spacing w:after="0" w:line="240" w:lineRule="auto"/>
              <w:jc w:val="left"/>
              <w:rPr>
                <w:rFonts w:asciiTheme="majorHAnsi" w:hAnsiTheme="majorHAnsi" w:cs="Calibri"/>
                <w:bCs/>
                <w:color w:val="000000" w:themeColor="text1"/>
                <w:sz w:val="20"/>
                <w:szCs w:val="20"/>
              </w:rPr>
            </w:pPr>
            <w:r w:rsidRPr="00AC5AA1">
              <w:rPr>
                <w:rFonts w:asciiTheme="majorHAnsi" w:hAnsiTheme="majorHAnsi" w:cs="Calibri"/>
                <w:bCs/>
                <w:color w:val="000000" w:themeColor="text1"/>
                <w:sz w:val="20"/>
                <w:szCs w:val="20"/>
              </w:rPr>
              <w:t>Meeting with other representatives of the school</w:t>
            </w:r>
            <w:r>
              <w:rPr>
                <w:rFonts w:asciiTheme="majorHAnsi" w:hAnsiTheme="majorHAnsi" w:cs="Calibri"/>
                <w:bCs/>
                <w:color w:val="000000" w:themeColor="text1"/>
                <w:sz w:val="20"/>
                <w:szCs w:val="20"/>
              </w:rPr>
              <w:t>.</w:t>
            </w:r>
          </w:p>
          <w:p w14:paraId="49773EB2" w14:textId="77777777" w:rsidR="00225D80" w:rsidRDefault="00225D80" w:rsidP="00225D80">
            <w:pPr>
              <w:pStyle w:val="NormalWeb"/>
              <w:numPr>
                <w:ilvl w:val="0"/>
                <w:numId w:val="60"/>
              </w:numPr>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Representative of examiners’ board</w:t>
            </w:r>
          </w:p>
          <w:p w14:paraId="7EAD13D8" w14:textId="77777777" w:rsidR="00225D80" w:rsidRPr="003103B5" w:rsidRDefault="00225D80" w:rsidP="00225D80">
            <w:pPr>
              <w:pStyle w:val="NormalWeb"/>
              <w:numPr>
                <w:ilvl w:val="0"/>
                <w:numId w:val="60"/>
              </w:numPr>
              <w:spacing w:before="0" w:beforeAutospacing="0" w:after="0" w:afterAutospacing="0"/>
              <w:jc w:val="left"/>
              <w:rPr>
                <w:rFonts w:asciiTheme="majorHAnsi" w:hAnsiTheme="majorHAnsi" w:cs="Calibri"/>
                <w:bCs/>
                <w:color w:val="000000" w:themeColor="text1"/>
                <w:sz w:val="20"/>
                <w:szCs w:val="20"/>
                <w:lang w:val="en-GB"/>
              </w:rPr>
            </w:pPr>
            <w:r w:rsidRPr="00AC5AA1">
              <w:rPr>
                <w:rFonts w:asciiTheme="majorHAnsi" w:hAnsiTheme="majorHAnsi" w:cs="Calibri"/>
                <w:bCs/>
                <w:color w:val="000000" w:themeColor="text1"/>
                <w:sz w:val="20"/>
                <w:szCs w:val="20"/>
                <w:lang w:val="en-GB"/>
              </w:rPr>
              <w:t xml:space="preserve">Representative of </w:t>
            </w:r>
            <w:r>
              <w:rPr>
                <w:rFonts w:asciiTheme="majorHAnsi" w:hAnsiTheme="majorHAnsi" w:cs="Calibri"/>
                <w:bCs/>
                <w:color w:val="000000" w:themeColor="text1"/>
                <w:sz w:val="20"/>
                <w:szCs w:val="20"/>
                <w:lang w:val="en-GB"/>
              </w:rPr>
              <w:t>ethics</w:t>
            </w:r>
            <w:r w:rsidRPr="00AC5AA1">
              <w:rPr>
                <w:rFonts w:asciiTheme="majorHAnsi" w:hAnsiTheme="majorHAnsi" w:cs="Calibri"/>
                <w:bCs/>
                <w:color w:val="000000" w:themeColor="text1"/>
                <w:sz w:val="20"/>
                <w:szCs w:val="20"/>
                <w:lang w:val="en-GB"/>
              </w:rPr>
              <w:t xml:space="preserve"> board</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50DF35DC" w14:textId="77777777" w:rsidR="00225D80" w:rsidRPr="00AC5AA1" w:rsidRDefault="00225D80" w:rsidP="0084308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1E222472" w14:textId="77777777" w:rsidR="00225D80" w:rsidRDefault="00225D80" w:rsidP="00225D80">
            <w:pPr>
              <w:pStyle w:val="NormalWeb"/>
              <w:numPr>
                <w:ilvl w:val="0"/>
                <w:numId w:val="57"/>
              </w:numPr>
              <w:ind w:left="361" w:hanging="270"/>
              <w:jc w:val="left"/>
              <w:rPr>
                <w:rFonts w:asciiTheme="majorHAnsi" w:hAnsiTheme="majorHAnsi"/>
                <w:color w:val="000000" w:themeColor="text1"/>
                <w:sz w:val="20"/>
                <w:szCs w:val="20"/>
                <w:lang w:val="en-GB"/>
              </w:rPr>
            </w:pPr>
          </w:p>
          <w:p w14:paraId="1EDCF5FE" w14:textId="77777777" w:rsidR="00225D80" w:rsidRPr="00AC5AA1" w:rsidRDefault="00225D80" w:rsidP="0084308E">
            <w:pPr>
              <w:pStyle w:val="NormalWeb"/>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1DD5DD2E" w14:textId="77777777" w:rsidR="00225D80" w:rsidRPr="00AC5AA1" w:rsidRDefault="00225D80" w:rsidP="0084308E">
            <w:pPr>
              <w:pStyle w:val="NormalWeb"/>
              <w:keepNext/>
              <w:spacing w:before="0" w:beforeAutospacing="0" w:after="0" w:afterAutospacing="0"/>
              <w:jc w:val="center"/>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3</w:t>
            </w:r>
          </w:p>
        </w:tc>
      </w:tr>
      <w:tr w:rsidR="00225D80" w:rsidRPr="00AC5AA1" w14:paraId="66D571BD" w14:textId="77777777" w:rsidTr="0084308E">
        <w:trPr>
          <w:cantSplit/>
          <w:trHeight w:val="218"/>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0DD89FFC"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4A7E3574" w14:textId="77777777" w:rsidR="00225D80" w:rsidRPr="00AC5AA1" w:rsidRDefault="00225D80"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10167BAF" w14:textId="77777777" w:rsidTr="00225D80">
        <w:trPr>
          <w:cantSplit/>
          <w:trHeight w:val="99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25794E42"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:15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39BBF159"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11</w:t>
            </w:r>
          </w:p>
          <w:p w14:paraId="7A26C616" w14:textId="77777777" w:rsidR="00225D80" w:rsidRPr="00AC5AA1" w:rsidRDefault="00225D80" w:rsidP="0084308E">
            <w:pPr>
              <w:pStyle w:val="NormalWeb"/>
              <w:jc w:val="left"/>
              <w:rPr>
                <w:rFonts w:asciiTheme="majorHAnsi" w:hAnsiTheme="majorHAnsi"/>
                <w:color w:val="000000" w:themeColor="text1"/>
                <w:sz w:val="20"/>
                <w:szCs w:val="20"/>
                <w:lang w:val="en-GB"/>
              </w:rPr>
            </w:pP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3C8A2344" w14:textId="77777777" w:rsidR="00225D80" w:rsidRDefault="00225D80" w:rsidP="0084308E">
            <w:pPr>
              <w:spacing w:after="0" w:line="240" w:lineRule="auto"/>
              <w:jc w:val="left"/>
              <w:rPr>
                <w:rFonts w:asciiTheme="majorHAnsi" w:hAnsiTheme="majorHAnsi" w:cs="Calibri"/>
                <w:bCs/>
                <w:color w:val="000000" w:themeColor="text1"/>
                <w:sz w:val="20"/>
                <w:szCs w:val="20"/>
              </w:rPr>
            </w:pPr>
            <w:r w:rsidRPr="00AC5AA1">
              <w:rPr>
                <w:rFonts w:asciiTheme="majorHAnsi" w:hAnsiTheme="majorHAnsi" w:cs="Calibri"/>
                <w:bCs/>
                <w:color w:val="000000" w:themeColor="text1"/>
                <w:sz w:val="20"/>
                <w:szCs w:val="20"/>
              </w:rPr>
              <w:t>Meeting with other representatives of the school</w:t>
            </w:r>
            <w:r>
              <w:rPr>
                <w:rFonts w:asciiTheme="majorHAnsi" w:hAnsiTheme="majorHAnsi" w:cs="Calibri"/>
                <w:bCs/>
                <w:color w:val="000000" w:themeColor="text1"/>
                <w:sz w:val="20"/>
                <w:szCs w:val="20"/>
              </w:rPr>
              <w:t>.</w:t>
            </w:r>
          </w:p>
          <w:p w14:paraId="1A77C97D" w14:textId="77777777" w:rsidR="00225D80" w:rsidRDefault="00225D80" w:rsidP="00225D80">
            <w:pPr>
              <w:pStyle w:val="NormalWeb"/>
              <w:numPr>
                <w:ilvl w:val="0"/>
                <w:numId w:val="60"/>
              </w:numPr>
              <w:spacing w:before="0" w:beforeAutospacing="0" w:after="0" w:afterAutospacing="0"/>
              <w:jc w:val="left"/>
              <w:rPr>
                <w:rFonts w:asciiTheme="majorHAnsi" w:hAnsiTheme="majorHAnsi" w:cs="Calibri"/>
                <w:bCs/>
                <w:color w:val="000000" w:themeColor="text1"/>
                <w:sz w:val="20"/>
                <w:szCs w:val="20"/>
                <w:lang w:val="en-GB"/>
              </w:rPr>
            </w:pPr>
            <w:r>
              <w:rPr>
                <w:rFonts w:eastAsia="Times New Roman"/>
                <w:color w:val="000000"/>
                <w:sz w:val="20"/>
                <w:szCs w:val="20"/>
                <w:lang w:eastAsia="en-GB"/>
              </w:rPr>
              <w:t>Welfare &amp; Accommodation representatives</w:t>
            </w:r>
          </w:p>
          <w:p w14:paraId="00797577" w14:textId="77777777" w:rsidR="00225D80" w:rsidRDefault="00225D80" w:rsidP="00225D80">
            <w:pPr>
              <w:pStyle w:val="NormalWeb"/>
              <w:numPr>
                <w:ilvl w:val="0"/>
                <w:numId w:val="60"/>
              </w:numPr>
              <w:spacing w:before="0" w:beforeAutospacing="0" w:after="0" w:afterAutospacing="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International office</w:t>
            </w:r>
          </w:p>
          <w:p w14:paraId="4E9BFA6C" w14:textId="77777777" w:rsidR="00225D80" w:rsidRPr="00AC5AA1" w:rsidRDefault="00225D80" w:rsidP="00225D80">
            <w:pPr>
              <w:pStyle w:val="NormalWeb"/>
              <w:numPr>
                <w:ilvl w:val="0"/>
                <w:numId w:val="60"/>
              </w:numPr>
              <w:spacing w:before="0" w:beforeAutospacing="0" w:after="0" w:afterAutospacing="0"/>
              <w:ind w:left="340" w:hanging="340"/>
              <w:jc w:val="left"/>
              <w:rPr>
                <w:rFonts w:asciiTheme="majorHAnsi" w:hAnsiTheme="majorHAnsi" w:cs="Calibri"/>
                <w:bCs/>
                <w:color w:val="000000" w:themeColor="text1"/>
                <w:sz w:val="20"/>
                <w:szCs w:val="20"/>
                <w:lang w:val="en-GB"/>
              </w:rPr>
            </w:pPr>
            <w:r>
              <w:rPr>
                <w:rFonts w:asciiTheme="majorHAnsi" w:hAnsiTheme="majorHAnsi" w:cs="Calibri"/>
                <w:bCs/>
                <w:color w:val="000000" w:themeColor="text1"/>
                <w:sz w:val="20"/>
                <w:szCs w:val="20"/>
                <w:lang w:val="en-GB"/>
              </w:rPr>
              <w:t>Human Resources</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50E2D0CF" w14:textId="77777777" w:rsidR="00225D80" w:rsidRPr="00AC5AA1" w:rsidRDefault="00225D80" w:rsidP="0084308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287176C2" w14:textId="77777777" w:rsidR="00225D80" w:rsidRDefault="00225D80" w:rsidP="00225D80">
            <w:pPr>
              <w:pStyle w:val="NormalWeb"/>
              <w:numPr>
                <w:ilvl w:val="0"/>
                <w:numId w:val="57"/>
              </w:numPr>
              <w:ind w:left="361" w:hanging="270"/>
              <w:jc w:val="left"/>
              <w:rPr>
                <w:rFonts w:asciiTheme="majorHAnsi" w:hAnsiTheme="majorHAnsi"/>
                <w:color w:val="000000" w:themeColor="text1"/>
                <w:sz w:val="20"/>
                <w:szCs w:val="20"/>
                <w:lang w:val="en-GB"/>
              </w:rPr>
            </w:pPr>
          </w:p>
          <w:p w14:paraId="23E5B6FC" w14:textId="77777777" w:rsidR="00225D80" w:rsidRPr="00AC5AA1" w:rsidRDefault="00225D80" w:rsidP="0084308E">
            <w:pPr>
              <w:pStyle w:val="NormalWeb"/>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3EA9B877" w14:textId="77777777" w:rsidR="00225D80" w:rsidRPr="00AC5AA1" w:rsidRDefault="00225D80" w:rsidP="0084308E">
            <w:pPr>
              <w:pStyle w:val="NormalWeb"/>
              <w:keepNext/>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2, 3, 4, 5</w:t>
            </w:r>
          </w:p>
        </w:tc>
      </w:tr>
      <w:tr w:rsidR="00225D80" w:rsidRPr="00AC5AA1" w14:paraId="76AA5021" w14:textId="77777777" w:rsidTr="0084308E">
        <w:trPr>
          <w:cantSplit/>
          <w:trHeight w:val="218"/>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4993A2DE"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p>
        </w:tc>
        <w:tc>
          <w:tcPr>
            <w:tcW w:w="865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vAlign w:val="center"/>
            <w:hideMark/>
          </w:tcPr>
          <w:p w14:paraId="3FDC04A0" w14:textId="77777777" w:rsidR="00225D80" w:rsidRPr="00AC5AA1" w:rsidRDefault="00225D80"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SESSION DEBRIEF - review team</w:t>
            </w:r>
          </w:p>
        </w:tc>
      </w:tr>
      <w:tr w:rsidR="00225D80" w:rsidRPr="00AC5AA1" w14:paraId="1B88425A" w14:textId="77777777" w:rsidTr="00225D80">
        <w:trPr>
          <w:cantSplit/>
          <w:trHeight w:val="991"/>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hideMark/>
          </w:tcPr>
          <w:p w14:paraId="7ED0F24D"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6</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15</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7</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p>
          <w:p w14:paraId="30EC7EF7"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04783D">
              <w:rPr>
                <w:rFonts w:asciiTheme="majorHAnsi" w:hAnsiTheme="majorHAnsi"/>
                <w:b/>
                <w:bCs/>
                <w:color w:val="000000" w:themeColor="text1"/>
                <w:sz w:val="20"/>
                <w:szCs w:val="20"/>
                <w:lang w:val="en-GB"/>
              </w:rPr>
              <w:t>Session</w:t>
            </w:r>
            <w:r>
              <w:rPr>
                <w:rFonts w:asciiTheme="majorHAnsi" w:hAnsiTheme="majorHAnsi"/>
                <w:b/>
                <w:bCs/>
                <w:color w:val="000000" w:themeColor="text1"/>
                <w:sz w:val="20"/>
                <w:szCs w:val="20"/>
                <w:lang w:val="en-GB"/>
              </w:rPr>
              <w:t xml:space="preserve"> 12</w:t>
            </w:r>
          </w:p>
          <w:p w14:paraId="7BCFA178" w14:textId="77777777" w:rsidR="00225D80" w:rsidRPr="00AC5AA1" w:rsidRDefault="00225D80" w:rsidP="0084308E">
            <w:pPr>
              <w:pStyle w:val="NormalWeb"/>
              <w:jc w:val="left"/>
              <w:rPr>
                <w:rFonts w:asciiTheme="majorHAnsi" w:hAnsiTheme="majorHAnsi"/>
                <w:color w:val="000000" w:themeColor="text1"/>
                <w:sz w:val="20"/>
                <w:szCs w:val="20"/>
                <w:lang w:val="en-GB"/>
              </w:rPr>
            </w:pPr>
          </w:p>
        </w:tc>
        <w:tc>
          <w:tcPr>
            <w:tcW w:w="31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13" w:type="dxa"/>
              <w:right w:w="108" w:type="dxa"/>
            </w:tcMar>
            <w:hideMark/>
          </w:tcPr>
          <w:p w14:paraId="67726D54" w14:textId="77777777" w:rsidR="00225D80" w:rsidRDefault="00225D80" w:rsidP="0084308E">
            <w:pPr>
              <w:spacing w:after="0" w:line="240" w:lineRule="auto"/>
              <w:jc w:val="left"/>
              <w:rPr>
                <w:rFonts w:asciiTheme="majorHAnsi" w:hAnsiTheme="majorHAnsi" w:cs="Calibri"/>
                <w:bCs/>
                <w:color w:val="000000" w:themeColor="text1"/>
                <w:sz w:val="20"/>
                <w:szCs w:val="20"/>
              </w:rPr>
            </w:pPr>
            <w:r w:rsidRPr="00AC5AA1">
              <w:rPr>
                <w:rFonts w:asciiTheme="majorHAnsi" w:hAnsiTheme="majorHAnsi" w:cs="Calibri"/>
                <w:bCs/>
                <w:color w:val="000000" w:themeColor="text1"/>
                <w:sz w:val="20"/>
                <w:szCs w:val="20"/>
              </w:rPr>
              <w:t>Meeting with other representatives of the school</w:t>
            </w:r>
            <w:r>
              <w:rPr>
                <w:rFonts w:asciiTheme="majorHAnsi" w:hAnsiTheme="majorHAnsi" w:cs="Calibri"/>
                <w:bCs/>
                <w:color w:val="000000" w:themeColor="text1"/>
                <w:sz w:val="20"/>
                <w:szCs w:val="20"/>
              </w:rPr>
              <w:t>.</w:t>
            </w:r>
          </w:p>
          <w:p w14:paraId="2BD92FB8" w14:textId="77777777" w:rsidR="00225D80" w:rsidRPr="00AC5AA1" w:rsidRDefault="00225D80" w:rsidP="00225D80">
            <w:pPr>
              <w:pStyle w:val="NormalWeb"/>
              <w:numPr>
                <w:ilvl w:val="0"/>
                <w:numId w:val="60"/>
              </w:numPr>
              <w:spacing w:before="0" w:beforeAutospacing="0" w:after="0" w:afterAutospacing="0"/>
              <w:ind w:left="340" w:hanging="340"/>
              <w:jc w:val="left"/>
              <w:rPr>
                <w:rFonts w:asciiTheme="majorHAnsi" w:hAnsiTheme="majorHAnsi" w:cs="Calibri"/>
                <w:bCs/>
                <w:color w:val="000000" w:themeColor="text1"/>
                <w:sz w:val="20"/>
                <w:szCs w:val="20"/>
                <w:lang w:val="en-GB"/>
              </w:rPr>
            </w:pPr>
            <w:r w:rsidRPr="003D365F">
              <w:rPr>
                <w:rFonts w:asciiTheme="majorHAnsi" w:hAnsiTheme="majorHAnsi" w:cs="Calibri"/>
                <w:bCs/>
                <w:color w:val="000000" w:themeColor="text1"/>
                <w:sz w:val="20"/>
                <w:szCs w:val="20"/>
                <w:lang w:val="en-GB"/>
              </w:rPr>
              <w:t>Quality</w:t>
            </w:r>
            <w:r w:rsidRPr="00AC5AA1">
              <w:rPr>
                <w:rFonts w:asciiTheme="majorHAnsi" w:hAnsiTheme="majorHAnsi" w:cs="Calibri"/>
                <w:bCs/>
                <w:color w:val="000000" w:themeColor="text1"/>
                <w:sz w:val="20"/>
                <w:szCs w:val="20"/>
                <w:lang w:val="en-GB"/>
              </w:rPr>
              <w:t xml:space="preserve"> </w:t>
            </w:r>
            <w:r>
              <w:rPr>
                <w:rFonts w:asciiTheme="majorHAnsi" w:hAnsiTheme="majorHAnsi" w:cs="Calibri"/>
                <w:bCs/>
                <w:color w:val="000000" w:themeColor="text1"/>
                <w:sz w:val="20"/>
                <w:szCs w:val="20"/>
                <w:lang w:val="en-GB"/>
              </w:rPr>
              <w:t>management</w:t>
            </w:r>
            <w:r w:rsidRPr="00AC5AA1">
              <w:rPr>
                <w:rFonts w:asciiTheme="majorHAnsi" w:hAnsiTheme="majorHAnsi" w:cs="Calibri"/>
                <w:bCs/>
                <w:color w:val="000000" w:themeColor="text1"/>
                <w:sz w:val="20"/>
                <w:szCs w:val="20"/>
                <w:lang w:val="en-GB"/>
              </w:rPr>
              <w:t xml:space="preserve"> committee</w:t>
            </w:r>
          </w:p>
        </w:tc>
        <w:tc>
          <w:tcPr>
            <w:tcW w:w="1105" w:type="dxa"/>
            <w:tcBorders>
              <w:top w:val="single" w:sz="4" w:space="0" w:color="auto"/>
              <w:left w:val="single" w:sz="4" w:space="0" w:color="auto"/>
              <w:bottom w:val="single" w:sz="4" w:space="0" w:color="auto"/>
              <w:right w:val="single" w:sz="4" w:space="0" w:color="auto"/>
            </w:tcBorders>
            <w:tcMar>
              <w:bottom w:w="113" w:type="dxa"/>
            </w:tcMar>
          </w:tcPr>
          <w:p w14:paraId="46087784" w14:textId="77777777" w:rsidR="00225D80" w:rsidRPr="00AC5AA1" w:rsidRDefault="00225D80" w:rsidP="0084308E">
            <w:pPr>
              <w:pStyle w:val="NormalWeb"/>
              <w:ind w:left="37"/>
              <w:jc w:val="left"/>
              <w:rPr>
                <w:rFonts w:asciiTheme="majorHAnsi" w:hAnsiTheme="majorHAnsi"/>
                <w:color w:val="000000" w:themeColor="text1"/>
                <w:sz w:val="20"/>
                <w:szCs w:val="20"/>
                <w:lang w:val="en-GB"/>
              </w:rPr>
            </w:pPr>
          </w:p>
        </w:tc>
        <w:tc>
          <w:tcPr>
            <w:tcW w:w="2850" w:type="dxa"/>
            <w:tcBorders>
              <w:top w:val="single" w:sz="4" w:space="0" w:color="auto"/>
              <w:left w:val="single" w:sz="4" w:space="0" w:color="auto"/>
              <w:bottom w:val="single" w:sz="4" w:space="0" w:color="auto"/>
              <w:right w:val="single" w:sz="4" w:space="0" w:color="auto"/>
            </w:tcBorders>
          </w:tcPr>
          <w:p w14:paraId="4DDDDC58" w14:textId="77777777" w:rsidR="00225D80" w:rsidRDefault="00225D80" w:rsidP="00225D80">
            <w:pPr>
              <w:pStyle w:val="NormalWeb"/>
              <w:numPr>
                <w:ilvl w:val="0"/>
                <w:numId w:val="57"/>
              </w:numPr>
              <w:ind w:left="361" w:hanging="270"/>
              <w:jc w:val="left"/>
              <w:rPr>
                <w:rFonts w:asciiTheme="majorHAnsi" w:hAnsiTheme="majorHAnsi"/>
                <w:color w:val="000000" w:themeColor="text1"/>
                <w:sz w:val="20"/>
                <w:szCs w:val="20"/>
                <w:lang w:val="en-GB"/>
              </w:rPr>
            </w:pPr>
          </w:p>
          <w:p w14:paraId="535AEA31" w14:textId="77777777" w:rsidR="00225D80" w:rsidRPr="00AC5AA1" w:rsidRDefault="00225D80" w:rsidP="0084308E">
            <w:pPr>
              <w:pStyle w:val="NormalWeb"/>
              <w:ind w:left="361"/>
              <w:jc w:val="left"/>
              <w:rPr>
                <w:rFonts w:asciiTheme="majorHAnsi" w:hAnsiTheme="majorHAnsi"/>
                <w:color w:val="000000" w:themeColor="text1"/>
                <w:sz w:val="20"/>
                <w:szCs w:val="20"/>
                <w:lang w:val="en-GB"/>
              </w:rPr>
            </w:pPr>
          </w:p>
        </w:tc>
        <w:tc>
          <w:tcPr>
            <w:tcW w:w="1562" w:type="dxa"/>
            <w:tcBorders>
              <w:top w:val="single" w:sz="4" w:space="0" w:color="auto"/>
              <w:left w:val="single" w:sz="4" w:space="0" w:color="auto"/>
              <w:bottom w:val="single" w:sz="4" w:space="0" w:color="auto"/>
              <w:right w:val="single" w:sz="4" w:space="0" w:color="auto"/>
            </w:tcBorders>
            <w:vAlign w:val="center"/>
          </w:tcPr>
          <w:p w14:paraId="61D74BEA" w14:textId="77777777" w:rsidR="00225D80" w:rsidRPr="00AC5AA1" w:rsidRDefault="00225D80" w:rsidP="0084308E">
            <w:pPr>
              <w:pStyle w:val="NormalWeb"/>
              <w:keepNext/>
              <w:spacing w:before="0" w:beforeAutospacing="0" w:after="0" w:afterAutospacing="0"/>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7</w:t>
            </w:r>
          </w:p>
        </w:tc>
      </w:tr>
      <w:tr w:rsidR="00225D80" w:rsidRPr="00AC5AA1" w14:paraId="20DD0725" w14:textId="77777777" w:rsidTr="0084308E">
        <w:trPr>
          <w:cantSplit/>
          <w:trHeight w:val="296"/>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55663137"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7</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00</w:t>
            </w:r>
            <w:r w:rsidRPr="00AC5AA1">
              <w:rPr>
                <w:rFonts w:asciiTheme="majorHAnsi" w:hAnsiTheme="majorHAnsi"/>
                <w:color w:val="000000" w:themeColor="text1"/>
                <w:sz w:val="20"/>
                <w:szCs w:val="20"/>
                <w:lang w:val="en-GB"/>
              </w:rPr>
              <w:t xml:space="preserve"> - 1</w:t>
            </w:r>
            <w:r>
              <w:rPr>
                <w:rFonts w:asciiTheme="majorHAnsi" w:hAnsiTheme="majorHAnsi"/>
                <w:color w:val="000000" w:themeColor="text1"/>
                <w:sz w:val="20"/>
                <w:szCs w:val="20"/>
                <w:lang w:val="en-GB"/>
              </w:rPr>
              <w:t>7</w:t>
            </w:r>
            <w:r w:rsidRPr="00AC5AA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30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tcPr>
          <w:p w14:paraId="4C7ADF80" w14:textId="77777777" w:rsidR="00225D80" w:rsidRPr="00AC5AA1" w:rsidRDefault="00225D80"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DAILY DEBRIEFING</w:t>
            </w:r>
          </w:p>
        </w:tc>
      </w:tr>
      <w:tr w:rsidR="00225D80" w:rsidRPr="00AC5AA1" w14:paraId="5F5DE0F1" w14:textId="77777777" w:rsidTr="0084308E">
        <w:trPr>
          <w:cantSplit/>
          <w:trHeight w:val="296"/>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5A67E185"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17:</w:t>
            </w:r>
            <w:r>
              <w:rPr>
                <w:rFonts w:asciiTheme="majorHAnsi" w:hAnsiTheme="majorHAnsi"/>
                <w:color w:val="000000" w:themeColor="text1"/>
                <w:sz w:val="20"/>
                <w:szCs w:val="20"/>
                <w:lang w:val="en-GB"/>
              </w:rPr>
              <w:t>3</w:t>
            </w:r>
            <w:r w:rsidRPr="00AC5AA1">
              <w:rPr>
                <w:rFonts w:asciiTheme="majorHAnsi" w:hAnsiTheme="majorHAnsi"/>
                <w:color w:val="000000" w:themeColor="text1"/>
                <w:sz w:val="20"/>
                <w:szCs w:val="20"/>
                <w:lang w:val="en-GB"/>
              </w:rPr>
              <w:t>0</w:t>
            </w:r>
          </w:p>
        </w:tc>
        <w:tc>
          <w:tcPr>
            <w:tcW w:w="8659" w:type="dxa"/>
            <w:gridSpan w:val="4"/>
            <w:tcBorders>
              <w:top w:val="single" w:sz="4" w:space="0" w:color="auto"/>
              <w:left w:val="single" w:sz="4" w:space="0" w:color="auto"/>
              <w:bottom w:val="single" w:sz="4" w:space="0" w:color="auto"/>
              <w:right w:val="single" w:sz="4" w:space="0" w:color="auto"/>
            </w:tcBorders>
            <w:tcMar>
              <w:top w:w="0" w:type="dxa"/>
              <w:left w:w="108" w:type="dxa"/>
              <w:bottom w:w="113" w:type="dxa"/>
              <w:right w:w="108" w:type="dxa"/>
            </w:tcMar>
            <w:vAlign w:val="center"/>
            <w:hideMark/>
          </w:tcPr>
          <w:p w14:paraId="5E43854E" w14:textId="77777777" w:rsidR="00225D80" w:rsidRPr="00AC5AA1" w:rsidRDefault="00225D80" w:rsidP="0084308E">
            <w:pPr>
              <w:pStyle w:val="NormalWeb"/>
              <w:keepNext/>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Return to hotel</w:t>
            </w:r>
          </w:p>
        </w:tc>
      </w:tr>
    </w:tbl>
    <w:p w14:paraId="2F8B7510" w14:textId="77777777" w:rsidR="00225D80"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p w14:paraId="1416B5CA" w14:textId="77777777" w:rsidR="00225D80"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p w14:paraId="4648CB18" w14:textId="77777777" w:rsidR="00225D80"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p w14:paraId="71A420D9" w14:textId="77777777" w:rsidR="00225D80"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p w14:paraId="408D0976" w14:textId="77777777" w:rsidR="00225D80"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p w14:paraId="7DB0CB9B" w14:textId="77777777" w:rsidR="00225D80"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p w14:paraId="027FEE0D" w14:textId="77777777" w:rsidR="00225D80"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p w14:paraId="00DC1C34" w14:textId="77777777" w:rsidR="00225D80" w:rsidRPr="00AC5AA1" w:rsidRDefault="00225D80" w:rsidP="00225D80">
      <w:pPr>
        <w:pStyle w:val="NormalWeb"/>
        <w:spacing w:before="0" w:beforeAutospacing="0" w:after="0" w:afterAutospacing="0"/>
        <w:rPr>
          <w:rFonts w:asciiTheme="majorHAnsi" w:hAnsiTheme="majorHAnsi"/>
          <w:b/>
          <w:bCs/>
          <w:color w:val="000000" w:themeColor="text1"/>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3329"/>
        <w:gridCol w:w="1350"/>
        <w:gridCol w:w="3968"/>
      </w:tblGrid>
      <w:tr w:rsidR="00225D80" w:rsidRPr="00AC5AA1" w14:paraId="0C856EEB" w14:textId="77777777" w:rsidTr="0084308E">
        <w:trPr>
          <w:cantSplit/>
          <w:tblHeader/>
          <w:jc w:val="center"/>
        </w:trPr>
        <w:tc>
          <w:tcPr>
            <w:tcW w:w="10173" w:type="dxa"/>
            <w:gridSpan w:val="4"/>
            <w:shd w:val="clear" w:color="auto" w:fill="BFBFBF" w:themeFill="background1" w:themeFillShade="BF"/>
            <w:tcMar>
              <w:top w:w="0" w:type="dxa"/>
              <w:left w:w="108" w:type="dxa"/>
              <w:bottom w:w="0" w:type="dxa"/>
              <w:right w:w="108" w:type="dxa"/>
            </w:tcMar>
          </w:tcPr>
          <w:p w14:paraId="1732A234" w14:textId="77777777" w:rsidR="00225D80" w:rsidRPr="00AC5AA1" w:rsidRDefault="00225D80"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lastRenderedPageBreak/>
              <w:t xml:space="preserve">Day </w:t>
            </w:r>
            <w:r>
              <w:rPr>
                <w:rFonts w:asciiTheme="majorHAnsi" w:hAnsiTheme="majorHAnsi"/>
                <w:b/>
                <w:bCs/>
                <w:color w:val="000000" w:themeColor="text1"/>
                <w:sz w:val="20"/>
                <w:szCs w:val="20"/>
                <w:lang w:val="en-GB"/>
              </w:rPr>
              <w:t>3</w:t>
            </w:r>
            <w:r w:rsidRPr="00AC5AA1">
              <w:rPr>
                <w:rFonts w:asciiTheme="majorHAnsi" w:hAnsiTheme="majorHAnsi"/>
                <w:b/>
                <w:bCs/>
                <w:color w:val="000000" w:themeColor="text1"/>
                <w:sz w:val="20"/>
                <w:szCs w:val="20"/>
                <w:lang w:val="en-GB"/>
              </w:rPr>
              <w:t xml:space="preserve">. </w:t>
            </w:r>
          </w:p>
        </w:tc>
      </w:tr>
      <w:tr w:rsidR="00225D80" w:rsidRPr="00AC5AA1" w14:paraId="5C1F0CD5" w14:textId="77777777" w:rsidTr="0084308E">
        <w:trPr>
          <w:cantSplit/>
          <w:tblHeader/>
          <w:jc w:val="center"/>
        </w:trPr>
        <w:tc>
          <w:tcPr>
            <w:tcW w:w="1526" w:type="dxa"/>
            <w:shd w:val="clear" w:color="auto" w:fill="BFBFBF" w:themeFill="background1" w:themeFillShade="BF"/>
            <w:tcMar>
              <w:top w:w="0" w:type="dxa"/>
              <w:left w:w="108" w:type="dxa"/>
              <w:bottom w:w="0" w:type="dxa"/>
              <w:right w:w="108" w:type="dxa"/>
            </w:tcMar>
          </w:tcPr>
          <w:p w14:paraId="75FCDF67" w14:textId="77777777" w:rsidR="00225D80" w:rsidRPr="00AC5AA1" w:rsidRDefault="00225D80" w:rsidP="0084308E">
            <w:pPr>
              <w:pStyle w:val="NormalWeb"/>
              <w:spacing w:before="0" w:beforeAutospacing="0" w:after="0" w:afterAutospacing="0"/>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Time</w:t>
            </w:r>
          </w:p>
        </w:tc>
        <w:tc>
          <w:tcPr>
            <w:tcW w:w="3329" w:type="dxa"/>
            <w:shd w:val="clear" w:color="auto" w:fill="BFBFBF" w:themeFill="background1" w:themeFillShade="BF"/>
          </w:tcPr>
          <w:p w14:paraId="011360FF" w14:textId="77777777" w:rsidR="00225D80" w:rsidRPr="00AC5AA1" w:rsidRDefault="00225D80" w:rsidP="0084308E">
            <w:pPr>
              <w:pStyle w:val="NormalWeb"/>
              <w:spacing w:before="0" w:beforeAutospacing="0" w:after="0" w:afterAutospacing="0"/>
              <w:ind w:left="165"/>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Agenda</w:t>
            </w:r>
          </w:p>
        </w:tc>
        <w:tc>
          <w:tcPr>
            <w:tcW w:w="1350" w:type="dxa"/>
            <w:shd w:val="clear" w:color="auto" w:fill="BFBFBF" w:themeFill="background1" w:themeFillShade="BF"/>
          </w:tcPr>
          <w:p w14:paraId="5F7CD5F3"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Location</w:t>
            </w:r>
          </w:p>
        </w:tc>
        <w:tc>
          <w:tcPr>
            <w:tcW w:w="3968" w:type="dxa"/>
            <w:shd w:val="clear" w:color="auto" w:fill="BFBFBF" w:themeFill="background1" w:themeFillShade="BF"/>
          </w:tcPr>
          <w:p w14:paraId="5328B7C6" w14:textId="77777777" w:rsidR="00225D80" w:rsidRPr="00AC5AA1" w:rsidRDefault="00225D80" w:rsidP="0084308E">
            <w:pPr>
              <w:pStyle w:val="NormalWeb"/>
              <w:spacing w:before="0" w:beforeAutospacing="0" w:after="0" w:afterAutospacing="0"/>
              <w:jc w:val="center"/>
              <w:rPr>
                <w:rFonts w:asciiTheme="majorHAnsi" w:hAnsiTheme="majorHAnsi"/>
                <w:b/>
                <w:bCs/>
                <w:color w:val="000000" w:themeColor="text1"/>
                <w:sz w:val="20"/>
                <w:szCs w:val="20"/>
                <w:lang w:val="en-GB"/>
              </w:rPr>
            </w:pPr>
            <w:r w:rsidRPr="00AC5AA1">
              <w:rPr>
                <w:rFonts w:asciiTheme="majorHAnsi" w:hAnsiTheme="majorHAnsi"/>
                <w:b/>
                <w:bCs/>
                <w:color w:val="000000" w:themeColor="text1"/>
                <w:sz w:val="20"/>
                <w:szCs w:val="20"/>
                <w:lang w:val="en-GB"/>
              </w:rPr>
              <w:t>Participants</w:t>
            </w:r>
          </w:p>
        </w:tc>
      </w:tr>
      <w:tr w:rsidR="00225D80" w:rsidRPr="00AC5AA1" w14:paraId="1E16A922" w14:textId="77777777" w:rsidTr="0084308E">
        <w:trPr>
          <w:cantSplit/>
          <w:jc w:val="center"/>
        </w:trPr>
        <w:tc>
          <w:tcPr>
            <w:tcW w:w="1526" w:type="dxa"/>
            <w:tcMar>
              <w:top w:w="0" w:type="dxa"/>
              <w:left w:w="108" w:type="dxa"/>
              <w:bottom w:w="113" w:type="dxa"/>
              <w:right w:w="108" w:type="dxa"/>
            </w:tcMar>
            <w:hideMark/>
          </w:tcPr>
          <w:p w14:paraId="2E3C226B" w14:textId="77777777" w:rsidR="00225D80" w:rsidRPr="00AC5AA1" w:rsidRDefault="00225D80" w:rsidP="0084308E">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09:00 – 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:00</w:t>
            </w:r>
          </w:p>
        </w:tc>
        <w:tc>
          <w:tcPr>
            <w:tcW w:w="3329" w:type="dxa"/>
            <w:tcMar>
              <w:top w:w="0" w:type="dxa"/>
              <w:left w:w="108" w:type="dxa"/>
              <w:bottom w:w="113" w:type="dxa"/>
              <w:right w:w="108" w:type="dxa"/>
            </w:tcMar>
            <w:hideMark/>
          </w:tcPr>
          <w:p w14:paraId="540130F2"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 xml:space="preserve">Review team meeting behind closed doors </w:t>
            </w:r>
            <w:r>
              <w:rPr>
                <w:rFonts w:asciiTheme="majorHAnsi" w:hAnsiTheme="majorHAnsi"/>
                <w:color w:val="000000" w:themeColor="text1"/>
                <w:sz w:val="20"/>
                <w:szCs w:val="20"/>
                <w:lang w:val="en-GB"/>
              </w:rPr>
              <w:t xml:space="preserve">including: </w:t>
            </w:r>
          </w:p>
          <w:p w14:paraId="4CBF9818" w14:textId="77777777" w:rsidR="00225D80"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 xml:space="preserve">clarifications from </w:t>
            </w:r>
            <w:r w:rsidRPr="00AC5AA1">
              <w:rPr>
                <w:rFonts w:asciiTheme="majorHAnsi" w:hAnsiTheme="majorHAnsi" w:cs="Calibri"/>
                <w:color w:val="000000" w:themeColor="text1"/>
                <w:sz w:val="20"/>
                <w:szCs w:val="20"/>
                <w:lang w:val="en-GB"/>
              </w:rPr>
              <w:t>school representatives</w:t>
            </w:r>
            <w:r>
              <w:rPr>
                <w:rFonts w:asciiTheme="majorHAnsi" w:hAnsiTheme="majorHAnsi" w:cs="Calibri"/>
                <w:color w:val="000000" w:themeColor="text1"/>
                <w:sz w:val="20"/>
                <w:szCs w:val="20"/>
                <w:lang w:val="en-GB"/>
              </w:rPr>
              <w:t xml:space="preserve"> (</w:t>
            </w:r>
            <w:r>
              <w:rPr>
                <w:rFonts w:asciiTheme="majorHAnsi" w:hAnsiTheme="majorHAnsi"/>
                <w:color w:val="000000" w:themeColor="text1"/>
                <w:sz w:val="20"/>
                <w:szCs w:val="20"/>
                <w:lang w:val="en-GB"/>
              </w:rPr>
              <w:t>if required)</w:t>
            </w:r>
          </w:p>
          <w:p w14:paraId="6D3AA4F0" w14:textId="77777777" w:rsidR="00225D80" w:rsidRPr="005303B4"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r w:rsidRPr="005303B4">
              <w:rPr>
                <w:rFonts w:asciiTheme="majorHAnsi" w:hAnsiTheme="majorHAnsi"/>
                <w:color w:val="000000" w:themeColor="text1"/>
                <w:sz w:val="20"/>
                <w:szCs w:val="20"/>
                <w:lang w:val="en-GB"/>
              </w:rPr>
              <w:t>Light lunch</w:t>
            </w:r>
          </w:p>
        </w:tc>
        <w:tc>
          <w:tcPr>
            <w:tcW w:w="1350" w:type="dxa"/>
            <w:tcMar>
              <w:bottom w:w="113" w:type="dxa"/>
            </w:tcMar>
          </w:tcPr>
          <w:p w14:paraId="7DD66B51"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25E0046E" w14:textId="77777777" w:rsidR="00225D80" w:rsidRPr="00AC5AA1" w:rsidRDefault="00225D80"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r>
      <w:tr w:rsidR="00225D80" w:rsidRPr="00AC5AA1" w14:paraId="342D09EC" w14:textId="77777777" w:rsidTr="0084308E">
        <w:trPr>
          <w:cantSplit/>
          <w:jc w:val="center"/>
        </w:trPr>
        <w:tc>
          <w:tcPr>
            <w:tcW w:w="1526" w:type="dxa"/>
            <w:tcMar>
              <w:top w:w="0" w:type="dxa"/>
              <w:left w:w="108" w:type="dxa"/>
              <w:bottom w:w="113" w:type="dxa"/>
              <w:right w:w="108" w:type="dxa"/>
            </w:tcMar>
            <w:hideMark/>
          </w:tcPr>
          <w:p w14:paraId="66634787" w14:textId="77777777" w:rsidR="00225D80" w:rsidRPr="00AC5AA1" w:rsidRDefault="00225D80" w:rsidP="0084308E">
            <w:pPr>
              <w:pStyle w:val="NormalWeb"/>
              <w:spacing w:before="0" w:beforeAutospacing="0" w:after="0" w:afterAutospacing="0"/>
              <w:jc w:val="left"/>
              <w:rPr>
                <w:rFonts w:asciiTheme="majorHAnsi" w:hAnsiTheme="majorHAnsi"/>
                <w:b/>
                <w:bCs/>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4</w:t>
            </w:r>
            <w:r w:rsidRPr="00AC5AA1">
              <w:rPr>
                <w:rFonts w:asciiTheme="majorHAnsi" w:hAnsiTheme="majorHAnsi"/>
                <w:color w:val="000000" w:themeColor="text1"/>
                <w:sz w:val="20"/>
                <w:szCs w:val="20"/>
                <w:lang w:val="en-GB"/>
              </w:rPr>
              <w:t>:00 – 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:30</w:t>
            </w:r>
          </w:p>
        </w:tc>
        <w:tc>
          <w:tcPr>
            <w:tcW w:w="3329" w:type="dxa"/>
            <w:tcMar>
              <w:top w:w="0" w:type="dxa"/>
              <w:left w:w="108" w:type="dxa"/>
              <w:bottom w:w="113" w:type="dxa"/>
              <w:right w:w="108" w:type="dxa"/>
            </w:tcMar>
          </w:tcPr>
          <w:p w14:paraId="09BBFF81" w14:textId="77777777" w:rsidR="00225D80"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Oral presentation on first impression</w:t>
            </w:r>
            <w:r>
              <w:rPr>
                <w:rFonts w:asciiTheme="majorHAnsi" w:hAnsiTheme="majorHAnsi"/>
                <w:color w:val="000000" w:themeColor="text1"/>
                <w:sz w:val="20"/>
                <w:szCs w:val="20"/>
                <w:lang w:val="en-GB"/>
              </w:rPr>
              <w:t>s</w:t>
            </w:r>
            <w:r w:rsidRPr="00AC5AA1">
              <w:rPr>
                <w:rFonts w:asciiTheme="majorHAnsi" w:hAnsiTheme="majorHAnsi"/>
                <w:color w:val="000000" w:themeColor="text1"/>
                <w:sz w:val="20"/>
                <w:szCs w:val="20"/>
                <w:lang w:val="en-GB"/>
              </w:rPr>
              <w:t xml:space="preserve"> by chair and team.</w:t>
            </w:r>
          </w:p>
          <w:p w14:paraId="0C45BC34"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Brief Question and Answer session</w:t>
            </w:r>
          </w:p>
        </w:tc>
        <w:tc>
          <w:tcPr>
            <w:tcW w:w="1350" w:type="dxa"/>
            <w:tcMar>
              <w:bottom w:w="113" w:type="dxa"/>
            </w:tcMar>
          </w:tcPr>
          <w:p w14:paraId="6A51BD2D"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5CD36095" w14:textId="77777777" w:rsidR="00225D80" w:rsidRPr="00AC5AA1" w:rsidRDefault="00225D80" w:rsidP="00225D80">
            <w:pPr>
              <w:pStyle w:val="NormalWeb"/>
              <w:numPr>
                <w:ilvl w:val="0"/>
                <w:numId w:val="57"/>
              </w:numPr>
              <w:spacing w:before="0" w:beforeAutospacing="0" w:after="0" w:afterAutospacing="0"/>
              <w:ind w:left="361" w:hanging="270"/>
              <w:jc w:val="left"/>
              <w:rPr>
                <w:rFonts w:asciiTheme="majorHAnsi" w:hAnsiTheme="majorHAnsi"/>
                <w:color w:val="000000" w:themeColor="text1"/>
                <w:sz w:val="20"/>
                <w:szCs w:val="20"/>
                <w:lang w:val="en-GB"/>
              </w:rPr>
            </w:pPr>
          </w:p>
        </w:tc>
      </w:tr>
      <w:tr w:rsidR="00225D80" w:rsidRPr="00AC5AA1" w14:paraId="7251E6B9" w14:textId="77777777" w:rsidTr="0084308E">
        <w:trPr>
          <w:cantSplit/>
          <w:jc w:val="center"/>
        </w:trPr>
        <w:tc>
          <w:tcPr>
            <w:tcW w:w="1526" w:type="dxa"/>
            <w:tcMar>
              <w:top w:w="0" w:type="dxa"/>
              <w:left w:w="108" w:type="dxa"/>
              <w:bottom w:w="113" w:type="dxa"/>
              <w:right w:w="108" w:type="dxa"/>
            </w:tcMar>
            <w:hideMark/>
          </w:tcPr>
          <w:p w14:paraId="3EE27BC0"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1</w:t>
            </w:r>
            <w:r>
              <w:rPr>
                <w:rFonts w:asciiTheme="majorHAnsi" w:hAnsiTheme="majorHAnsi"/>
                <w:color w:val="000000" w:themeColor="text1"/>
                <w:sz w:val="20"/>
                <w:szCs w:val="20"/>
                <w:lang w:val="en-GB"/>
              </w:rPr>
              <w:t>5</w:t>
            </w:r>
            <w:r w:rsidRPr="00AC5AA1">
              <w:rPr>
                <w:rFonts w:asciiTheme="majorHAnsi" w:hAnsiTheme="majorHAnsi"/>
                <w:color w:val="000000" w:themeColor="text1"/>
                <w:sz w:val="20"/>
                <w:szCs w:val="20"/>
                <w:lang w:val="en-GB"/>
              </w:rPr>
              <w:t>:30 onwards</w:t>
            </w:r>
          </w:p>
        </w:tc>
        <w:tc>
          <w:tcPr>
            <w:tcW w:w="3329" w:type="dxa"/>
            <w:tcMar>
              <w:top w:w="0" w:type="dxa"/>
              <w:left w:w="108" w:type="dxa"/>
              <w:bottom w:w="113" w:type="dxa"/>
              <w:right w:w="108" w:type="dxa"/>
            </w:tcMar>
            <w:hideMark/>
          </w:tcPr>
          <w:p w14:paraId="11B24680" w14:textId="77777777" w:rsidR="00225D80" w:rsidRPr="00AC5AA1" w:rsidRDefault="00225D80" w:rsidP="0084308E">
            <w:pPr>
              <w:pStyle w:val="NormalWeb"/>
              <w:spacing w:before="0" w:beforeAutospacing="0" w:after="0" w:afterAutospacing="0"/>
              <w:jc w:val="left"/>
              <w:rPr>
                <w:rFonts w:asciiTheme="majorHAnsi" w:hAnsiTheme="majorHAnsi"/>
                <w:color w:val="000000" w:themeColor="text1"/>
                <w:sz w:val="20"/>
                <w:szCs w:val="20"/>
                <w:lang w:val="en-GB"/>
              </w:rPr>
            </w:pPr>
            <w:r w:rsidRPr="00AC5AA1">
              <w:rPr>
                <w:rFonts w:asciiTheme="majorHAnsi" w:hAnsiTheme="majorHAnsi"/>
                <w:color w:val="000000" w:themeColor="text1"/>
                <w:sz w:val="20"/>
                <w:szCs w:val="20"/>
                <w:lang w:val="en-GB"/>
              </w:rPr>
              <w:t>Site visitors leave</w:t>
            </w:r>
          </w:p>
        </w:tc>
        <w:tc>
          <w:tcPr>
            <w:tcW w:w="1350" w:type="dxa"/>
            <w:tcMar>
              <w:bottom w:w="113" w:type="dxa"/>
            </w:tcMar>
          </w:tcPr>
          <w:p w14:paraId="7F47567E" w14:textId="77777777" w:rsidR="00225D80" w:rsidRPr="00AC5AA1" w:rsidRDefault="00225D80" w:rsidP="0084308E">
            <w:pPr>
              <w:pStyle w:val="NormalWeb"/>
              <w:spacing w:before="0" w:beforeAutospacing="0" w:after="0" w:afterAutospacing="0"/>
              <w:ind w:left="37"/>
              <w:jc w:val="left"/>
              <w:rPr>
                <w:rFonts w:asciiTheme="majorHAnsi" w:hAnsiTheme="majorHAnsi"/>
                <w:color w:val="000000" w:themeColor="text1"/>
                <w:sz w:val="20"/>
                <w:szCs w:val="20"/>
                <w:lang w:val="en-GB"/>
              </w:rPr>
            </w:pPr>
          </w:p>
        </w:tc>
        <w:tc>
          <w:tcPr>
            <w:tcW w:w="3968" w:type="dxa"/>
          </w:tcPr>
          <w:p w14:paraId="6ECE103D" w14:textId="77777777" w:rsidR="00225D80" w:rsidRPr="00AC5AA1" w:rsidRDefault="00225D80" w:rsidP="0084308E">
            <w:pPr>
              <w:pStyle w:val="NormalWeb"/>
              <w:spacing w:before="0" w:beforeAutospacing="0" w:after="0" w:afterAutospacing="0"/>
              <w:ind w:left="147"/>
              <w:jc w:val="left"/>
              <w:rPr>
                <w:rFonts w:asciiTheme="majorHAnsi" w:hAnsiTheme="majorHAnsi"/>
                <w:color w:val="000000" w:themeColor="text1"/>
                <w:sz w:val="20"/>
                <w:szCs w:val="20"/>
                <w:lang w:val="en-GB"/>
              </w:rPr>
            </w:pPr>
          </w:p>
        </w:tc>
      </w:tr>
    </w:tbl>
    <w:p w14:paraId="4B0D3D12" w14:textId="77777777" w:rsidR="00225D80" w:rsidRPr="00AC5AA1" w:rsidRDefault="00225D80" w:rsidP="00225D80">
      <w:pPr>
        <w:spacing w:after="0" w:line="240" w:lineRule="auto"/>
        <w:jc w:val="left"/>
        <w:rPr>
          <w:rFonts w:eastAsia="Times New Roman"/>
          <w:b/>
          <w:bCs/>
          <w:color w:val="000000" w:themeColor="text1"/>
          <w:sz w:val="36"/>
          <w:szCs w:val="28"/>
        </w:rPr>
      </w:pPr>
    </w:p>
    <w:p w14:paraId="52A6794E" w14:textId="77777777" w:rsidR="00225D80" w:rsidRDefault="00225D80">
      <w:pPr>
        <w:spacing w:after="0" w:line="240" w:lineRule="auto"/>
        <w:jc w:val="left"/>
        <w:rPr>
          <w:rFonts w:eastAsia="Times New Roman"/>
          <w:b/>
          <w:bCs/>
          <w:color w:val="365F91"/>
          <w:sz w:val="36"/>
          <w:szCs w:val="28"/>
        </w:rPr>
      </w:pPr>
      <w:bookmarkStart w:id="23" w:name="_Toc391488596"/>
      <w:bookmarkStart w:id="24" w:name="_Toc12629819"/>
      <w:r>
        <w:br w:type="page"/>
      </w:r>
    </w:p>
    <w:p w14:paraId="5345B927" w14:textId="3DD5EB08" w:rsidR="004620DE" w:rsidRPr="00C1718C" w:rsidRDefault="004620DE" w:rsidP="004620DE">
      <w:pPr>
        <w:pStyle w:val="Heading1"/>
        <w:rPr>
          <w:b w:val="0"/>
          <w:sz w:val="34"/>
          <w:szCs w:val="34"/>
        </w:rPr>
      </w:pPr>
      <w:r w:rsidRPr="00C1718C">
        <w:lastRenderedPageBreak/>
        <w:t>Appendix III: Documents to be Made Available During the Site Visit</w:t>
      </w:r>
      <w:bookmarkEnd w:id="23"/>
      <w:r>
        <w:t>*</w:t>
      </w:r>
      <w:bookmarkEnd w:id="24"/>
      <w:r w:rsidRPr="00C1718C">
        <w:t xml:space="preserve"> </w:t>
      </w:r>
    </w:p>
    <w:p w14:paraId="34DCE0A4" w14:textId="77777777" w:rsidR="004620DE" w:rsidRPr="001A5E4C" w:rsidRDefault="004620DE" w:rsidP="002A416C">
      <w:pPr>
        <w:numPr>
          <w:ilvl w:val="0"/>
          <w:numId w:val="2"/>
        </w:numPr>
        <w:spacing w:after="0"/>
        <w:jc w:val="left"/>
        <w:rPr>
          <w:rFonts w:cs="Calibri"/>
          <w:sz w:val="24"/>
          <w:szCs w:val="24"/>
        </w:rPr>
      </w:pPr>
      <w:r w:rsidRPr="001A5E4C">
        <w:rPr>
          <w:rFonts w:cs="Calibri"/>
          <w:sz w:val="24"/>
          <w:szCs w:val="24"/>
        </w:rPr>
        <w:t>Strategic / Development / Action / Policy plans or similar document</w:t>
      </w:r>
      <w:r w:rsidRPr="001A5E4C">
        <w:rPr>
          <w:sz w:val="24"/>
          <w:szCs w:val="24"/>
          <w:lang w:eastAsia="fr-FR"/>
        </w:rPr>
        <w:t xml:space="preserve"> </w:t>
      </w:r>
    </w:p>
    <w:p w14:paraId="18A2B465" w14:textId="77777777" w:rsidR="004620DE" w:rsidRPr="001A5E4C" w:rsidRDefault="004620DE" w:rsidP="002A416C">
      <w:pPr>
        <w:numPr>
          <w:ilvl w:val="0"/>
          <w:numId w:val="2"/>
        </w:numPr>
        <w:spacing w:after="0"/>
        <w:jc w:val="left"/>
        <w:rPr>
          <w:rFonts w:cs="Calibri"/>
          <w:sz w:val="24"/>
          <w:szCs w:val="24"/>
        </w:rPr>
      </w:pPr>
      <w:r w:rsidRPr="001A5E4C">
        <w:rPr>
          <w:sz w:val="24"/>
          <w:szCs w:val="24"/>
          <w:lang w:eastAsia="fr-FR"/>
        </w:rPr>
        <w:t>Institutional Annual report if available</w:t>
      </w:r>
    </w:p>
    <w:p w14:paraId="34EF3EBD" w14:textId="77777777" w:rsidR="001A5E4C" w:rsidRPr="001A5E4C" w:rsidRDefault="001A5E4C" w:rsidP="002A416C">
      <w:pPr>
        <w:numPr>
          <w:ilvl w:val="0"/>
          <w:numId w:val="2"/>
        </w:numPr>
        <w:spacing w:after="0"/>
        <w:jc w:val="left"/>
        <w:rPr>
          <w:rFonts w:cs="Calibri"/>
          <w:sz w:val="24"/>
          <w:szCs w:val="24"/>
        </w:rPr>
      </w:pPr>
      <w:r w:rsidRPr="001A5E4C">
        <w:rPr>
          <w:rFonts w:cs="Calibri"/>
          <w:sz w:val="24"/>
          <w:szCs w:val="24"/>
        </w:rPr>
        <w:t>Translated version</w:t>
      </w:r>
      <w:r>
        <w:rPr>
          <w:rFonts w:cs="Calibri"/>
          <w:sz w:val="24"/>
          <w:szCs w:val="24"/>
        </w:rPr>
        <w:t xml:space="preserve"> </w:t>
      </w:r>
      <w:r w:rsidRPr="001A5E4C">
        <w:rPr>
          <w:rFonts w:cs="Calibri"/>
          <w:sz w:val="24"/>
          <w:szCs w:val="24"/>
        </w:rPr>
        <w:t xml:space="preserve">of </w:t>
      </w:r>
      <w:r w:rsidR="00F65A3A" w:rsidRPr="001A5E4C">
        <w:rPr>
          <w:rFonts w:cs="Calibri"/>
          <w:sz w:val="24"/>
          <w:szCs w:val="24"/>
        </w:rPr>
        <w:t>constitution</w:t>
      </w:r>
      <w:r w:rsidRPr="001A5E4C">
        <w:rPr>
          <w:rFonts w:cs="Calibri"/>
          <w:sz w:val="24"/>
          <w:szCs w:val="24"/>
        </w:rPr>
        <w:t xml:space="preserve"> or</w:t>
      </w:r>
      <w:r w:rsidRPr="001A5E4C">
        <w:rPr>
          <w:sz w:val="24"/>
          <w:szCs w:val="24"/>
        </w:rPr>
        <w:t>, bylaws</w:t>
      </w:r>
      <w:r w:rsidR="001A6531">
        <w:rPr>
          <w:sz w:val="24"/>
          <w:szCs w:val="24"/>
        </w:rPr>
        <w:t>, terms of reference</w:t>
      </w:r>
      <w:r w:rsidRPr="001A5E4C">
        <w:rPr>
          <w:sz w:val="24"/>
          <w:szCs w:val="24"/>
        </w:rPr>
        <w:t xml:space="preserve"> or other documents </w:t>
      </w:r>
      <w:r w:rsidRPr="001A5E4C">
        <w:rPr>
          <w:rFonts w:cs="Calibri"/>
          <w:sz w:val="24"/>
          <w:szCs w:val="24"/>
        </w:rPr>
        <w:t xml:space="preserve">concerning </w:t>
      </w:r>
      <w:r w:rsidR="001A6531">
        <w:rPr>
          <w:rFonts w:cs="Calibri"/>
          <w:sz w:val="24"/>
          <w:szCs w:val="24"/>
        </w:rPr>
        <w:t xml:space="preserve">membership in </w:t>
      </w:r>
      <w:r w:rsidRPr="001A5E4C">
        <w:rPr>
          <w:rFonts w:cs="Calibri"/>
          <w:sz w:val="24"/>
          <w:szCs w:val="24"/>
        </w:rPr>
        <w:t xml:space="preserve">governance and academic </w:t>
      </w:r>
      <w:r w:rsidR="001A6531">
        <w:rPr>
          <w:rFonts w:cs="Calibri"/>
          <w:sz w:val="24"/>
          <w:szCs w:val="24"/>
        </w:rPr>
        <w:t>bodies</w:t>
      </w:r>
    </w:p>
    <w:p w14:paraId="5946AD67" w14:textId="77777777" w:rsidR="001A5E4C" w:rsidRPr="001A5E4C" w:rsidRDefault="001A5E4C" w:rsidP="001A5E4C">
      <w:pPr>
        <w:numPr>
          <w:ilvl w:val="0"/>
          <w:numId w:val="2"/>
        </w:numPr>
        <w:spacing w:after="0"/>
        <w:jc w:val="left"/>
        <w:rPr>
          <w:rFonts w:cs="Calibri"/>
          <w:sz w:val="24"/>
          <w:szCs w:val="24"/>
        </w:rPr>
      </w:pPr>
      <w:r w:rsidRPr="001A5E4C">
        <w:rPr>
          <w:sz w:val="24"/>
          <w:szCs w:val="24"/>
          <w:lang w:eastAsia="fr-FR"/>
        </w:rPr>
        <w:t xml:space="preserve">Policy plan regarding education and research or similar document(s) </w:t>
      </w:r>
    </w:p>
    <w:p w14:paraId="077732F8" w14:textId="77777777" w:rsidR="00121060" w:rsidRPr="001A5E4C" w:rsidRDefault="00E94852" w:rsidP="002A416C">
      <w:pPr>
        <w:numPr>
          <w:ilvl w:val="0"/>
          <w:numId w:val="2"/>
        </w:numPr>
        <w:spacing w:after="0"/>
        <w:jc w:val="left"/>
        <w:rPr>
          <w:rFonts w:cs="Calibri"/>
          <w:sz w:val="24"/>
          <w:szCs w:val="24"/>
        </w:rPr>
      </w:pPr>
      <w:r w:rsidRPr="001A5E4C">
        <w:rPr>
          <w:sz w:val="24"/>
          <w:szCs w:val="24"/>
          <w:lang w:eastAsia="fr-FR"/>
        </w:rPr>
        <w:t>Translated p</w:t>
      </w:r>
      <w:r w:rsidR="00121060" w:rsidRPr="001A5E4C">
        <w:rPr>
          <w:sz w:val="24"/>
          <w:szCs w:val="24"/>
          <w:lang w:eastAsia="fr-FR"/>
        </w:rPr>
        <w:t xml:space="preserve">olicies </w:t>
      </w:r>
      <w:r w:rsidRPr="001A5E4C">
        <w:rPr>
          <w:sz w:val="24"/>
          <w:szCs w:val="24"/>
          <w:lang w:eastAsia="fr-FR"/>
        </w:rPr>
        <w:t xml:space="preserve">(attached to original language copies) </w:t>
      </w:r>
      <w:r w:rsidR="00121060" w:rsidRPr="001A5E4C">
        <w:rPr>
          <w:sz w:val="24"/>
          <w:szCs w:val="24"/>
          <w:lang w:eastAsia="fr-FR"/>
        </w:rPr>
        <w:t xml:space="preserve">on: </w:t>
      </w:r>
    </w:p>
    <w:p w14:paraId="02EB12D0" w14:textId="77777777" w:rsidR="00E94852" w:rsidRPr="001A5E4C" w:rsidRDefault="00E94852" w:rsidP="001A5E4C">
      <w:pPr>
        <w:pStyle w:val="ListParagraph"/>
        <w:numPr>
          <w:ilvl w:val="0"/>
          <w:numId w:val="34"/>
        </w:numPr>
        <w:spacing w:after="0" w:line="240" w:lineRule="auto"/>
        <w:ind w:left="720"/>
        <w:jc w:val="left"/>
        <w:rPr>
          <w:rFonts w:eastAsia="Times New Roman" w:cs="Courier New"/>
          <w:color w:val="000000"/>
          <w:sz w:val="24"/>
          <w:szCs w:val="24"/>
          <w:lang w:eastAsia="en-GB"/>
        </w:rPr>
      </w:pPr>
      <w:r w:rsidRPr="001A5E4C">
        <w:rPr>
          <w:rFonts w:eastAsia="Times New Roman" w:cs="Courier New"/>
          <w:color w:val="000000"/>
          <w:sz w:val="24"/>
          <w:szCs w:val="24"/>
          <w:lang w:eastAsia="en-GB"/>
        </w:rPr>
        <w:t>External assessment</w:t>
      </w:r>
    </w:p>
    <w:p w14:paraId="0F3D6A51" w14:textId="77777777" w:rsidR="00121060" w:rsidRPr="001A5E4C" w:rsidRDefault="001A5E4C" w:rsidP="001A5E4C">
      <w:pPr>
        <w:pStyle w:val="ListParagraph"/>
        <w:numPr>
          <w:ilvl w:val="0"/>
          <w:numId w:val="34"/>
        </w:numPr>
        <w:spacing w:after="0" w:line="240" w:lineRule="auto"/>
        <w:ind w:left="720"/>
        <w:jc w:val="left"/>
        <w:rPr>
          <w:rFonts w:ascii="Courier New" w:eastAsia="Times New Roman" w:hAnsi="Courier New" w:cs="Courier New"/>
          <w:color w:val="000000"/>
          <w:sz w:val="24"/>
          <w:szCs w:val="24"/>
          <w:lang w:eastAsia="en-GB"/>
        </w:rPr>
      </w:pPr>
      <w:r>
        <w:rPr>
          <w:rFonts w:eastAsia="Times New Roman" w:cs="Courier New"/>
          <w:color w:val="000000"/>
          <w:sz w:val="24"/>
          <w:szCs w:val="24"/>
          <w:lang w:eastAsia="en-GB"/>
        </w:rPr>
        <w:t>A</w:t>
      </w:r>
      <w:r w:rsidR="00121060" w:rsidRPr="001A5E4C">
        <w:rPr>
          <w:rFonts w:eastAsia="Times New Roman" w:cs="Courier New"/>
          <w:color w:val="000000"/>
          <w:sz w:val="24"/>
          <w:szCs w:val="24"/>
          <w:lang w:eastAsia="en-GB"/>
        </w:rPr>
        <w:t>rrangements for students with special needs</w:t>
      </w:r>
    </w:p>
    <w:p w14:paraId="4224541C" w14:textId="77777777" w:rsidR="00E94852" w:rsidRPr="001A5E4C" w:rsidRDefault="001A5E4C" w:rsidP="001A5E4C">
      <w:pPr>
        <w:pStyle w:val="ListParagraph"/>
        <w:numPr>
          <w:ilvl w:val="0"/>
          <w:numId w:val="53"/>
        </w:numPr>
        <w:spacing w:after="0" w:line="240" w:lineRule="auto"/>
        <w:ind w:left="720"/>
        <w:jc w:val="left"/>
        <w:rPr>
          <w:rFonts w:ascii="Courier New" w:eastAsia="Times New Roman" w:hAnsi="Courier New" w:cs="Courier New"/>
          <w:color w:val="000000"/>
          <w:sz w:val="24"/>
          <w:szCs w:val="24"/>
          <w:lang w:eastAsia="en-GB"/>
        </w:rPr>
      </w:pPr>
      <w:r>
        <w:rPr>
          <w:rFonts w:cs="Calibri"/>
          <w:sz w:val="24"/>
          <w:szCs w:val="24"/>
        </w:rPr>
        <w:t>E</w:t>
      </w:r>
      <w:r w:rsidR="00E94852" w:rsidRPr="001A5E4C">
        <w:rPr>
          <w:rFonts w:cs="Calibri"/>
          <w:sz w:val="24"/>
          <w:szCs w:val="24"/>
        </w:rPr>
        <w:t>qual rights, harassment, bullying and corruption</w:t>
      </w:r>
      <w:r w:rsidR="00E94852" w:rsidRPr="001A5E4C">
        <w:rPr>
          <w:rFonts w:eastAsia="Times New Roman" w:cs="Courier New"/>
          <w:color w:val="000000"/>
          <w:sz w:val="24"/>
          <w:szCs w:val="24"/>
          <w:lang w:eastAsia="en-GB"/>
        </w:rPr>
        <w:t xml:space="preserve"> </w:t>
      </w:r>
    </w:p>
    <w:p w14:paraId="06BB86E0" w14:textId="77777777" w:rsidR="00E94852" w:rsidRPr="00732EF0" w:rsidRDefault="00121060" w:rsidP="001A5E4C">
      <w:pPr>
        <w:pStyle w:val="ListParagraph"/>
        <w:numPr>
          <w:ilvl w:val="0"/>
          <w:numId w:val="53"/>
        </w:numPr>
        <w:spacing w:after="0" w:line="240" w:lineRule="auto"/>
        <w:ind w:left="720"/>
        <w:jc w:val="left"/>
        <w:rPr>
          <w:rFonts w:ascii="Courier New" w:eastAsia="Times New Roman" w:hAnsi="Courier New" w:cs="Courier New"/>
          <w:color w:val="000000"/>
          <w:sz w:val="24"/>
          <w:szCs w:val="24"/>
          <w:lang w:eastAsia="en-GB"/>
        </w:rPr>
      </w:pPr>
      <w:r w:rsidRPr="001A5E4C">
        <w:rPr>
          <w:rFonts w:eastAsia="Times New Roman" w:cs="Courier New"/>
          <w:color w:val="000000"/>
          <w:sz w:val="24"/>
          <w:szCs w:val="24"/>
          <w:lang w:eastAsia="en-GB"/>
        </w:rPr>
        <w:t>Plagiarism</w:t>
      </w:r>
    </w:p>
    <w:p w14:paraId="6331E48A" w14:textId="77777777" w:rsidR="00732EF0" w:rsidRPr="001A5E4C" w:rsidRDefault="00732EF0" w:rsidP="001A5E4C">
      <w:pPr>
        <w:pStyle w:val="ListParagraph"/>
        <w:numPr>
          <w:ilvl w:val="0"/>
          <w:numId w:val="53"/>
        </w:numPr>
        <w:spacing w:after="0" w:line="240" w:lineRule="auto"/>
        <w:ind w:left="720"/>
        <w:jc w:val="left"/>
        <w:rPr>
          <w:rFonts w:ascii="Courier New" w:eastAsia="Times New Roman" w:hAnsi="Courier New" w:cs="Courier New"/>
          <w:color w:val="000000"/>
          <w:sz w:val="24"/>
          <w:szCs w:val="24"/>
          <w:lang w:eastAsia="en-GB"/>
        </w:rPr>
      </w:pPr>
      <w:r>
        <w:rPr>
          <w:rFonts w:eastAsia="Times New Roman" w:cs="Courier New"/>
          <w:color w:val="000000"/>
          <w:sz w:val="24"/>
          <w:szCs w:val="24"/>
          <w:lang w:eastAsia="en-GB"/>
        </w:rPr>
        <w:t>Data Protection</w:t>
      </w:r>
    </w:p>
    <w:p w14:paraId="0C195F92" w14:textId="77777777" w:rsidR="00E94852" w:rsidRPr="001A5E4C" w:rsidRDefault="00E94852" w:rsidP="001A5E4C">
      <w:pPr>
        <w:pStyle w:val="ListParagraph"/>
        <w:numPr>
          <w:ilvl w:val="0"/>
          <w:numId w:val="53"/>
        </w:numPr>
        <w:spacing w:after="0" w:line="240" w:lineRule="auto"/>
        <w:ind w:left="720"/>
        <w:jc w:val="left"/>
        <w:rPr>
          <w:rFonts w:ascii="Courier New" w:eastAsia="Times New Roman" w:hAnsi="Courier New" w:cs="Courier New"/>
          <w:color w:val="000000"/>
          <w:sz w:val="24"/>
          <w:szCs w:val="24"/>
          <w:lang w:eastAsia="en-GB"/>
        </w:rPr>
      </w:pPr>
      <w:r w:rsidRPr="001A5E4C">
        <w:rPr>
          <w:rFonts w:eastAsia="Times New Roman" w:cs="Courier New"/>
          <w:color w:val="000000"/>
          <w:sz w:val="24"/>
          <w:szCs w:val="24"/>
          <w:lang w:eastAsia="en-GB"/>
        </w:rPr>
        <w:t>Research ethics</w:t>
      </w:r>
    </w:p>
    <w:p w14:paraId="44742AEC" w14:textId="77777777" w:rsidR="001A6531" w:rsidRPr="001A6531" w:rsidRDefault="00E94852" w:rsidP="001A6531">
      <w:pPr>
        <w:pStyle w:val="ListParagraph"/>
        <w:numPr>
          <w:ilvl w:val="0"/>
          <w:numId w:val="53"/>
        </w:numPr>
        <w:spacing w:after="0" w:line="240" w:lineRule="auto"/>
        <w:ind w:left="720"/>
        <w:jc w:val="left"/>
        <w:rPr>
          <w:rFonts w:ascii="Courier New" w:eastAsia="Times New Roman" w:hAnsi="Courier New" w:cs="Courier New"/>
          <w:color w:val="000000"/>
          <w:sz w:val="24"/>
          <w:szCs w:val="24"/>
          <w:lang w:eastAsia="en-GB"/>
        </w:rPr>
      </w:pPr>
      <w:r w:rsidRPr="001A5E4C">
        <w:rPr>
          <w:rFonts w:eastAsia="Times New Roman" w:cs="Courier New"/>
          <w:color w:val="000000"/>
          <w:sz w:val="24"/>
          <w:szCs w:val="24"/>
          <w:lang w:eastAsia="en-GB"/>
        </w:rPr>
        <w:t>Staff development</w:t>
      </w:r>
    </w:p>
    <w:p w14:paraId="379F7321" w14:textId="77777777" w:rsidR="00E94852" w:rsidRPr="001A5E4C" w:rsidRDefault="00E94852" w:rsidP="00E94852">
      <w:pPr>
        <w:pStyle w:val="ListParagraph"/>
        <w:spacing w:after="0" w:line="240" w:lineRule="auto"/>
        <w:jc w:val="left"/>
        <w:rPr>
          <w:rFonts w:ascii="Courier New" w:eastAsia="Times New Roman" w:hAnsi="Courier New" w:cs="Courier New"/>
          <w:color w:val="000000"/>
          <w:sz w:val="24"/>
          <w:szCs w:val="24"/>
          <w:lang w:eastAsia="en-GB"/>
        </w:rPr>
      </w:pPr>
    </w:p>
    <w:p w14:paraId="7B109931" w14:textId="77777777" w:rsidR="001A5E4C" w:rsidRPr="001A5E4C" w:rsidRDefault="001A5E4C" w:rsidP="002A416C">
      <w:pPr>
        <w:numPr>
          <w:ilvl w:val="0"/>
          <w:numId w:val="2"/>
        </w:numPr>
        <w:spacing w:after="0"/>
        <w:jc w:val="left"/>
        <w:rPr>
          <w:rFonts w:cs="Calibri"/>
          <w:sz w:val="24"/>
          <w:szCs w:val="24"/>
        </w:rPr>
      </w:pPr>
      <w:r w:rsidRPr="001A5E4C">
        <w:rPr>
          <w:rFonts w:cs="Calibri"/>
          <w:sz w:val="24"/>
          <w:szCs w:val="24"/>
        </w:rPr>
        <w:t xml:space="preserve">Quality assurance policy documents </w:t>
      </w:r>
      <w:r w:rsidRPr="001A5E4C">
        <w:rPr>
          <w:sz w:val="24"/>
          <w:szCs w:val="24"/>
          <w:lang w:eastAsia="fr-FR"/>
        </w:rPr>
        <w:t>or similar document(s)</w:t>
      </w:r>
    </w:p>
    <w:p w14:paraId="46D1F5B2" w14:textId="77777777" w:rsidR="00F65A3A" w:rsidRDefault="00F65A3A" w:rsidP="001A5E4C">
      <w:pPr>
        <w:numPr>
          <w:ilvl w:val="0"/>
          <w:numId w:val="2"/>
        </w:numPr>
        <w:spacing w:after="0"/>
        <w:jc w:val="left"/>
        <w:rPr>
          <w:rFonts w:cs="Calibri"/>
          <w:sz w:val="24"/>
          <w:szCs w:val="24"/>
        </w:rPr>
      </w:pPr>
      <w:r>
        <w:rPr>
          <w:rFonts w:cs="Calibri"/>
          <w:sz w:val="24"/>
          <w:szCs w:val="24"/>
        </w:rPr>
        <w:t>Example of Diploma Supplement</w:t>
      </w:r>
    </w:p>
    <w:p w14:paraId="7FCB821B" w14:textId="77777777" w:rsidR="004620DE" w:rsidRPr="001A5E4C" w:rsidRDefault="001A5E4C" w:rsidP="001A5E4C">
      <w:pPr>
        <w:numPr>
          <w:ilvl w:val="0"/>
          <w:numId w:val="2"/>
        </w:numPr>
        <w:spacing w:after="0"/>
        <w:jc w:val="left"/>
        <w:rPr>
          <w:rFonts w:cs="Calibri"/>
          <w:sz w:val="24"/>
          <w:szCs w:val="24"/>
        </w:rPr>
      </w:pPr>
      <w:r w:rsidRPr="001A5E4C">
        <w:rPr>
          <w:rFonts w:cs="Calibri"/>
          <w:sz w:val="24"/>
          <w:szCs w:val="24"/>
        </w:rPr>
        <w:t>Ex</w:t>
      </w:r>
      <w:r>
        <w:rPr>
          <w:rFonts w:cs="Calibri"/>
          <w:sz w:val="24"/>
          <w:szCs w:val="24"/>
        </w:rPr>
        <w:t>a</w:t>
      </w:r>
      <w:r w:rsidRPr="001A5E4C">
        <w:rPr>
          <w:rFonts w:cs="Calibri"/>
          <w:sz w:val="24"/>
          <w:szCs w:val="24"/>
        </w:rPr>
        <w:t xml:space="preserve">mple of institutional recruitment regulations </w:t>
      </w:r>
    </w:p>
    <w:p w14:paraId="3D4B3AD9" w14:textId="77777777" w:rsidR="001A5E4C" w:rsidRPr="001A5E4C" w:rsidRDefault="001A5E4C" w:rsidP="001A5E4C">
      <w:pPr>
        <w:numPr>
          <w:ilvl w:val="0"/>
          <w:numId w:val="2"/>
        </w:numPr>
        <w:spacing w:after="0"/>
        <w:jc w:val="left"/>
        <w:rPr>
          <w:rFonts w:cs="Calibri"/>
          <w:sz w:val="24"/>
          <w:szCs w:val="24"/>
        </w:rPr>
      </w:pPr>
      <w:r w:rsidRPr="001A5E4C">
        <w:rPr>
          <w:rFonts w:cs="Calibri"/>
          <w:sz w:val="24"/>
          <w:szCs w:val="24"/>
        </w:rPr>
        <w:t xml:space="preserve">Results/analysis/documented outcomes of any recent institutional evaluations </w:t>
      </w:r>
    </w:p>
    <w:p w14:paraId="0A1D662F" w14:textId="77777777" w:rsidR="004620DE" w:rsidRPr="001A5E4C" w:rsidRDefault="004620DE" w:rsidP="001A5E4C">
      <w:pPr>
        <w:spacing w:after="0"/>
        <w:ind w:left="360"/>
        <w:rPr>
          <w:rFonts w:cs="Calibri"/>
          <w:sz w:val="24"/>
          <w:szCs w:val="24"/>
        </w:rPr>
      </w:pPr>
    </w:p>
    <w:p w14:paraId="24E5DA44" w14:textId="77777777" w:rsidR="004620DE" w:rsidRDefault="004620DE" w:rsidP="004620DE">
      <w:pPr>
        <w:spacing w:after="0"/>
        <w:jc w:val="left"/>
        <w:rPr>
          <w:rFonts w:cs="Calibri"/>
        </w:rPr>
      </w:pPr>
    </w:p>
    <w:p w14:paraId="20F3173B" w14:textId="77777777" w:rsidR="004620DE" w:rsidRDefault="004620DE" w:rsidP="004620DE">
      <w:pPr>
        <w:spacing w:after="0"/>
        <w:ind w:left="360"/>
        <w:jc w:val="left"/>
        <w:rPr>
          <w:rFonts w:cs="Calibri"/>
        </w:rPr>
      </w:pPr>
    </w:p>
    <w:p w14:paraId="28CEF293" w14:textId="77777777" w:rsidR="004620DE" w:rsidRPr="00180CD2" w:rsidRDefault="004620DE" w:rsidP="004620DE">
      <w:pPr>
        <w:spacing w:after="0"/>
        <w:ind w:left="360"/>
        <w:jc w:val="left"/>
        <w:rPr>
          <w:rFonts w:cs="Calibri"/>
          <w:sz w:val="28"/>
          <w:u w:val="single"/>
        </w:rPr>
      </w:pPr>
      <w:r w:rsidRPr="00180CD2">
        <w:rPr>
          <w:rFonts w:cs="Calibri"/>
          <w:sz w:val="28"/>
          <w:u w:val="single"/>
        </w:rPr>
        <w:t>On line access is required for all site review members. Lap tops should also be available.</w:t>
      </w:r>
    </w:p>
    <w:p w14:paraId="263CB776" w14:textId="77777777" w:rsidR="004620DE" w:rsidRPr="00C1718C" w:rsidRDefault="004620DE" w:rsidP="004620DE">
      <w:pPr>
        <w:spacing w:after="0"/>
        <w:ind w:left="360"/>
        <w:rPr>
          <w:rFonts w:cs="Calibri"/>
        </w:rPr>
      </w:pPr>
    </w:p>
    <w:p w14:paraId="0256FD57" w14:textId="77777777" w:rsidR="004620DE" w:rsidRPr="00C1718C" w:rsidRDefault="004620DE" w:rsidP="004620DE">
      <w:pPr>
        <w:rPr>
          <w:b/>
          <w:sz w:val="34"/>
          <w:szCs w:val="34"/>
        </w:rPr>
      </w:pPr>
      <w:r>
        <w:rPr>
          <w:b/>
          <w:sz w:val="34"/>
          <w:szCs w:val="34"/>
        </w:rPr>
        <w:t xml:space="preserve">* </w:t>
      </w:r>
      <w:r w:rsidRPr="00C251C6">
        <w:rPr>
          <w:i/>
          <w:szCs w:val="24"/>
        </w:rPr>
        <w:t xml:space="preserve">if </w:t>
      </w:r>
      <w:r w:rsidR="00121060">
        <w:rPr>
          <w:i/>
          <w:szCs w:val="24"/>
        </w:rPr>
        <w:t>institutions</w:t>
      </w:r>
      <w:r w:rsidRPr="00C251C6">
        <w:rPr>
          <w:i/>
          <w:szCs w:val="24"/>
        </w:rPr>
        <w:t xml:space="preserve"> have these </w:t>
      </w:r>
      <w:r>
        <w:rPr>
          <w:i/>
          <w:szCs w:val="24"/>
        </w:rPr>
        <w:t xml:space="preserve">documents </w:t>
      </w:r>
      <w:r w:rsidRPr="00C251C6">
        <w:rPr>
          <w:i/>
          <w:szCs w:val="24"/>
        </w:rPr>
        <w:t xml:space="preserve">online they are encouraged to attached the specific weblinks within the </w:t>
      </w:r>
      <w:r w:rsidR="00771576">
        <w:rPr>
          <w:i/>
          <w:szCs w:val="24"/>
        </w:rPr>
        <w:t>Self-Evaluation</w:t>
      </w:r>
      <w:r w:rsidRPr="00C251C6">
        <w:rPr>
          <w:i/>
          <w:szCs w:val="24"/>
        </w:rPr>
        <w:t xml:space="preserve"> Report so that the site visit team has more time to digest before their arrival.</w:t>
      </w:r>
    </w:p>
    <w:p w14:paraId="5E41B36B" w14:textId="77777777" w:rsidR="00404227" w:rsidRPr="00D85718" w:rsidRDefault="00404227" w:rsidP="00590E96">
      <w:pPr>
        <w:rPr>
          <w:b/>
          <w:sz w:val="34"/>
          <w:szCs w:val="34"/>
        </w:rPr>
      </w:pPr>
    </w:p>
    <w:p w14:paraId="198CEE49" w14:textId="77777777" w:rsidR="004620DE" w:rsidRPr="00D85718" w:rsidRDefault="00404227" w:rsidP="004620DE">
      <w:pPr>
        <w:pStyle w:val="Heading1"/>
        <w:rPr>
          <w:i/>
        </w:rPr>
      </w:pPr>
      <w:r w:rsidRPr="00D85718">
        <w:br w:type="page"/>
      </w:r>
    </w:p>
    <w:p w14:paraId="4E9E2BE7" w14:textId="77777777" w:rsidR="00590E96" w:rsidRPr="00D85718" w:rsidRDefault="00590E96" w:rsidP="00590E96">
      <w:pPr>
        <w:rPr>
          <w:i/>
        </w:rPr>
      </w:pPr>
      <w:r w:rsidRPr="00D85718">
        <w:rPr>
          <w:i/>
        </w:rPr>
        <w:lastRenderedPageBreak/>
        <w:t>The following refe</w:t>
      </w:r>
      <w:r w:rsidR="00225C12" w:rsidRPr="00D85718">
        <w:rPr>
          <w:i/>
        </w:rPr>
        <w:t>rences were used in creating</w:t>
      </w:r>
      <w:r w:rsidRPr="00D85718">
        <w:rPr>
          <w:i/>
        </w:rPr>
        <w:t xml:space="preserve"> this document:</w:t>
      </w:r>
    </w:p>
    <w:p w14:paraId="25071E67" w14:textId="77777777" w:rsidR="00590E96" w:rsidRPr="00D85718" w:rsidRDefault="00590E96" w:rsidP="00590E96"/>
    <w:p w14:paraId="1D2614F6" w14:textId="77777777" w:rsidR="00590E96" w:rsidRPr="00D85718" w:rsidRDefault="00590E96" w:rsidP="00590E96">
      <w:pPr>
        <w:rPr>
          <w:rFonts w:asciiTheme="majorHAnsi" w:hAnsiTheme="majorHAnsi"/>
        </w:rPr>
      </w:pPr>
      <w:r w:rsidRPr="00D85718">
        <w:rPr>
          <w:rFonts w:asciiTheme="majorHAnsi" w:hAnsiTheme="majorHAnsi"/>
        </w:rPr>
        <w:t>Accreditation of European Public Health Education – Master of Public Health Programme Standards: 6th draft version elaborated within the framework of the EU-</w:t>
      </w:r>
      <w:proofErr w:type="spellStart"/>
      <w:r w:rsidRPr="00D85718">
        <w:rPr>
          <w:rFonts w:asciiTheme="majorHAnsi" w:hAnsiTheme="majorHAnsi"/>
        </w:rPr>
        <w:t>LdV</w:t>
      </w:r>
      <w:proofErr w:type="spellEnd"/>
      <w:r w:rsidRPr="00D85718">
        <w:rPr>
          <w:rFonts w:asciiTheme="majorHAnsi" w:hAnsiTheme="majorHAnsi"/>
        </w:rPr>
        <w:t xml:space="preserve"> PH-ACCR Project. February 2007.</w:t>
      </w:r>
    </w:p>
    <w:p w14:paraId="58FED60A" w14:textId="77777777" w:rsidR="00590E96" w:rsidRPr="00D85718" w:rsidRDefault="00590E96" w:rsidP="00590E96">
      <w:pPr>
        <w:rPr>
          <w:rFonts w:asciiTheme="majorHAnsi" w:hAnsiTheme="majorHAnsi"/>
        </w:rPr>
      </w:pPr>
      <w:r w:rsidRPr="00D85718">
        <w:rPr>
          <w:rFonts w:asciiTheme="majorHAnsi" w:hAnsiTheme="majorHAnsi"/>
        </w:rPr>
        <w:t xml:space="preserve">Accreditation Criteria: Public Health Programmes. Council on Education for Public Health (CEPH). June 2005. </w:t>
      </w:r>
    </w:p>
    <w:p w14:paraId="43663212" w14:textId="77777777" w:rsidR="00590E96" w:rsidRPr="00D85718" w:rsidRDefault="00771576" w:rsidP="00590E96">
      <w:pPr>
        <w:rPr>
          <w:rFonts w:asciiTheme="majorHAnsi" w:hAnsiTheme="majorHAnsi"/>
        </w:rPr>
      </w:pPr>
      <w:r>
        <w:rPr>
          <w:rFonts w:asciiTheme="majorHAnsi" w:hAnsiTheme="majorHAnsi"/>
        </w:rPr>
        <w:t>Self-Evaluation</w:t>
      </w:r>
      <w:r w:rsidR="00590E96" w:rsidRPr="00D85718">
        <w:rPr>
          <w:rFonts w:asciiTheme="majorHAnsi" w:hAnsiTheme="majorHAnsi"/>
        </w:rPr>
        <w:t xml:space="preserve"> for Graduate Programmes in Healthcare Management Education. Commission on Accreditation of Healthcare Management Education (CAHME). July 2010. </w:t>
      </w:r>
    </w:p>
    <w:p w14:paraId="429BC0B8" w14:textId="77777777" w:rsidR="00B9439D" w:rsidRPr="00D85718" w:rsidRDefault="0087230B" w:rsidP="00AB7BDC">
      <w:pPr>
        <w:rPr>
          <w:rFonts w:asciiTheme="majorHAnsi" w:hAnsiTheme="majorHAnsi"/>
        </w:rPr>
      </w:pPr>
      <w:r w:rsidRPr="00D85718">
        <w:rPr>
          <w:rFonts w:asciiTheme="majorHAnsi" w:hAnsiTheme="majorHAnsi"/>
        </w:rPr>
        <w:t xml:space="preserve">Guidelines for the </w:t>
      </w:r>
      <w:r w:rsidR="00771576">
        <w:rPr>
          <w:rFonts w:asciiTheme="majorHAnsi" w:hAnsiTheme="majorHAnsi"/>
        </w:rPr>
        <w:t>Self-Evaluation</w:t>
      </w:r>
      <w:r w:rsidRPr="00D85718">
        <w:rPr>
          <w:rFonts w:asciiTheme="majorHAnsi" w:hAnsiTheme="majorHAnsi"/>
        </w:rPr>
        <w:t xml:space="preserve"> Report. European Association for Public Administration Accreditation. September 2009.</w:t>
      </w:r>
    </w:p>
    <w:p w14:paraId="6C3D2710" w14:textId="77777777" w:rsidR="009231A1" w:rsidRPr="00D85718" w:rsidRDefault="009231A1" w:rsidP="00AB7BDC">
      <w:pPr>
        <w:rPr>
          <w:rFonts w:asciiTheme="majorHAnsi" w:hAnsiTheme="majorHAnsi"/>
        </w:rPr>
      </w:pPr>
      <w:r w:rsidRPr="00D85718">
        <w:rPr>
          <w:rFonts w:asciiTheme="majorHAnsi" w:hAnsiTheme="majorHAnsi"/>
        </w:rPr>
        <w:t xml:space="preserve">Quality Improvement and Accreditation of training programmes in Public Health. Bury J, </w:t>
      </w:r>
      <w:proofErr w:type="spellStart"/>
      <w:r w:rsidRPr="00D85718">
        <w:rPr>
          <w:rFonts w:asciiTheme="majorHAnsi" w:hAnsiTheme="majorHAnsi"/>
        </w:rPr>
        <w:t>Gliber</w:t>
      </w:r>
      <w:proofErr w:type="spellEnd"/>
      <w:r w:rsidRPr="00D85718">
        <w:rPr>
          <w:rFonts w:asciiTheme="majorHAnsi" w:hAnsiTheme="majorHAnsi"/>
        </w:rPr>
        <w:t xml:space="preserve"> M. 2001.</w:t>
      </w:r>
    </w:p>
    <w:sectPr w:rsidR="009231A1" w:rsidRPr="00D85718" w:rsidSect="004620DE">
      <w:headerReference w:type="default" r:id="rId21"/>
      <w:headerReference w:type="first" r:id="rId22"/>
      <w:pgSz w:w="11906" w:h="16838"/>
      <w:pgMar w:top="1418" w:right="1418" w:bottom="851" w:left="1418" w:header="158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BC234" w14:textId="77777777" w:rsidR="00B50CDD" w:rsidRDefault="00B50CDD" w:rsidP="00BA57C0">
      <w:pPr>
        <w:spacing w:after="0" w:line="240" w:lineRule="auto"/>
      </w:pPr>
      <w:r>
        <w:separator/>
      </w:r>
    </w:p>
  </w:endnote>
  <w:endnote w:type="continuationSeparator" w:id="0">
    <w:p w14:paraId="6991A8E9" w14:textId="77777777" w:rsidR="00B50CDD" w:rsidRDefault="00B50CDD" w:rsidP="00BA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967A" w14:textId="77777777" w:rsidR="00E878A5" w:rsidRPr="00AD5595" w:rsidRDefault="00E878A5" w:rsidP="00AD5595">
    <w:pPr>
      <w:pStyle w:val="Footer"/>
      <w:spacing w:after="0"/>
      <w:jc w:val="right"/>
      <w:rPr>
        <w:sz w:val="6"/>
        <w:szCs w:val="6"/>
      </w:rPr>
    </w:pPr>
  </w:p>
  <w:p w14:paraId="5761A9F9" w14:textId="77777777" w:rsidR="00E878A5" w:rsidRPr="00EB6F1F" w:rsidRDefault="00E878A5" w:rsidP="00EB6F1F">
    <w:pPr>
      <w:pStyle w:val="Footer"/>
      <w:pBdr>
        <w:top w:val="single" w:sz="4" w:space="1" w:color="auto"/>
      </w:pBdr>
      <w:spacing w:after="0"/>
      <w:jc w:val="right"/>
      <w:rPr>
        <w:sz w:val="4"/>
        <w:szCs w:val="4"/>
      </w:rPr>
    </w:pPr>
  </w:p>
  <w:p w14:paraId="58C2A5A0" w14:textId="77777777" w:rsidR="00E878A5" w:rsidRDefault="00E878A5" w:rsidP="003F7F55">
    <w:pPr>
      <w:pStyle w:val="Footer"/>
      <w:pBdr>
        <w:top w:val="single" w:sz="4" w:space="1" w:color="auto"/>
      </w:pBdr>
      <w:spacing w:after="0"/>
      <w:jc w:val="right"/>
    </w:pPr>
    <w:r>
      <w:t xml:space="preserve">Page | </w:t>
    </w:r>
    <w:r w:rsidR="00807BFE">
      <w:fldChar w:fldCharType="begin"/>
    </w:r>
    <w:r w:rsidR="00807BFE">
      <w:instrText xml:space="preserve"> PAGE   \* MERGEFORMAT </w:instrText>
    </w:r>
    <w:r w:rsidR="00807BFE">
      <w:fldChar w:fldCharType="separate"/>
    </w:r>
    <w:r w:rsidR="006F734D">
      <w:rPr>
        <w:noProof/>
      </w:rPr>
      <w:t>2</w:t>
    </w:r>
    <w:r w:rsidR="00807BFE">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6EF6" w14:textId="77777777" w:rsidR="00E878A5" w:rsidRPr="005B5FE6" w:rsidRDefault="00E878A5" w:rsidP="005B5FE6">
    <w:pPr>
      <w:pStyle w:val="Footer"/>
    </w:pPr>
    <w:r w:rsidRPr="005B5FE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31B6" w14:textId="77777777" w:rsidR="00E878A5" w:rsidRPr="00AD5595" w:rsidRDefault="00E878A5" w:rsidP="003F7F55">
    <w:pPr>
      <w:pStyle w:val="Footer"/>
      <w:spacing w:after="0"/>
      <w:jc w:val="right"/>
      <w:rPr>
        <w:sz w:val="6"/>
        <w:szCs w:val="6"/>
      </w:rPr>
    </w:pPr>
  </w:p>
  <w:p w14:paraId="661FF845" w14:textId="77777777" w:rsidR="00E878A5" w:rsidRPr="00EB6F1F" w:rsidRDefault="00E878A5" w:rsidP="003F7F55">
    <w:pPr>
      <w:pStyle w:val="Footer"/>
      <w:pBdr>
        <w:top w:val="single" w:sz="4" w:space="1" w:color="auto"/>
      </w:pBdr>
      <w:spacing w:after="0"/>
      <w:jc w:val="right"/>
      <w:rPr>
        <w:sz w:val="4"/>
        <w:szCs w:val="4"/>
      </w:rPr>
    </w:pPr>
  </w:p>
  <w:p w14:paraId="73845125" w14:textId="77777777" w:rsidR="00E878A5" w:rsidRDefault="00E878A5" w:rsidP="003F7F55">
    <w:pPr>
      <w:pStyle w:val="Footer"/>
      <w:pBdr>
        <w:top w:val="single" w:sz="4" w:space="1" w:color="auto"/>
      </w:pBdr>
      <w:spacing w:after="0"/>
      <w:jc w:val="right"/>
    </w:pPr>
    <w:r>
      <w:t xml:space="preserve">Page | </w:t>
    </w:r>
    <w:r w:rsidR="00807BFE">
      <w:fldChar w:fldCharType="begin"/>
    </w:r>
    <w:r w:rsidR="00807BFE">
      <w:instrText xml:space="preserve"> PAGE   \* MERGEFORMAT </w:instrText>
    </w:r>
    <w:r w:rsidR="00807BFE">
      <w:fldChar w:fldCharType="separate"/>
    </w:r>
    <w:r w:rsidR="006F734D">
      <w:rPr>
        <w:noProof/>
      </w:rPr>
      <w:t>33</w:t>
    </w:r>
    <w:r w:rsidR="00807BFE">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6181F" w14:textId="77777777" w:rsidR="00B50CDD" w:rsidRDefault="00B50CDD" w:rsidP="00BA57C0">
      <w:pPr>
        <w:spacing w:after="0" w:line="240" w:lineRule="auto"/>
      </w:pPr>
      <w:r>
        <w:separator/>
      </w:r>
    </w:p>
  </w:footnote>
  <w:footnote w:type="continuationSeparator" w:id="0">
    <w:p w14:paraId="30D19A44" w14:textId="77777777" w:rsidR="00B50CDD" w:rsidRDefault="00B50CDD" w:rsidP="00BA57C0">
      <w:pPr>
        <w:spacing w:after="0" w:line="240" w:lineRule="auto"/>
      </w:pPr>
      <w:r>
        <w:continuationSeparator/>
      </w:r>
    </w:p>
  </w:footnote>
  <w:footnote w:id="1">
    <w:p w14:paraId="77B24679" w14:textId="77777777" w:rsidR="00E878A5" w:rsidRDefault="00E878A5" w:rsidP="00566735">
      <w:pPr>
        <w:pStyle w:val="FootnoteText"/>
      </w:pPr>
      <w:r>
        <w:rPr>
          <w:rStyle w:val="FootnoteReference"/>
        </w:rPr>
        <w:footnoteRef/>
      </w:r>
      <w:r>
        <w:t xml:space="preserve"> </w:t>
      </w:r>
      <w:r w:rsidRPr="00A27DED">
        <w:rPr>
          <w:color w:val="000000"/>
        </w:rPr>
        <w:t>"Qualifications" is used in this document as an attribute required to be both gaine</w:t>
      </w:r>
      <w:r>
        <w:rPr>
          <w:color w:val="000000"/>
        </w:rPr>
        <w:t xml:space="preserve">d </w:t>
      </w:r>
      <w:r w:rsidRPr="00A27DED">
        <w:rPr>
          <w:color w:val="000000"/>
        </w:rPr>
        <w:t>and fulfill</w:t>
      </w:r>
      <w:r>
        <w:rPr>
          <w:color w:val="000000"/>
        </w:rPr>
        <w:t xml:space="preserve">ed </w:t>
      </w:r>
      <w:r w:rsidRPr="00A27DED">
        <w:rPr>
          <w:color w:val="000000"/>
        </w:rPr>
        <w:t>by the student</w:t>
      </w:r>
      <w:r>
        <w:rPr>
          <w:color w:val="000000"/>
        </w:rPr>
        <w:t>s</w:t>
      </w:r>
      <w:r w:rsidRPr="00A27DED">
        <w:rPr>
          <w:color w:val="000000"/>
        </w:rPr>
        <w:t xml:space="preserve"> throughout their study. Many countries express these in different ways, for example, in terms of learning outcomes, </w:t>
      </w:r>
      <w:r>
        <w:rPr>
          <w:color w:val="000000"/>
        </w:rPr>
        <w:t>competences</w:t>
      </w:r>
      <w:r w:rsidRPr="00A27DED">
        <w:rPr>
          <w:color w:val="000000"/>
        </w:rPr>
        <w:t xml:space="preserve"> or skills.</w:t>
      </w:r>
    </w:p>
  </w:footnote>
  <w:footnote w:id="2">
    <w:p w14:paraId="0D4677E3" w14:textId="77777777" w:rsidR="00E878A5" w:rsidRPr="00A974BD" w:rsidRDefault="00E878A5" w:rsidP="00A974BD">
      <w:pPr>
        <w:pStyle w:val="FootnoteText"/>
        <w:rPr>
          <w:lang w:val="en-US"/>
        </w:rPr>
      </w:pPr>
      <w:r w:rsidRPr="00A974BD">
        <w:rPr>
          <w:rStyle w:val="FootnoteReference"/>
          <w:sz w:val="18"/>
          <w:szCs w:val="18"/>
        </w:rPr>
        <w:footnoteRef/>
      </w:r>
      <w:r w:rsidRPr="00A974BD">
        <w:rPr>
          <w:lang w:val="en-US"/>
        </w:rPr>
        <w:t xml:space="preserve"> </w:t>
      </w:r>
      <w:r w:rsidRPr="00134BA1">
        <w:rPr>
          <w:szCs w:val="16"/>
          <w:lang w:val="en-US"/>
        </w:rPr>
        <w:t>European Core Competences for MPH Education. ASPHER’s European Public Health Core Competences Project. Association of Schools of Public Health in the European Region (ASPHER). Bruxelles, 2011.</w:t>
      </w:r>
    </w:p>
  </w:footnote>
  <w:footnote w:id="3">
    <w:p w14:paraId="55ECAABD" w14:textId="77777777" w:rsidR="00225D80" w:rsidRPr="00B11123" w:rsidRDefault="00225D80" w:rsidP="00225D80">
      <w:pPr>
        <w:pStyle w:val="FootnoteText"/>
        <w:spacing w:after="0" w:line="240" w:lineRule="auto"/>
        <w:rPr>
          <w:sz w:val="16"/>
          <w:szCs w:val="16"/>
          <w:lang w:val="en-US"/>
        </w:rPr>
      </w:pPr>
      <w:r w:rsidRPr="00B11123">
        <w:rPr>
          <w:rStyle w:val="FootnoteReference"/>
          <w:sz w:val="16"/>
          <w:szCs w:val="16"/>
        </w:rPr>
        <w:footnoteRef/>
      </w:r>
      <w:r w:rsidRPr="00B11123">
        <w:rPr>
          <w:sz w:val="16"/>
          <w:szCs w:val="16"/>
          <w:lang w:val="en-US"/>
        </w:rPr>
        <w:t xml:space="preserve"> The final agenda must list participants for each session including their titles and (educational) roles.</w:t>
      </w:r>
    </w:p>
  </w:footnote>
  <w:footnote w:id="4">
    <w:p w14:paraId="735EEE46" w14:textId="77777777" w:rsidR="00225D80" w:rsidRPr="00BD4955" w:rsidRDefault="00225D80" w:rsidP="00225D80">
      <w:pPr>
        <w:pStyle w:val="FootnoteText"/>
        <w:spacing w:after="0" w:line="240" w:lineRule="auto"/>
        <w:rPr>
          <w:lang w:val="en-US"/>
        </w:rPr>
      </w:pPr>
      <w:r w:rsidRPr="00B11123">
        <w:rPr>
          <w:rStyle w:val="FootnoteReference"/>
          <w:sz w:val="16"/>
          <w:szCs w:val="16"/>
        </w:rPr>
        <w:footnoteRef/>
      </w:r>
      <w:r w:rsidRPr="00B11123">
        <w:rPr>
          <w:sz w:val="16"/>
          <w:szCs w:val="16"/>
          <w:lang w:val="en-US"/>
        </w:rPr>
        <w:t xml:space="preserve"> The room set aside for the site visit needs to be spacious enough to comfortably accommodate the team of 4 -5 review team members in addition to the interviewees. Any on-site materials should be displayed on the tables in a clear fashion. Room should have capacity for laptop</w:t>
      </w:r>
      <w:r w:rsidRPr="002E4CAF">
        <w:rPr>
          <w:sz w:val="16"/>
          <w:szCs w:val="16"/>
          <w:lang w:val="en-US"/>
        </w:rPr>
        <w:t xml:space="preserve"> plug in and internet connection. Readable name cards should be prepared for all interviewees and review team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8BE1" w14:textId="226ACFB3" w:rsidR="00E878A5" w:rsidRDefault="00E878A5" w:rsidP="00AD5595">
    <w:pPr>
      <w:pStyle w:val="Header"/>
      <w:pBdr>
        <w:bottom w:val="single" w:sz="4" w:space="1" w:color="auto"/>
      </w:pBdr>
    </w:pPr>
    <w:r>
      <w:rPr>
        <w:noProof/>
        <w:lang w:eastAsia="en-GB"/>
      </w:rPr>
      <w:drawing>
        <wp:anchor distT="0" distB="0" distL="114300" distR="114300" simplePos="0" relativeHeight="251660288" behindDoc="0" locked="0" layoutInCell="1" allowOverlap="1" wp14:anchorId="41770A6A" wp14:editId="0ED74A58">
          <wp:simplePos x="0" y="0"/>
          <wp:positionH relativeFrom="column">
            <wp:posOffset>3935730</wp:posOffset>
          </wp:positionH>
          <wp:positionV relativeFrom="paragraph">
            <wp:posOffset>-431800</wp:posOffset>
          </wp:positionV>
          <wp:extent cx="1816100" cy="490855"/>
          <wp:effectExtent l="19050" t="0" r="0" b="0"/>
          <wp:wrapNone/>
          <wp:docPr id="7"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ld.png"/>
                  <pic:cNvPicPr>
                    <a:picLocks noChangeAspect="1" noChangeArrowheads="1"/>
                  </pic:cNvPicPr>
                </pic:nvPicPr>
                <pic:blipFill>
                  <a:blip r:embed="rId1"/>
                  <a:srcRect t="80376" r="-182"/>
                  <a:stretch>
                    <a:fillRect/>
                  </a:stretch>
                </pic:blipFill>
                <pic:spPr bwMode="auto">
                  <a:xfrm>
                    <a:off x="0" y="0"/>
                    <a:ext cx="1816100" cy="490855"/>
                  </a:xfrm>
                  <a:prstGeom prst="rect">
                    <a:avLst/>
                  </a:prstGeom>
                  <a:noFill/>
                  <a:ln w="9525">
                    <a:noFill/>
                    <a:miter lim="800000"/>
                    <a:headEnd/>
                    <a:tailEnd/>
                  </a:ln>
                </pic:spPr>
              </pic:pic>
            </a:graphicData>
          </a:graphic>
        </wp:anchor>
      </w:drawing>
    </w:r>
    <w:r w:rsidR="00225D80">
      <w:rPr>
        <w:noProof/>
        <w:lang w:val="en-US" w:eastAsia="zh-TW"/>
      </w:rPr>
      <mc:AlternateContent>
        <mc:Choice Requires="wps">
          <w:drawing>
            <wp:anchor distT="0" distB="0" distL="114300" distR="114300" simplePos="0" relativeHeight="251658240" behindDoc="0" locked="0" layoutInCell="1" allowOverlap="1" wp14:anchorId="744BD088" wp14:editId="322DCEFF">
              <wp:simplePos x="0" y="0"/>
              <wp:positionH relativeFrom="column">
                <wp:posOffset>6985</wp:posOffset>
              </wp:positionH>
              <wp:positionV relativeFrom="paragraph">
                <wp:posOffset>-319405</wp:posOffset>
              </wp:positionV>
              <wp:extent cx="3543300" cy="462280"/>
              <wp:effectExtent l="254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F6385" w14:textId="77777777" w:rsidR="00E878A5" w:rsidRPr="00C62772" w:rsidRDefault="00E878A5" w:rsidP="004620DE">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2F298610" w14:textId="77777777" w:rsidR="00E878A5" w:rsidRPr="00C62772" w:rsidRDefault="00E878A5" w:rsidP="00AD5595">
                          <w:pPr>
                            <w:spacing w:after="0" w:line="240" w:lineRule="auto"/>
                            <w:rPr>
                              <w:sz w:val="6"/>
                              <w:szCs w:val="6"/>
                              <w:lang w:val="en-US"/>
                            </w:rPr>
                          </w:pPr>
                        </w:p>
                        <w:p w14:paraId="6708D5C0" w14:textId="77777777" w:rsidR="00E878A5" w:rsidRPr="00C62772" w:rsidRDefault="00E878A5" w:rsidP="00AD5595">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4BD088" id="_x0000_t202" coordsize="21600,21600" o:spt="202" path="m,l,21600r21600,l21600,xe">
              <v:stroke joinstyle="miter"/>
              <v:path gradientshapeok="t" o:connecttype="rect"/>
            </v:shapetype>
            <v:shape id="Text Box 2" o:spid="_x0000_s1031" type="#_x0000_t202" style="position:absolute;left:0;text-align:left;margin-left:.55pt;margin-top:-25.15pt;width:279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" filled="f" stroked="f">
              <v:textbox inset="0,0,0,0">
                <w:txbxContent>
                  <w:p w14:paraId="00CF6385" w14:textId="77777777" w:rsidR="00E878A5" w:rsidRPr="00C62772" w:rsidRDefault="00E878A5" w:rsidP="004620DE">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2F298610" w14:textId="77777777" w:rsidR="00E878A5" w:rsidRPr="00C62772" w:rsidRDefault="00E878A5" w:rsidP="00AD5595">
                    <w:pPr>
                      <w:spacing w:after="0" w:line="240" w:lineRule="auto"/>
                      <w:rPr>
                        <w:sz w:val="6"/>
                        <w:szCs w:val="6"/>
                        <w:lang w:val="en-US"/>
                      </w:rPr>
                    </w:pPr>
                  </w:p>
                  <w:p w14:paraId="6708D5C0" w14:textId="77777777" w:rsidR="00E878A5" w:rsidRPr="00C62772" w:rsidRDefault="00E878A5" w:rsidP="00AD5595">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93DB" w14:textId="15146346" w:rsidR="00E878A5" w:rsidRPr="003F7F55" w:rsidRDefault="00E878A5" w:rsidP="003F7F55">
    <w:pPr>
      <w:pStyle w:val="Header"/>
      <w:pBdr>
        <w:bottom w:val="single" w:sz="4" w:space="1" w:color="auto"/>
      </w:pBdr>
    </w:pPr>
    <w:r>
      <w:rPr>
        <w:noProof/>
        <w:lang w:eastAsia="en-GB"/>
      </w:rPr>
      <w:drawing>
        <wp:anchor distT="0" distB="0" distL="114300" distR="114300" simplePos="0" relativeHeight="251677696" behindDoc="0" locked="0" layoutInCell="1" allowOverlap="1" wp14:anchorId="1B8BE4F3" wp14:editId="60DAF559">
          <wp:simplePos x="0" y="0"/>
          <wp:positionH relativeFrom="column">
            <wp:posOffset>7407910</wp:posOffset>
          </wp:positionH>
          <wp:positionV relativeFrom="paragraph">
            <wp:posOffset>-445135</wp:posOffset>
          </wp:positionV>
          <wp:extent cx="1816100" cy="490855"/>
          <wp:effectExtent l="19050" t="0" r="0" b="0"/>
          <wp:wrapNone/>
          <wp:docPr id="14"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ld.png"/>
                  <pic:cNvPicPr>
                    <a:picLocks noChangeAspect="1" noChangeArrowheads="1"/>
                  </pic:cNvPicPr>
                </pic:nvPicPr>
                <pic:blipFill>
                  <a:blip r:embed="rId1"/>
                  <a:srcRect t="80376" r="-182"/>
                  <a:stretch>
                    <a:fillRect/>
                  </a:stretch>
                </pic:blipFill>
                <pic:spPr bwMode="auto">
                  <a:xfrm>
                    <a:off x="0" y="0"/>
                    <a:ext cx="1816100" cy="490855"/>
                  </a:xfrm>
                  <a:prstGeom prst="rect">
                    <a:avLst/>
                  </a:prstGeom>
                  <a:noFill/>
                  <a:ln w="9525">
                    <a:noFill/>
                    <a:miter lim="800000"/>
                    <a:headEnd/>
                    <a:tailEnd/>
                  </a:ln>
                </pic:spPr>
              </pic:pic>
            </a:graphicData>
          </a:graphic>
        </wp:anchor>
      </w:drawing>
    </w:r>
    <w:r w:rsidR="00225D80">
      <w:rPr>
        <w:noProof/>
        <w:lang w:val="en-US" w:eastAsia="zh-TW"/>
      </w:rPr>
      <mc:AlternateContent>
        <mc:Choice Requires="wps">
          <w:drawing>
            <wp:anchor distT="0" distB="0" distL="114300" distR="114300" simplePos="0" relativeHeight="251676672" behindDoc="0" locked="0" layoutInCell="1" allowOverlap="1" wp14:anchorId="4B034494" wp14:editId="01C8F2B9">
              <wp:simplePos x="0" y="0"/>
              <wp:positionH relativeFrom="column">
                <wp:posOffset>6985</wp:posOffset>
              </wp:positionH>
              <wp:positionV relativeFrom="paragraph">
                <wp:posOffset>-319405</wp:posOffset>
              </wp:positionV>
              <wp:extent cx="3543300" cy="462280"/>
              <wp:effectExtent l="4445"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FB90E" w14:textId="77777777" w:rsidR="00E878A5" w:rsidRPr="00C62772" w:rsidRDefault="00E878A5" w:rsidP="003F7F55">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0ACB5556" w14:textId="77777777" w:rsidR="00E878A5" w:rsidRPr="00C62772" w:rsidRDefault="00E878A5" w:rsidP="003F7F55">
                          <w:pPr>
                            <w:spacing w:after="0" w:line="240" w:lineRule="auto"/>
                            <w:rPr>
                              <w:sz w:val="6"/>
                              <w:szCs w:val="6"/>
                              <w:lang w:val="en-US"/>
                            </w:rPr>
                          </w:pPr>
                        </w:p>
                        <w:p w14:paraId="35957279" w14:textId="77777777" w:rsidR="00E878A5" w:rsidRPr="00C62772" w:rsidRDefault="00E878A5" w:rsidP="003F7F55">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34494" id="_x0000_t202" coordsize="21600,21600" o:spt="202" path="m,l,21600r21600,l21600,xe">
              <v:stroke joinstyle="miter"/>
              <v:path gradientshapeok="t" o:connecttype="rect"/>
            </v:shapetype>
            <v:shape id="Text Box 21" o:spid="_x0000_s1032" type="#_x0000_t202" style="position:absolute;left:0;text-align:left;margin-left:.55pt;margin-top:-25.15pt;width:279pt;height:3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" filled="f" stroked="f">
              <v:textbox inset="0,0,0,0">
                <w:txbxContent>
                  <w:p w14:paraId="7DDFB90E" w14:textId="77777777" w:rsidR="00E878A5" w:rsidRPr="00C62772" w:rsidRDefault="00E878A5" w:rsidP="003F7F55">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0ACB5556" w14:textId="77777777" w:rsidR="00E878A5" w:rsidRPr="00C62772" w:rsidRDefault="00E878A5" w:rsidP="003F7F55">
                    <w:pPr>
                      <w:spacing w:after="0" w:line="240" w:lineRule="auto"/>
                      <w:rPr>
                        <w:sz w:val="6"/>
                        <w:szCs w:val="6"/>
                        <w:lang w:val="en-US"/>
                      </w:rPr>
                    </w:pPr>
                  </w:p>
                  <w:p w14:paraId="35957279" w14:textId="77777777" w:rsidR="00E878A5" w:rsidRPr="00C62772" w:rsidRDefault="00E878A5" w:rsidP="003F7F55">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487B" w14:textId="1D7AC370" w:rsidR="00E878A5" w:rsidRDefault="00E878A5" w:rsidP="003F7F55">
    <w:pPr>
      <w:pStyle w:val="Header"/>
      <w:pBdr>
        <w:bottom w:val="single" w:sz="4" w:space="1" w:color="auto"/>
      </w:pBdr>
    </w:pPr>
    <w:r>
      <w:rPr>
        <w:noProof/>
        <w:lang w:eastAsia="en-GB"/>
      </w:rPr>
      <w:drawing>
        <wp:anchor distT="0" distB="0" distL="114300" distR="114300" simplePos="0" relativeHeight="251669504" behindDoc="0" locked="0" layoutInCell="1" allowOverlap="1" wp14:anchorId="576AB529" wp14:editId="33B4C61B">
          <wp:simplePos x="0" y="0"/>
          <wp:positionH relativeFrom="column">
            <wp:posOffset>7407910</wp:posOffset>
          </wp:positionH>
          <wp:positionV relativeFrom="paragraph">
            <wp:posOffset>-445135</wp:posOffset>
          </wp:positionV>
          <wp:extent cx="1816100" cy="490855"/>
          <wp:effectExtent l="19050" t="0" r="0" b="0"/>
          <wp:wrapNone/>
          <wp:docPr id="4"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ld.png"/>
                  <pic:cNvPicPr>
                    <a:picLocks noChangeAspect="1" noChangeArrowheads="1"/>
                  </pic:cNvPicPr>
                </pic:nvPicPr>
                <pic:blipFill>
                  <a:blip r:embed="rId1"/>
                  <a:srcRect t="80376" r="-182"/>
                  <a:stretch>
                    <a:fillRect/>
                  </a:stretch>
                </pic:blipFill>
                <pic:spPr bwMode="auto">
                  <a:xfrm>
                    <a:off x="0" y="0"/>
                    <a:ext cx="1816100" cy="490855"/>
                  </a:xfrm>
                  <a:prstGeom prst="rect">
                    <a:avLst/>
                  </a:prstGeom>
                  <a:noFill/>
                  <a:ln w="9525">
                    <a:noFill/>
                    <a:miter lim="800000"/>
                    <a:headEnd/>
                    <a:tailEnd/>
                  </a:ln>
                </pic:spPr>
              </pic:pic>
            </a:graphicData>
          </a:graphic>
        </wp:anchor>
      </w:drawing>
    </w:r>
    <w:r w:rsidR="00225D80">
      <w:rPr>
        <w:noProof/>
        <w:lang w:val="en-US" w:eastAsia="zh-TW"/>
      </w:rPr>
      <mc:AlternateContent>
        <mc:Choice Requires="wps">
          <w:drawing>
            <wp:anchor distT="0" distB="0" distL="114300" distR="114300" simplePos="0" relativeHeight="251668480" behindDoc="0" locked="0" layoutInCell="1" allowOverlap="1" wp14:anchorId="3920B5FA" wp14:editId="70DE5BF5">
              <wp:simplePos x="0" y="0"/>
              <wp:positionH relativeFrom="column">
                <wp:posOffset>6985</wp:posOffset>
              </wp:positionH>
              <wp:positionV relativeFrom="paragraph">
                <wp:posOffset>-319405</wp:posOffset>
              </wp:positionV>
              <wp:extent cx="3543300" cy="462280"/>
              <wp:effectExtent l="4445"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97000" w14:textId="77777777" w:rsidR="00E878A5" w:rsidRPr="00C62772" w:rsidRDefault="00E878A5" w:rsidP="00BD130B">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0D6A6401" w14:textId="77777777" w:rsidR="00E878A5" w:rsidRPr="00C62772" w:rsidRDefault="00E878A5" w:rsidP="00BD130B">
                          <w:pPr>
                            <w:spacing w:after="0" w:line="240" w:lineRule="auto"/>
                            <w:rPr>
                              <w:sz w:val="6"/>
                              <w:szCs w:val="6"/>
                              <w:lang w:val="en-US"/>
                            </w:rPr>
                          </w:pPr>
                        </w:p>
                        <w:p w14:paraId="458B3016" w14:textId="77777777" w:rsidR="00E878A5" w:rsidRPr="00C62772" w:rsidRDefault="00E878A5" w:rsidP="00BD130B">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0B5FA" id="_x0000_t202" coordsize="21600,21600" o:spt="202" path="m,l,21600r21600,l21600,xe">
              <v:stroke joinstyle="miter"/>
              <v:path gradientshapeok="t" o:connecttype="rect"/>
            </v:shapetype>
            <v:shape id="Text Box 9" o:spid="_x0000_s1033" type="#_x0000_t202" style="position:absolute;left:0;text-align:left;margin-left:.55pt;margin-top:-25.15pt;width:279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" filled="f" stroked="f">
              <v:textbox inset="0,0,0,0">
                <w:txbxContent>
                  <w:p w14:paraId="04997000" w14:textId="77777777" w:rsidR="00E878A5" w:rsidRPr="00C62772" w:rsidRDefault="00E878A5" w:rsidP="00BD130B">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0D6A6401" w14:textId="77777777" w:rsidR="00E878A5" w:rsidRPr="00C62772" w:rsidRDefault="00E878A5" w:rsidP="00BD130B">
                    <w:pPr>
                      <w:spacing w:after="0" w:line="240" w:lineRule="auto"/>
                      <w:rPr>
                        <w:sz w:val="6"/>
                        <w:szCs w:val="6"/>
                        <w:lang w:val="en-US"/>
                      </w:rPr>
                    </w:pPr>
                  </w:p>
                  <w:p w14:paraId="458B3016" w14:textId="77777777" w:rsidR="00E878A5" w:rsidRPr="00C62772" w:rsidRDefault="00E878A5" w:rsidP="00BD130B">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9302" w14:textId="7B828EA7" w:rsidR="00E878A5" w:rsidRPr="003F7F55" w:rsidRDefault="00E878A5" w:rsidP="003F7F55">
    <w:pPr>
      <w:pStyle w:val="Header"/>
      <w:pBdr>
        <w:bottom w:val="single" w:sz="4" w:space="1" w:color="auto"/>
      </w:pBdr>
    </w:pPr>
    <w:r>
      <w:rPr>
        <w:noProof/>
        <w:lang w:eastAsia="en-GB"/>
      </w:rPr>
      <w:drawing>
        <wp:anchor distT="0" distB="0" distL="114300" distR="114300" simplePos="0" relativeHeight="251681792" behindDoc="0" locked="0" layoutInCell="1" allowOverlap="1" wp14:anchorId="36F20C31" wp14:editId="7ECA7B81">
          <wp:simplePos x="0" y="0"/>
          <wp:positionH relativeFrom="column">
            <wp:posOffset>3935730</wp:posOffset>
          </wp:positionH>
          <wp:positionV relativeFrom="paragraph">
            <wp:posOffset>-472440</wp:posOffset>
          </wp:positionV>
          <wp:extent cx="1816100" cy="490855"/>
          <wp:effectExtent l="19050" t="0" r="0" b="0"/>
          <wp:wrapNone/>
          <wp:docPr id="15"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ld.png"/>
                  <pic:cNvPicPr>
                    <a:picLocks noChangeAspect="1" noChangeArrowheads="1"/>
                  </pic:cNvPicPr>
                </pic:nvPicPr>
                <pic:blipFill>
                  <a:blip r:embed="rId1"/>
                  <a:srcRect t="80376" r="-182"/>
                  <a:stretch>
                    <a:fillRect/>
                  </a:stretch>
                </pic:blipFill>
                <pic:spPr bwMode="auto">
                  <a:xfrm>
                    <a:off x="0" y="0"/>
                    <a:ext cx="1816100" cy="490855"/>
                  </a:xfrm>
                  <a:prstGeom prst="rect">
                    <a:avLst/>
                  </a:prstGeom>
                  <a:noFill/>
                  <a:ln w="9525">
                    <a:noFill/>
                    <a:miter lim="800000"/>
                    <a:headEnd/>
                    <a:tailEnd/>
                  </a:ln>
                </pic:spPr>
              </pic:pic>
            </a:graphicData>
          </a:graphic>
        </wp:anchor>
      </w:drawing>
    </w:r>
    <w:r w:rsidR="00225D80">
      <w:rPr>
        <w:noProof/>
        <w:lang w:val="en-US" w:eastAsia="zh-TW"/>
      </w:rPr>
      <mc:AlternateContent>
        <mc:Choice Requires="wps">
          <w:drawing>
            <wp:anchor distT="0" distB="0" distL="114300" distR="114300" simplePos="0" relativeHeight="251680768" behindDoc="0" locked="0" layoutInCell="1" allowOverlap="1" wp14:anchorId="38F0FD8C" wp14:editId="2E833B31">
              <wp:simplePos x="0" y="0"/>
              <wp:positionH relativeFrom="column">
                <wp:posOffset>6985</wp:posOffset>
              </wp:positionH>
              <wp:positionV relativeFrom="paragraph">
                <wp:posOffset>-319405</wp:posOffset>
              </wp:positionV>
              <wp:extent cx="3543300" cy="462280"/>
              <wp:effectExtent l="254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AE68" w14:textId="77777777" w:rsidR="00E878A5" w:rsidRPr="00C62772" w:rsidRDefault="00E878A5" w:rsidP="003F7F55">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2CDB7EE2" w14:textId="77777777" w:rsidR="00E878A5" w:rsidRPr="00C62772" w:rsidRDefault="00E878A5" w:rsidP="003F7F55">
                          <w:pPr>
                            <w:spacing w:after="0" w:line="240" w:lineRule="auto"/>
                            <w:rPr>
                              <w:sz w:val="6"/>
                              <w:szCs w:val="6"/>
                              <w:lang w:val="en-US"/>
                            </w:rPr>
                          </w:pPr>
                        </w:p>
                        <w:p w14:paraId="7B9F794B" w14:textId="77777777" w:rsidR="00E878A5" w:rsidRPr="00C62772" w:rsidRDefault="00E878A5" w:rsidP="003F7F55">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FD8C" id="_x0000_t202" coordsize="21600,21600" o:spt="202" path="m,l,21600r21600,l21600,xe">
              <v:stroke joinstyle="miter"/>
              <v:path gradientshapeok="t" o:connecttype="rect"/>
            </v:shapetype>
            <v:shape id="Text Box 23" o:spid="_x0000_s1034" type="#_x0000_t202" style="position:absolute;left:0;text-align:left;margin-left:.55pt;margin-top:-25.15pt;width:279pt;height:3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wP2gEAAJgDAAAOAAAAZHJzL2Uyb0RvYy54bWysU8Fu2zAMvQ/YPwi6L3aSri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" filled="f" stroked="f">
              <v:textbox inset="0,0,0,0">
                <w:txbxContent>
                  <w:p w14:paraId="039CAE68" w14:textId="77777777" w:rsidR="00E878A5" w:rsidRPr="00C62772" w:rsidRDefault="00E878A5" w:rsidP="003F7F55">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2CDB7EE2" w14:textId="77777777" w:rsidR="00E878A5" w:rsidRPr="00C62772" w:rsidRDefault="00E878A5" w:rsidP="003F7F55">
                    <w:pPr>
                      <w:spacing w:after="0" w:line="240" w:lineRule="auto"/>
                      <w:rPr>
                        <w:sz w:val="6"/>
                        <w:szCs w:val="6"/>
                        <w:lang w:val="en-US"/>
                      </w:rPr>
                    </w:pPr>
                  </w:p>
                  <w:p w14:paraId="7B9F794B" w14:textId="77777777" w:rsidR="00E878A5" w:rsidRPr="00C62772" w:rsidRDefault="00E878A5" w:rsidP="003F7F55">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B6B2" w14:textId="03AD46E6" w:rsidR="00E878A5" w:rsidRDefault="00E878A5" w:rsidP="003F7F55">
    <w:pPr>
      <w:pStyle w:val="Header"/>
      <w:pBdr>
        <w:bottom w:val="single" w:sz="4" w:space="1" w:color="auto"/>
      </w:pBdr>
    </w:pPr>
    <w:r>
      <w:rPr>
        <w:noProof/>
        <w:lang w:eastAsia="en-GB"/>
      </w:rPr>
      <w:drawing>
        <wp:anchor distT="0" distB="0" distL="114300" distR="114300" simplePos="0" relativeHeight="251673600" behindDoc="0" locked="0" layoutInCell="1" allowOverlap="1" wp14:anchorId="103BBD1A" wp14:editId="5ED24EBB">
          <wp:simplePos x="0" y="0"/>
          <wp:positionH relativeFrom="column">
            <wp:posOffset>3930650</wp:posOffset>
          </wp:positionH>
          <wp:positionV relativeFrom="paragraph">
            <wp:posOffset>-347980</wp:posOffset>
          </wp:positionV>
          <wp:extent cx="1821815" cy="490855"/>
          <wp:effectExtent l="19050" t="0" r="6985" b="0"/>
          <wp:wrapNone/>
          <wp:docPr id="6"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ld.png"/>
                  <pic:cNvPicPr>
                    <a:picLocks noChangeAspect="1" noChangeArrowheads="1"/>
                  </pic:cNvPicPr>
                </pic:nvPicPr>
                <pic:blipFill>
                  <a:blip r:embed="rId1"/>
                  <a:srcRect t="80376" r="-182"/>
                  <a:stretch>
                    <a:fillRect/>
                  </a:stretch>
                </pic:blipFill>
                <pic:spPr bwMode="auto">
                  <a:xfrm>
                    <a:off x="0" y="0"/>
                    <a:ext cx="1821815" cy="490855"/>
                  </a:xfrm>
                  <a:prstGeom prst="rect">
                    <a:avLst/>
                  </a:prstGeom>
                  <a:noFill/>
                  <a:ln w="9525">
                    <a:noFill/>
                    <a:miter lim="800000"/>
                    <a:headEnd/>
                    <a:tailEnd/>
                  </a:ln>
                </pic:spPr>
              </pic:pic>
            </a:graphicData>
          </a:graphic>
        </wp:anchor>
      </w:drawing>
    </w:r>
    <w:r w:rsidR="00225D80">
      <w:rPr>
        <w:noProof/>
        <w:lang w:val="en-US" w:eastAsia="zh-TW"/>
      </w:rPr>
      <mc:AlternateContent>
        <mc:Choice Requires="wps">
          <w:drawing>
            <wp:anchor distT="0" distB="0" distL="114300" distR="114300" simplePos="0" relativeHeight="251672576" behindDoc="0" locked="0" layoutInCell="1" allowOverlap="1" wp14:anchorId="4523564B" wp14:editId="7EA4646B">
              <wp:simplePos x="0" y="0"/>
              <wp:positionH relativeFrom="column">
                <wp:posOffset>6985</wp:posOffset>
              </wp:positionH>
              <wp:positionV relativeFrom="paragraph">
                <wp:posOffset>-319405</wp:posOffset>
              </wp:positionV>
              <wp:extent cx="3543300" cy="462280"/>
              <wp:effectExtent l="254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B6E1" w14:textId="77777777" w:rsidR="00E878A5" w:rsidRPr="00C62772" w:rsidRDefault="00E878A5" w:rsidP="00BD130B">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27D68CBD" w14:textId="77777777" w:rsidR="00E878A5" w:rsidRPr="00C62772" w:rsidRDefault="00E878A5" w:rsidP="00BD130B">
                          <w:pPr>
                            <w:spacing w:after="0" w:line="240" w:lineRule="auto"/>
                            <w:rPr>
                              <w:sz w:val="6"/>
                              <w:szCs w:val="6"/>
                              <w:lang w:val="en-US"/>
                            </w:rPr>
                          </w:pPr>
                        </w:p>
                        <w:p w14:paraId="6CE1EE92" w14:textId="77777777" w:rsidR="00E878A5" w:rsidRPr="00C62772" w:rsidRDefault="00E878A5" w:rsidP="00BD130B">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3564B" id="_x0000_t202" coordsize="21600,21600" o:spt="202" path="m,l,21600r21600,l21600,xe">
              <v:stroke joinstyle="miter"/>
              <v:path gradientshapeok="t" o:connecttype="rect"/>
            </v:shapetype>
            <v:shape id="Text Box 13" o:spid="_x0000_s1035" type="#_x0000_t202" style="position:absolute;left:0;text-align:left;margin-left:.55pt;margin-top:-25.15pt;width:279pt;height:3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l82gEAAJgDAAAOAAAAZHJzL2Uyb0RvYy54bWysU8Fu2zAMvQ/YPwi6L3aSri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" filled="f" stroked="f">
              <v:textbox inset="0,0,0,0">
                <w:txbxContent>
                  <w:p w14:paraId="1CCAB6E1" w14:textId="77777777" w:rsidR="00E878A5" w:rsidRPr="00C62772" w:rsidRDefault="00E878A5" w:rsidP="00BD130B">
                    <w:pPr>
                      <w:spacing w:after="0" w:line="240" w:lineRule="auto"/>
                      <w:rPr>
                        <w:sz w:val="18"/>
                        <w:szCs w:val="18"/>
                        <w:lang w:val="en-US"/>
                      </w:rPr>
                    </w:pPr>
                    <w:r w:rsidRPr="00C62772">
                      <w:rPr>
                        <w:sz w:val="18"/>
                        <w:szCs w:val="18"/>
                        <w:lang w:val="en-US"/>
                      </w:rPr>
                      <w:t>Agency for Public Health Education</w:t>
                    </w:r>
                    <w:r>
                      <w:rPr>
                        <w:sz w:val="18"/>
                        <w:szCs w:val="18"/>
                        <w:lang w:val="en-US"/>
                      </w:rPr>
                      <w:t xml:space="preserve"> </w:t>
                    </w:r>
                    <w:r w:rsidRPr="00C62772">
                      <w:rPr>
                        <w:sz w:val="18"/>
                        <w:szCs w:val="18"/>
                        <w:lang w:val="en-US"/>
                      </w:rPr>
                      <w:t xml:space="preserve">Accreditation </w:t>
                    </w:r>
                  </w:p>
                  <w:p w14:paraId="27D68CBD" w14:textId="77777777" w:rsidR="00E878A5" w:rsidRPr="00C62772" w:rsidRDefault="00E878A5" w:rsidP="00BD130B">
                    <w:pPr>
                      <w:spacing w:after="0" w:line="240" w:lineRule="auto"/>
                      <w:rPr>
                        <w:sz w:val="6"/>
                        <w:szCs w:val="6"/>
                        <w:lang w:val="en-US"/>
                      </w:rPr>
                    </w:pPr>
                  </w:p>
                  <w:p w14:paraId="6CE1EE92" w14:textId="77777777" w:rsidR="00E878A5" w:rsidRPr="00C62772" w:rsidRDefault="00E878A5" w:rsidP="00BD130B">
                    <w:pPr>
                      <w:spacing w:after="0" w:line="240" w:lineRule="auto"/>
                      <w:rPr>
                        <w:sz w:val="18"/>
                        <w:szCs w:val="18"/>
                        <w:lang w:val="en-US"/>
                      </w:rPr>
                    </w:pPr>
                    <w:r>
                      <w:rPr>
                        <w:sz w:val="18"/>
                        <w:szCs w:val="18"/>
                        <w:lang w:val="en-US"/>
                      </w:rPr>
                      <w:t>SELF-EVALUATION HANDBOOK</w:t>
                    </w:r>
                    <w:r w:rsidRPr="00C62772">
                      <w:rPr>
                        <w:sz w:val="18"/>
                        <w:szCs w:val="18"/>
                        <w:lang w:val="en-US"/>
                      </w:rPr>
                      <w:t xml:space="preserve"> | </w:t>
                    </w:r>
                    <w:r>
                      <w:rPr>
                        <w:sz w:val="18"/>
                        <w:szCs w:val="18"/>
                        <w:lang w:val="en-US"/>
                      </w:rPr>
                      <w:t>Institutional Accreditation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512E"/>
    <w:multiLevelType w:val="hybridMultilevel"/>
    <w:tmpl w:val="14A0A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B0727"/>
    <w:multiLevelType w:val="hybridMultilevel"/>
    <w:tmpl w:val="163E9578"/>
    <w:lvl w:ilvl="0" w:tplc="C8B6AB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1A3FF2"/>
    <w:multiLevelType w:val="hybridMultilevel"/>
    <w:tmpl w:val="BC44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A2FE3"/>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A76FCB"/>
    <w:multiLevelType w:val="hybridMultilevel"/>
    <w:tmpl w:val="17207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C2097"/>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451A76"/>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AD0B0F"/>
    <w:multiLevelType w:val="hybridMultilevel"/>
    <w:tmpl w:val="E3FA7678"/>
    <w:lvl w:ilvl="0" w:tplc="62188A74">
      <w:start w:val="1"/>
      <w:numFmt w:val="decimal"/>
      <w:lvlText w:val="%1."/>
      <w:lvlJc w:val="left"/>
      <w:pPr>
        <w:ind w:left="36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A0523"/>
    <w:multiLevelType w:val="hybridMultilevel"/>
    <w:tmpl w:val="6BF4F6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FD3AAC"/>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463F84"/>
    <w:multiLevelType w:val="hybridMultilevel"/>
    <w:tmpl w:val="30FA5DFA"/>
    <w:lvl w:ilvl="0" w:tplc="E5629644">
      <w:start w:val="1"/>
      <w:numFmt w:val="decimal"/>
      <w:lvlText w:val="A%1."/>
      <w:lvlJc w:val="left"/>
      <w:pPr>
        <w:ind w:left="924"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1" w15:restartNumberingAfterBreak="0">
    <w:nsid w:val="17E569C3"/>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4E6460"/>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DC0AEC"/>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1C7E73"/>
    <w:multiLevelType w:val="hybridMultilevel"/>
    <w:tmpl w:val="CB38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B59E1"/>
    <w:multiLevelType w:val="hybridMultilevel"/>
    <w:tmpl w:val="BAD650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16314AB"/>
    <w:multiLevelType w:val="hybridMultilevel"/>
    <w:tmpl w:val="24567450"/>
    <w:lvl w:ilvl="0" w:tplc="04E41058">
      <w:start w:val="4"/>
      <w:numFmt w:val="upp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5A195E"/>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A90F3A"/>
    <w:multiLevelType w:val="multilevel"/>
    <w:tmpl w:val="4FCCA41A"/>
    <w:lvl w:ilvl="0">
      <w:start w:val="1"/>
      <w:numFmt w:val="bullet"/>
      <w:lvlText w:val=""/>
      <w:lvlJc w:val="left"/>
      <w:pPr>
        <w:ind w:left="360" w:hanging="360"/>
      </w:pPr>
      <w:rPr>
        <w:rFonts w:ascii="Symbol" w:hAnsi="Symbol"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454A53"/>
    <w:multiLevelType w:val="multilevel"/>
    <w:tmpl w:val="2DB627AC"/>
    <w:lvl w:ilvl="0">
      <w:start w:val="1"/>
      <w:numFmt w:val="bullet"/>
      <w:lvlText w:val=""/>
      <w:lvlJc w:val="left"/>
      <w:pPr>
        <w:ind w:left="360" w:hanging="360"/>
      </w:pPr>
      <w:rPr>
        <w:rFonts w:ascii="Symbol" w:hAnsi="Symbo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5D2244"/>
    <w:multiLevelType w:val="hybridMultilevel"/>
    <w:tmpl w:val="665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EC5FE3"/>
    <w:multiLevelType w:val="hybridMultilevel"/>
    <w:tmpl w:val="C8E6B32E"/>
    <w:lvl w:ilvl="0" w:tplc="8E24A0F0">
      <w:start w:val="1"/>
      <w:numFmt w:val="decimal"/>
      <w:lvlText w:val="C%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2" w15:restartNumberingAfterBreak="0">
    <w:nsid w:val="2BFA4EAC"/>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EF812E1"/>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0A312D"/>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B44421"/>
    <w:multiLevelType w:val="hybridMultilevel"/>
    <w:tmpl w:val="CFE4DB50"/>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B5BA6"/>
    <w:multiLevelType w:val="hybridMultilevel"/>
    <w:tmpl w:val="F3E2E95C"/>
    <w:lvl w:ilvl="0" w:tplc="16169CAC">
      <w:start w:val="1"/>
      <w:numFmt w:val="decimal"/>
      <w:lvlText w:val="E%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7" w15:restartNumberingAfterBreak="0">
    <w:nsid w:val="3909451A"/>
    <w:multiLevelType w:val="hybridMultilevel"/>
    <w:tmpl w:val="6472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F473AE"/>
    <w:multiLevelType w:val="hybridMultilevel"/>
    <w:tmpl w:val="67EC36B2"/>
    <w:lvl w:ilvl="0" w:tplc="72522EBC">
      <w:start w:val="1"/>
      <w:numFmt w:val="decimal"/>
      <w:lvlText w:val="B%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9" w15:restartNumberingAfterBreak="0">
    <w:nsid w:val="3B7771CE"/>
    <w:multiLevelType w:val="hybridMultilevel"/>
    <w:tmpl w:val="ED406CD2"/>
    <w:lvl w:ilvl="0" w:tplc="F8A2238A">
      <w:start w:val="1"/>
      <w:numFmt w:val="decimal"/>
      <w:lvlText w:val="F%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30" w15:restartNumberingAfterBreak="0">
    <w:nsid w:val="3EEA5BB8"/>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FF729F5"/>
    <w:multiLevelType w:val="hybridMultilevel"/>
    <w:tmpl w:val="ABFEC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A70605"/>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ED70AF"/>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837AB7"/>
    <w:multiLevelType w:val="hybridMultilevel"/>
    <w:tmpl w:val="2D686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D16436"/>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ABF42F2"/>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C2A307C"/>
    <w:multiLevelType w:val="hybridMultilevel"/>
    <w:tmpl w:val="39AE44A8"/>
    <w:lvl w:ilvl="0" w:tplc="69405E0A">
      <w:start w:val="1"/>
      <w:numFmt w:val="decimal"/>
      <w:lvlText w:val="G%1."/>
      <w:lvlJc w:val="left"/>
      <w:pPr>
        <w:ind w:left="924" w:hanging="360"/>
      </w:pPr>
      <w:rPr>
        <w:rFonts w:hint="default"/>
        <w:sz w:val="24"/>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8" w15:restartNumberingAfterBreak="0">
    <w:nsid w:val="4D9D3FA2"/>
    <w:multiLevelType w:val="multilevel"/>
    <w:tmpl w:val="3CDC2F34"/>
    <w:lvl w:ilvl="0">
      <w:start w:val="1"/>
      <w:numFmt w:val="bullet"/>
      <w:lvlText w:val=""/>
      <w:lvlJc w:val="left"/>
      <w:pPr>
        <w:ind w:left="360" w:hanging="360"/>
      </w:pPr>
      <w:rPr>
        <w:rFonts w:ascii="Symbol" w:hAnsi="Symbol" w:hint="default"/>
        <w:color w:val="000000"/>
      </w:rPr>
    </w:lvl>
    <w:lvl w:ilvl="1">
      <w:start w:val="1"/>
      <w:numFmt w:val="lowerLetter"/>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F425726"/>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E420F0"/>
    <w:multiLevelType w:val="hybridMultilevel"/>
    <w:tmpl w:val="A4F8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5D3B2B"/>
    <w:multiLevelType w:val="multilevel"/>
    <w:tmpl w:val="D8D4BA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1993209"/>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1C00C89"/>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2E13C6"/>
    <w:multiLevelType w:val="hybridMultilevel"/>
    <w:tmpl w:val="42A40022"/>
    <w:lvl w:ilvl="0" w:tplc="BDC820B0">
      <w:start w:val="1"/>
      <w:numFmt w:val="decimal"/>
      <w:lvlText w:val="D%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45" w15:restartNumberingAfterBreak="0">
    <w:nsid w:val="561827C8"/>
    <w:multiLevelType w:val="hybridMultilevel"/>
    <w:tmpl w:val="0922C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9B002E5"/>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9E87102"/>
    <w:multiLevelType w:val="hybridMultilevel"/>
    <w:tmpl w:val="4DF28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EA10864"/>
    <w:multiLevelType w:val="hybridMultilevel"/>
    <w:tmpl w:val="1FEAB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62EC43B5"/>
    <w:multiLevelType w:val="multilevel"/>
    <w:tmpl w:val="3CDC2F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6325CC"/>
    <w:multiLevelType w:val="hybridMultilevel"/>
    <w:tmpl w:val="73A4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82611F"/>
    <w:multiLevelType w:val="hybridMultilevel"/>
    <w:tmpl w:val="734A6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A976AE3"/>
    <w:multiLevelType w:val="hybridMultilevel"/>
    <w:tmpl w:val="D05C184C"/>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3" w15:restartNumberingAfterBreak="0">
    <w:nsid w:val="6E1A3964"/>
    <w:multiLevelType w:val="multilevel"/>
    <w:tmpl w:val="075E20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E3077A0"/>
    <w:multiLevelType w:val="hybridMultilevel"/>
    <w:tmpl w:val="05A4C348"/>
    <w:lvl w:ilvl="0" w:tplc="100034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452DAD"/>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0065334"/>
    <w:multiLevelType w:val="hybridMultilevel"/>
    <w:tmpl w:val="8758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017A04"/>
    <w:multiLevelType w:val="hybridMultilevel"/>
    <w:tmpl w:val="6C242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0B14B0"/>
    <w:multiLevelType w:val="hybridMultilevel"/>
    <w:tmpl w:val="FA764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49C486A"/>
    <w:multiLevelType w:val="hybridMultilevel"/>
    <w:tmpl w:val="8842BF06"/>
    <w:lvl w:ilvl="0" w:tplc="C378494A">
      <w:start w:val="7"/>
      <w:numFmt w:val="upperLetter"/>
      <w:lvlText w:val="%1."/>
      <w:lvlJc w:val="left"/>
      <w:pPr>
        <w:ind w:left="360"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16cid:durableId="887840113">
    <w:abstractNumId w:val="48"/>
  </w:num>
  <w:num w:numId="2" w16cid:durableId="2146583962">
    <w:abstractNumId w:val="15"/>
  </w:num>
  <w:num w:numId="3" w16cid:durableId="354505433">
    <w:abstractNumId w:val="55"/>
  </w:num>
  <w:num w:numId="4" w16cid:durableId="765616658">
    <w:abstractNumId w:val="39"/>
  </w:num>
  <w:num w:numId="5" w16cid:durableId="84692690">
    <w:abstractNumId w:val="17"/>
  </w:num>
  <w:num w:numId="6" w16cid:durableId="789782205">
    <w:abstractNumId w:val="43"/>
  </w:num>
  <w:num w:numId="7" w16cid:durableId="374352382">
    <w:abstractNumId w:val="12"/>
  </w:num>
  <w:num w:numId="8" w16cid:durableId="1410734369">
    <w:abstractNumId w:val="23"/>
  </w:num>
  <w:num w:numId="9" w16cid:durableId="442505213">
    <w:abstractNumId w:val="1"/>
  </w:num>
  <w:num w:numId="10" w16cid:durableId="410852241">
    <w:abstractNumId w:val="4"/>
  </w:num>
  <w:num w:numId="11" w16cid:durableId="414592847">
    <w:abstractNumId w:val="51"/>
  </w:num>
  <w:num w:numId="12" w16cid:durableId="1626963375">
    <w:abstractNumId w:val="57"/>
  </w:num>
  <w:num w:numId="13" w16cid:durableId="1742409244">
    <w:abstractNumId w:val="31"/>
  </w:num>
  <w:num w:numId="14" w16cid:durableId="1737163396">
    <w:abstractNumId w:val="49"/>
  </w:num>
  <w:num w:numId="15" w16cid:durableId="1132821307">
    <w:abstractNumId w:val="24"/>
  </w:num>
  <w:num w:numId="16" w16cid:durableId="1206680013">
    <w:abstractNumId w:val="6"/>
  </w:num>
  <w:num w:numId="17" w16cid:durableId="616300578">
    <w:abstractNumId w:val="46"/>
  </w:num>
  <w:num w:numId="18" w16cid:durableId="1122309570">
    <w:abstractNumId w:val="18"/>
  </w:num>
  <w:num w:numId="19" w16cid:durableId="1925721964">
    <w:abstractNumId w:val="56"/>
  </w:num>
  <w:num w:numId="20" w16cid:durableId="203908038">
    <w:abstractNumId w:val="47"/>
  </w:num>
  <w:num w:numId="21" w16cid:durableId="1803768012">
    <w:abstractNumId w:val="33"/>
  </w:num>
  <w:num w:numId="22" w16cid:durableId="1103719449">
    <w:abstractNumId w:val="13"/>
  </w:num>
  <w:num w:numId="23" w16cid:durableId="1072461656">
    <w:abstractNumId w:val="42"/>
  </w:num>
  <w:num w:numId="24" w16cid:durableId="1111390456">
    <w:abstractNumId w:val="11"/>
  </w:num>
  <w:num w:numId="25" w16cid:durableId="1134181458">
    <w:abstractNumId w:val="3"/>
  </w:num>
  <w:num w:numId="26" w16cid:durableId="849098206">
    <w:abstractNumId w:val="19"/>
  </w:num>
  <w:num w:numId="27" w16cid:durableId="185599273">
    <w:abstractNumId w:val="22"/>
  </w:num>
  <w:num w:numId="28" w16cid:durableId="1022316514">
    <w:abstractNumId w:val="35"/>
  </w:num>
  <w:num w:numId="29" w16cid:durableId="1691100711">
    <w:abstractNumId w:val="36"/>
  </w:num>
  <w:num w:numId="30" w16cid:durableId="493499551">
    <w:abstractNumId w:val="9"/>
  </w:num>
  <w:num w:numId="31" w16cid:durableId="2133286885">
    <w:abstractNumId w:val="32"/>
  </w:num>
  <w:num w:numId="32" w16cid:durableId="599489958">
    <w:abstractNumId w:val="38"/>
  </w:num>
  <w:num w:numId="33" w16cid:durableId="1251742938">
    <w:abstractNumId w:val="30"/>
  </w:num>
  <w:num w:numId="34" w16cid:durableId="1319074760">
    <w:abstractNumId w:val="5"/>
  </w:num>
  <w:num w:numId="35" w16cid:durableId="148405450">
    <w:abstractNumId w:val="52"/>
  </w:num>
  <w:num w:numId="36" w16cid:durableId="1939865859">
    <w:abstractNumId w:val="10"/>
  </w:num>
  <w:num w:numId="37" w16cid:durableId="1846438542">
    <w:abstractNumId w:val="28"/>
  </w:num>
  <w:num w:numId="38" w16cid:durableId="1892691711">
    <w:abstractNumId w:val="21"/>
  </w:num>
  <w:num w:numId="39" w16cid:durableId="1679887172">
    <w:abstractNumId w:val="16"/>
  </w:num>
  <w:num w:numId="40" w16cid:durableId="442380698">
    <w:abstractNumId w:val="44"/>
  </w:num>
  <w:num w:numId="41" w16cid:durableId="2082025102">
    <w:abstractNumId w:val="26"/>
  </w:num>
  <w:num w:numId="42" w16cid:durableId="2049799616">
    <w:abstractNumId w:val="29"/>
  </w:num>
  <w:num w:numId="43" w16cid:durableId="129059545">
    <w:abstractNumId w:val="37"/>
  </w:num>
  <w:num w:numId="44" w16cid:durableId="724645872">
    <w:abstractNumId w:val="59"/>
  </w:num>
  <w:num w:numId="45" w16cid:durableId="1555577225">
    <w:abstractNumId w:val="40"/>
  </w:num>
  <w:num w:numId="46" w16cid:durableId="388110712">
    <w:abstractNumId w:val="27"/>
  </w:num>
  <w:num w:numId="47" w16cid:durableId="1805463061">
    <w:abstractNumId w:val="50"/>
  </w:num>
  <w:num w:numId="48" w16cid:durableId="1524629757">
    <w:abstractNumId w:val="20"/>
  </w:num>
  <w:num w:numId="49" w16cid:durableId="1068529413">
    <w:abstractNumId w:val="53"/>
  </w:num>
  <w:num w:numId="50" w16cid:durableId="702942030">
    <w:abstractNumId w:val="0"/>
  </w:num>
  <w:num w:numId="51" w16cid:durableId="248732190">
    <w:abstractNumId w:val="2"/>
  </w:num>
  <w:num w:numId="52" w16cid:durableId="978194690">
    <w:abstractNumId w:val="8"/>
  </w:num>
  <w:num w:numId="53" w16cid:durableId="199779752">
    <w:abstractNumId w:val="34"/>
  </w:num>
  <w:num w:numId="54" w16cid:durableId="177696291">
    <w:abstractNumId w:val="14"/>
  </w:num>
  <w:num w:numId="55" w16cid:durableId="1261141059">
    <w:abstractNumId w:val="58"/>
  </w:num>
  <w:num w:numId="56" w16cid:durableId="582490827">
    <w:abstractNumId w:val="41"/>
  </w:num>
  <w:num w:numId="57" w16cid:durableId="1185244350">
    <w:abstractNumId w:val="25"/>
  </w:num>
  <w:num w:numId="58" w16cid:durableId="1827357262">
    <w:abstractNumId w:val="45"/>
  </w:num>
  <w:num w:numId="59" w16cid:durableId="596450182">
    <w:abstractNumId w:val="54"/>
  </w:num>
  <w:num w:numId="60" w16cid:durableId="133067235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6A"/>
    <w:rsid w:val="00001C9A"/>
    <w:rsid w:val="00002061"/>
    <w:rsid w:val="00003D12"/>
    <w:rsid w:val="000052DD"/>
    <w:rsid w:val="000054D3"/>
    <w:rsid w:val="00006FA2"/>
    <w:rsid w:val="00011A65"/>
    <w:rsid w:val="0001237C"/>
    <w:rsid w:val="000133FA"/>
    <w:rsid w:val="0001530D"/>
    <w:rsid w:val="000164AE"/>
    <w:rsid w:val="0002247F"/>
    <w:rsid w:val="0002367E"/>
    <w:rsid w:val="0002599F"/>
    <w:rsid w:val="00026FC5"/>
    <w:rsid w:val="00032196"/>
    <w:rsid w:val="0003258A"/>
    <w:rsid w:val="000439E6"/>
    <w:rsid w:val="00043B69"/>
    <w:rsid w:val="000453CB"/>
    <w:rsid w:val="00045CA8"/>
    <w:rsid w:val="0005023C"/>
    <w:rsid w:val="000526EE"/>
    <w:rsid w:val="00054845"/>
    <w:rsid w:val="000554AF"/>
    <w:rsid w:val="00060258"/>
    <w:rsid w:val="00060B26"/>
    <w:rsid w:val="00060D5E"/>
    <w:rsid w:val="00061C3B"/>
    <w:rsid w:val="0006359A"/>
    <w:rsid w:val="00063BEF"/>
    <w:rsid w:val="00064077"/>
    <w:rsid w:val="00064D60"/>
    <w:rsid w:val="00064F99"/>
    <w:rsid w:val="00066340"/>
    <w:rsid w:val="0007362D"/>
    <w:rsid w:val="0007377D"/>
    <w:rsid w:val="000749CC"/>
    <w:rsid w:val="00074EF3"/>
    <w:rsid w:val="0007554D"/>
    <w:rsid w:val="00077717"/>
    <w:rsid w:val="00080092"/>
    <w:rsid w:val="0008197F"/>
    <w:rsid w:val="0008424E"/>
    <w:rsid w:val="00086FE6"/>
    <w:rsid w:val="000876FA"/>
    <w:rsid w:val="00091AF9"/>
    <w:rsid w:val="0009265A"/>
    <w:rsid w:val="00092D6B"/>
    <w:rsid w:val="00095A32"/>
    <w:rsid w:val="00097F70"/>
    <w:rsid w:val="000A013B"/>
    <w:rsid w:val="000A03F3"/>
    <w:rsid w:val="000A2491"/>
    <w:rsid w:val="000A2FDD"/>
    <w:rsid w:val="000A3193"/>
    <w:rsid w:val="000A3ECA"/>
    <w:rsid w:val="000A4DCD"/>
    <w:rsid w:val="000A599E"/>
    <w:rsid w:val="000A6439"/>
    <w:rsid w:val="000A70BC"/>
    <w:rsid w:val="000A71BE"/>
    <w:rsid w:val="000B0F98"/>
    <w:rsid w:val="000B1994"/>
    <w:rsid w:val="000B32CE"/>
    <w:rsid w:val="000B3DD3"/>
    <w:rsid w:val="000B452A"/>
    <w:rsid w:val="000B6D8D"/>
    <w:rsid w:val="000B6E04"/>
    <w:rsid w:val="000C24BE"/>
    <w:rsid w:val="000C3072"/>
    <w:rsid w:val="000C373B"/>
    <w:rsid w:val="000C3F13"/>
    <w:rsid w:val="000C5E43"/>
    <w:rsid w:val="000C5F35"/>
    <w:rsid w:val="000C78E9"/>
    <w:rsid w:val="000D17AB"/>
    <w:rsid w:val="000D2919"/>
    <w:rsid w:val="000D303B"/>
    <w:rsid w:val="000D41B9"/>
    <w:rsid w:val="000E265A"/>
    <w:rsid w:val="000E2ACC"/>
    <w:rsid w:val="000E434B"/>
    <w:rsid w:val="000E67E7"/>
    <w:rsid w:val="000F0A55"/>
    <w:rsid w:val="000F370D"/>
    <w:rsid w:val="000F3F6B"/>
    <w:rsid w:val="000F57C0"/>
    <w:rsid w:val="000F5F1C"/>
    <w:rsid w:val="001004BD"/>
    <w:rsid w:val="00102693"/>
    <w:rsid w:val="00103528"/>
    <w:rsid w:val="00104011"/>
    <w:rsid w:val="0010416D"/>
    <w:rsid w:val="00112203"/>
    <w:rsid w:val="0011657E"/>
    <w:rsid w:val="00121060"/>
    <w:rsid w:val="001211AA"/>
    <w:rsid w:val="00121F9A"/>
    <w:rsid w:val="00122AB8"/>
    <w:rsid w:val="00124F30"/>
    <w:rsid w:val="00126051"/>
    <w:rsid w:val="00134BA1"/>
    <w:rsid w:val="00136330"/>
    <w:rsid w:val="00136658"/>
    <w:rsid w:val="00141080"/>
    <w:rsid w:val="0014405A"/>
    <w:rsid w:val="00147971"/>
    <w:rsid w:val="00150C70"/>
    <w:rsid w:val="00151B31"/>
    <w:rsid w:val="001541D5"/>
    <w:rsid w:val="00156AF4"/>
    <w:rsid w:val="001600EF"/>
    <w:rsid w:val="00160815"/>
    <w:rsid w:val="00160DB5"/>
    <w:rsid w:val="001635E6"/>
    <w:rsid w:val="00163EF9"/>
    <w:rsid w:val="00164ED9"/>
    <w:rsid w:val="00173AB3"/>
    <w:rsid w:val="001742B9"/>
    <w:rsid w:val="001742FA"/>
    <w:rsid w:val="00174C9F"/>
    <w:rsid w:val="00176BB0"/>
    <w:rsid w:val="00176BC4"/>
    <w:rsid w:val="0018015D"/>
    <w:rsid w:val="00180CD2"/>
    <w:rsid w:val="00181BCF"/>
    <w:rsid w:val="00182CA4"/>
    <w:rsid w:val="00184546"/>
    <w:rsid w:val="00186090"/>
    <w:rsid w:val="0018672E"/>
    <w:rsid w:val="00190416"/>
    <w:rsid w:val="00190B00"/>
    <w:rsid w:val="0019537C"/>
    <w:rsid w:val="00195834"/>
    <w:rsid w:val="001A2C1F"/>
    <w:rsid w:val="001A4692"/>
    <w:rsid w:val="001A4DC9"/>
    <w:rsid w:val="001A5265"/>
    <w:rsid w:val="001A5E4C"/>
    <w:rsid w:val="001A6531"/>
    <w:rsid w:val="001A6BCD"/>
    <w:rsid w:val="001A780C"/>
    <w:rsid w:val="001A7913"/>
    <w:rsid w:val="001A7A47"/>
    <w:rsid w:val="001B4721"/>
    <w:rsid w:val="001B51FB"/>
    <w:rsid w:val="001B773A"/>
    <w:rsid w:val="001B7D8D"/>
    <w:rsid w:val="001C2A17"/>
    <w:rsid w:val="001C2DD8"/>
    <w:rsid w:val="001C50D6"/>
    <w:rsid w:val="001C673B"/>
    <w:rsid w:val="001C76EB"/>
    <w:rsid w:val="001D19B3"/>
    <w:rsid w:val="001D2A2E"/>
    <w:rsid w:val="001D5018"/>
    <w:rsid w:val="001D6A81"/>
    <w:rsid w:val="001D7FAA"/>
    <w:rsid w:val="001E021B"/>
    <w:rsid w:val="001E1F8D"/>
    <w:rsid w:val="001E298E"/>
    <w:rsid w:val="001E4061"/>
    <w:rsid w:val="001E6126"/>
    <w:rsid w:val="001E64ED"/>
    <w:rsid w:val="001F29DB"/>
    <w:rsid w:val="001F38F7"/>
    <w:rsid w:val="001F4FE0"/>
    <w:rsid w:val="001F5167"/>
    <w:rsid w:val="001F5D1F"/>
    <w:rsid w:val="001F613B"/>
    <w:rsid w:val="001F676C"/>
    <w:rsid w:val="001F78F2"/>
    <w:rsid w:val="001F7E12"/>
    <w:rsid w:val="00200791"/>
    <w:rsid w:val="00200F94"/>
    <w:rsid w:val="00202F98"/>
    <w:rsid w:val="00203AFC"/>
    <w:rsid w:val="002054F4"/>
    <w:rsid w:val="002118D8"/>
    <w:rsid w:val="00213EB2"/>
    <w:rsid w:val="0021529E"/>
    <w:rsid w:val="0022451F"/>
    <w:rsid w:val="00225B18"/>
    <w:rsid w:val="00225C12"/>
    <w:rsid w:val="00225D80"/>
    <w:rsid w:val="00232757"/>
    <w:rsid w:val="00233CD4"/>
    <w:rsid w:val="00233EC0"/>
    <w:rsid w:val="002377D2"/>
    <w:rsid w:val="00243E0F"/>
    <w:rsid w:val="00244762"/>
    <w:rsid w:val="002453EE"/>
    <w:rsid w:val="002519A5"/>
    <w:rsid w:val="002537F5"/>
    <w:rsid w:val="00253A7C"/>
    <w:rsid w:val="0025494E"/>
    <w:rsid w:val="00262869"/>
    <w:rsid w:val="00265A9F"/>
    <w:rsid w:val="0026626D"/>
    <w:rsid w:val="00267704"/>
    <w:rsid w:val="00271513"/>
    <w:rsid w:val="0027183C"/>
    <w:rsid w:val="00273DAC"/>
    <w:rsid w:val="002747AE"/>
    <w:rsid w:val="00274EF5"/>
    <w:rsid w:val="00281B2E"/>
    <w:rsid w:val="00283987"/>
    <w:rsid w:val="00287A18"/>
    <w:rsid w:val="00291198"/>
    <w:rsid w:val="0029142C"/>
    <w:rsid w:val="00291A1B"/>
    <w:rsid w:val="00292537"/>
    <w:rsid w:val="00292A09"/>
    <w:rsid w:val="002931EA"/>
    <w:rsid w:val="0029431D"/>
    <w:rsid w:val="00295AE8"/>
    <w:rsid w:val="002972DD"/>
    <w:rsid w:val="002A2B91"/>
    <w:rsid w:val="002A416C"/>
    <w:rsid w:val="002A62F7"/>
    <w:rsid w:val="002B3E81"/>
    <w:rsid w:val="002B4E7E"/>
    <w:rsid w:val="002B6673"/>
    <w:rsid w:val="002B7253"/>
    <w:rsid w:val="002C2285"/>
    <w:rsid w:val="002C2FA9"/>
    <w:rsid w:val="002C4A65"/>
    <w:rsid w:val="002C5D94"/>
    <w:rsid w:val="002C75E5"/>
    <w:rsid w:val="002D0990"/>
    <w:rsid w:val="002D0D86"/>
    <w:rsid w:val="002D0EAB"/>
    <w:rsid w:val="002D31C4"/>
    <w:rsid w:val="002D6F90"/>
    <w:rsid w:val="002D7914"/>
    <w:rsid w:val="002E140C"/>
    <w:rsid w:val="002E23D6"/>
    <w:rsid w:val="002E3AB8"/>
    <w:rsid w:val="002E4CAF"/>
    <w:rsid w:val="002E615E"/>
    <w:rsid w:val="002F12D0"/>
    <w:rsid w:val="002F3996"/>
    <w:rsid w:val="002F43B4"/>
    <w:rsid w:val="002F50B2"/>
    <w:rsid w:val="002F5362"/>
    <w:rsid w:val="002F562B"/>
    <w:rsid w:val="002F6DB0"/>
    <w:rsid w:val="003015DB"/>
    <w:rsid w:val="003032BC"/>
    <w:rsid w:val="003033B4"/>
    <w:rsid w:val="00304D3B"/>
    <w:rsid w:val="00305651"/>
    <w:rsid w:val="003056FD"/>
    <w:rsid w:val="00306DA8"/>
    <w:rsid w:val="003074D7"/>
    <w:rsid w:val="00307C3D"/>
    <w:rsid w:val="00310773"/>
    <w:rsid w:val="003124A3"/>
    <w:rsid w:val="00315968"/>
    <w:rsid w:val="0031643F"/>
    <w:rsid w:val="0031788C"/>
    <w:rsid w:val="0032513E"/>
    <w:rsid w:val="0032683A"/>
    <w:rsid w:val="003334BF"/>
    <w:rsid w:val="0033537C"/>
    <w:rsid w:val="00335E0A"/>
    <w:rsid w:val="0033616D"/>
    <w:rsid w:val="00336302"/>
    <w:rsid w:val="00336E5B"/>
    <w:rsid w:val="0034456D"/>
    <w:rsid w:val="0035125D"/>
    <w:rsid w:val="00353EFD"/>
    <w:rsid w:val="00356B9C"/>
    <w:rsid w:val="00357064"/>
    <w:rsid w:val="0036030D"/>
    <w:rsid w:val="00361380"/>
    <w:rsid w:val="00363E13"/>
    <w:rsid w:val="00364844"/>
    <w:rsid w:val="003665C9"/>
    <w:rsid w:val="003674B9"/>
    <w:rsid w:val="00367FD3"/>
    <w:rsid w:val="00370627"/>
    <w:rsid w:val="0037313A"/>
    <w:rsid w:val="00374E68"/>
    <w:rsid w:val="0038091E"/>
    <w:rsid w:val="00381BCD"/>
    <w:rsid w:val="003820A6"/>
    <w:rsid w:val="003825CC"/>
    <w:rsid w:val="00385F0A"/>
    <w:rsid w:val="0038681F"/>
    <w:rsid w:val="00386E45"/>
    <w:rsid w:val="003907F2"/>
    <w:rsid w:val="0039082E"/>
    <w:rsid w:val="00393422"/>
    <w:rsid w:val="003952E7"/>
    <w:rsid w:val="0039628A"/>
    <w:rsid w:val="003A01D0"/>
    <w:rsid w:val="003A021A"/>
    <w:rsid w:val="003A22FF"/>
    <w:rsid w:val="003A25E0"/>
    <w:rsid w:val="003A4D39"/>
    <w:rsid w:val="003A7157"/>
    <w:rsid w:val="003A73E3"/>
    <w:rsid w:val="003A7D2C"/>
    <w:rsid w:val="003A7D6B"/>
    <w:rsid w:val="003B0569"/>
    <w:rsid w:val="003B21E0"/>
    <w:rsid w:val="003B29A9"/>
    <w:rsid w:val="003B3E70"/>
    <w:rsid w:val="003B4636"/>
    <w:rsid w:val="003B7942"/>
    <w:rsid w:val="003C2EE9"/>
    <w:rsid w:val="003C7842"/>
    <w:rsid w:val="003D0E15"/>
    <w:rsid w:val="003D40E1"/>
    <w:rsid w:val="003D422A"/>
    <w:rsid w:val="003D49F0"/>
    <w:rsid w:val="003D4E5A"/>
    <w:rsid w:val="003D52F4"/>
    <w:rsid w:val="003D69D4"/>
    <w:rsid w:val="003D722C"/>
    <w:rsid w:val="003E4099"/>
    <w:rsid w:val="003E480D"/>
    <w:rsid w:val="003E5153"/>
    <w:rsid w:val="003E786D"/>
    <w:rsid w:val="003F21D9"/>
    <w:rsid w:val="003F3B86"/>
    <w:rsid w:val="003F45F0"/>
    <w:rsid w:val="003F57BA"/>
    <w:rsid w:val="003F71ED"/>
    <w:rsid w:val="003F7A18"/>
    <w:rsid w:val="003F7F55"/>
    <w:rsid w:val="00403761"/>
    <w:rsid w:val="00404227"/>
    <w:rsid w:val="004042D6"/>
    <w:rsid w:val="0040548B"/>
    <w:rsid w:val="0040553E"/>
    <w:rsid w:val="00406509"/>
    <w:rsid w:val="00407FD9"/>
    <w:rsid w:val="00413E78"/>
    <w:rsid w:val="004237C2"/>
    <w:rsid w:val="00424798"/>
    <w:rsid w:val="0042525C"/>
    <w:rsid w:val="00425350"/>
    <w:rsid w:val="004278EE"/>
    <w:rsid w:val="00427F28"/>
    <w:rsid w:val="00430B4F"/>
    <w:rsid w:val="00432FC9"/>
    <w:rsid w:val="00433739"/>
    <w:rsid w:val="00433F5E"/>
    <w:rsid w:val="00434870"/>
    <w:rsid w:val="00435821"/>
    <w:rsid w:val="00435D5A"/>
    <w:rsid w:val="00437E22"/>
    <w:rsid w:val="00440243"/>
    <w:rsid w:val="00441933"/>
    <w:rsid w:val="004437DE"/>
    <w:rsid w:val="004440FC"/>
    <w:rsid w:val="0045049B"/>
    <w:rsid w:val="00450AFA"/>
    <w:rsid w:val="0045587B"/>
    <w:rsid w:val="00455B1B"/>
    <w:rsid w:val="00455D3D"/>
    <w:rsid w:val="00457169"/>
    <w:rsid w:val="004620DE"/>
    <w:rsid w:val="00462DF5"/>
    <w:rsid w:val="004639A6"/>
    <w:rsid w:val="00470AFB"/>
    <w:rsid w:val="0047236C"/>
    <w:rsid w:val="0047342D"/>
    <w:rsid w:val="00473C48"/>
    <w:rsid w:val="00477FAD"/>
    <w:rsid w:val="00482B7B"/>
    <w:rsid w:val="00482FD0"/>
    <w:rsid w:val="004832D9"/>
    <w:rsid w:val="004870FB"/>
    <w:rsid w:val="00491C77"/>
    <w:rsid w:val="00491E19"/>
    <w:rsid w:val="004933DF"/>
    <w:rsid w:val="00494ED2"/>
    <w:rsid w:val="00494FEE"/>
    <w:rsid w:val="00495110"/>
    <w:rsid w:val="00495B13"/>
    <w:rsid w:val="00497FDF"/>
    <w:rsid w:val="004A1B1F"/>
    <w:rsid w:val="004A2C37"/>
    <w:rsid w:val="004A3162"/>
    <w:rsid w:val="004A39D1"/>
    <w:rsid w:val="004A3EFB"/>
    <w:rsid w:val="004A53F9"/>
    <w:rsid w:val="004A68DB"/>
    <w:rsid w:val="004A7356"/>
    <w:rsid w:val="004B3606"/>
    <w:rsid w:val="004C1327"/>
    <w:rsid w:val="004C1ACF"/>
    <w:rsid w:val="004C3FEE"/>
    <w:rsid w:val="004C5F39"/>
    <w:rsid w:val="004C6E47"/>
    <w:rsid w:val="004D05DC"/>
    <w:rsid w:val="004D112A"/>
    <w:rsid w:val="004D270D"/>
    <w:rsid w:val="004D311E"/>
    <w:rsid w:val="004D57F8"/>
    <w:rsid w:val="004D7B11"/>
    <w:rsid w:val="004E02EE"/>
    <w:rsid w:val="004E2673"/>
    <w:rsid w:val="004E30BE"/>
    <w:rsid w:val="004E3A40"/>
    <w:rsid w:val="004E408E"/>
    <w:rsid w:val="004E55CD"/>
    <w:rsid w:val="004E5630"/>
    <w:rsid w:val="004E6B1E"/>
    <w:rsid w:val="004E7470"/>
    <w:rsid w:val="004F2F48"/>
    <w:rsid w:val="004F3D1F"/>
    <w:rsid w:val="004F6420"/>
    <w:rsid w:val="004F66C3"/>
    <w:rsid w:val="0050056C"/>
    <w:rsid w:val="00501938"/>
    <w:rsid w:val="00501E10"/>
    <w:rsid w:val="00502BEF"/>
    <w:rsid w:val="00503144"/>
    <w:rsid w:val="00506BC4"/>
    <w:rsid w:val="00507EA2"/>
    <w:rsid w:val="00510233"/>
    <w:rsid w:val="005113EB"/>
    <w:rsid w:val="005130C3"/>
    <w:rsid w:val="00513235"/>
    <w:rsid w:val="00513621"/>
    <w:rsid w:val="005143AA"/>
    <w:rsid w:val="0051517E"/>
    <w:rsid w:val="00515284"/>
    <w:rsid w:val="005216A5"/>
    <w:rsid w:val="00521ACA"/>
    <w:rsid w:val="0052398D"/>
    <w:rsid w:val="00526BB9"/>
    <w:rsid w:val="0052792C"/>
    <w:rsid w:val="00531B82"/>
    <w:rsid w:val="005322D0"/>
    <w:rsid w:val="00534194"/>
    <w:rsid w:val="00534B1F"/>
    <w:rsid w:val="00534C84"/>
    <w:rsid w:val="00541ACF"/>
    <w:rsid w:val="00541C75"/>
    <w:rsid w:val="00541C92"/>
    <w:rsid w:val="005421E0"/>
    <w:rsid w:val="0054274F"/>
    <w:rsid w:val="00542FB3"/>
    <w:rsid w:val="00550CEA"/>
    <w:rsid w:val="00552D56"/>
    <w:rsid w:val="00553B35"/>
    <w:rsid w:val="00554DE1"/>
    <w:rsid w:val="00554FD9"/>
    <w:rsid w:val="005561DD"/>
    <w:rsid w:val="00560427"/>
    <w:rsid w:val="00562437"/>
    <w:rsid w:val="00564F0E"/>
    <w:rsid w:val="00566735"/>
    <w:rsid w:val="005710B9"/>
    <w:rsid w:val="00573DBF"/>
    <w:rsid w:val="005757D4"/>
    <w:rsid w:val="005810D0"/>
    <w:rsid w:val="00581809"/>
    <w:rsid w:val="00583F25"/>
    <w:rsid w:val="00584403"/>
    <w:rsid w:val="00585C77"/>
    <w:rsid w:val="00586996"/>
    <w:rsid w:val="00590E96"/>
    <w:rsid w:val="00592BB7"/>
    <w:rsid w:val="0059414F"/>
    <w:rsid w:val="00594F9B"/>
    <w:rsid w:val="0059590F"/>
    <w:rsid w:val="00596DFB"/>
    <w:rsid w:val="00597EE0"/>
    <w:rsid w:val="005A5697"/>
    <w:rsid w:val="005A6B89"/>
    <w:rsid w:val="005B0635"/>
    <w:rsid w:val="005B0642"/>
    <w:rsid w:val="005B1F9D"/>
    <w:rsid w:val="005B50AE"/>
    <w:rsid w:val="005B5CE8"/>
    <w:rsid w:val="005B5FE6"/>
    <w:rsid w:val="005B6F8A"/>
    <w:rsid w:val="005B72A4"/>
    <w:rsid w:val="005C0FA7"/>
    <w:rsid w:val="005C2134"/>
    <w:rsid w:val="005C3301"/>
    <w:rsid w:val="005C614D"/>
    <w:rsid w:val="005C685B"/>
    <w:rsid w:val="005C6B2D"/>
    <w:rsid w:val="005C6FA6"/>
    <w:rsid w:val="005D17D8"/>
    <w:rsid w:val="005D24C2"/>
    <w:rsid w:val="005D3D63"/>
    <w:rsid w:val="005D5BD5"/>
    <w:rsid w:val="005D6A6A"/>
    <w:rsid w:val="005E222B"/>
    <w:rsid w:val="005E3172"/>
    <w:rsid w:val="005E5972"/>
    <w:rsid w:val="005F1EB0"/>
    <w:rsid w:val="005F445A"/>
    <w:rsid w:val="005F5A3E"/>
    <w:rsid w:val="005F7F66"/>
    <w:rsid w:val="00600D1C"/>
    <w:rsid w:val="00600F16"/>
    <w:rsid w:val="0060370F"/>
    <w:rsid w:val="00604CDB"/>
    <w:rsid w:val="00605476"/>
    <w:rsid w:val="00607017"/>
    <w:rsid w:val="00612ADB"/>
    <w:rsid w:val="0061477A"/>
    <w:rsid w:val="006164E2"/>
    <w:rsid w:val="0061653F"/>
    <w:rsid w:val="00616FA1"/>
    <w:rsid w:val="0061715E"/>
    <w:rsid w:val="006208ED"/>
    <w:rsid w:val="00621600"/>
    <w:rsid w:val="0062339C"/>
    <w:rsid w:val="00623891"/>
    <w:rsid w:val="00624EAA"/>
    <w:rsid w:val="006274B3"/>
    <w:rsid w:val="00632464"/>
    <w:rsid w:val="00632B5B"/>
    <w:rsid w:val="00633ED6"/>
    <w:rsid w:val="006363F1"/>
    <w:rsid w:val="00641077"/>
    <w:rsid w:val="0064170B"/>
    <w:rsid w:val="006458D8"/>
    <w:rsid w:val="00645B5A"/>
    <w:rsid w:val="00645DD3"/>
    <w:rsid w:val="00647CCE"/>
    <w:rsid w:val="00647F59"/>
    <w:rsid w:val="0065139A"/>
    <w:rsid w:val="00651517"/>
    <w:rsid w:val="00652E00"/>
    <w:rsid w:val="00655A74"/>
    <w:rsid w:val="00656B2F"/>
    <w:rsid w:val="00656F1E"/>
    <w:rsid w:val="00660B6D"/>
    <w:rsid w:val="00670509"/>
    <w:rsid w:val="00671737"/>
    <w:rsid w:val="00671EEC"/>
    <w:rsid w:val="0067347B"/>
    <w:rsid w:val="0067350E"/>
    <w:rsid w:val="00673A90"/>
    <w:rsid w:val="0067469C"/>
    <w:rsid w:val="00675B21"/>
    <w:rsid w:val="00677DD2"/>
    <w:rsid w:val="00681387"/>
    <w:rsid w:val="006823D6"/>
    <w:rsid w:val="00682465"/>
    <w:rsid w:val="00682917"/>
    <w:rsid w:val="0068301D"/>
    <w:rsid w:val="0068488B"/>
    <w:rsid w:val="00684AE6"/>
    <w:rsid w:val="00690BC3"/>
    <w:rsid w:val="00690BEB"/>
    <w:rsid w:val="00692F62"/>
    <w:rsid w:val="006931B0"/>
    <w:rsid w:val="006934ED"/>
    <w:rsid w:val="006940CA"/>
    <w:rsid w:val="00695C2D"/>
    <w:rsid w:val="0069661F"/>
    <w:rsid w:val="006974D9"/>
    <w:rsid w:val="006978E1"/>
    <w:rsid w:val="006A1931"/>
    <w:rsid w:val="006A1A0B"/>
    <w:rsid w:val="006A243D"/>
    <w:rsid w:val="006A3CC2"/>
    <w:rsid w:val="006A3EAB"/>
    <w:rsid w:val="006A3F92"/>
    <w:rsid w:val="006A43AB"/>
    <w:rsid w:val="006A445D"/>
    <w:rsid w:val="006A45A8"/>
    <w:rsid w:val="006A58FD"/>
    <w:rsid w:val="006A5CEE"/>
    <w:rsid w:val="006A7BF7"/>
    <w:rsid w:val="006B00AE"/>
    <w:rsid w:val="006B09EF"/>
    <w:rsid w:val="006B3C1E"/>
    <w:rsid w:val="006B7EF9"/>
    <w:rsid w:val="006C1F15"/>
    <w:rsid w:val="006C2EE6"/>
    <w:rsid w:val="006C4CE4"/>
    <w:rsid w:val="006C6B71"/>
    <w:rsid w:val="006D07DC"/>
    <w:rsid w:val="006D096F"/>
    <w:rsid w:val="006D2B88"/>
    <w:rsid w:val="006D5AB4"/>
    <w:rsid w:val="006D6CBD"/>
    <w:rsid w:val="006D7580"/>
    <w:rsid w:val="006D7D29"/>
    <w:rsid w:val="006E05B3"/>
    <w:rsid w:val="006E0DB9"/>
    <w:rsid w:val="006E5CD0"/>
    <w:rsid w:val="006E7239"/>
    <w:rsid w:val="006E7A2B"/>
    <w:rsid w:val="006F3CA5"/>
    <w:rsid w:val="006F5A52"/>
    <w:rsid w:val="006F5AE0"/>
    <w:rsid w:val="006F71AF"/>
    <w:rsid w:val="006F734D"/>
    <w:rsid w:val="00701047"/>
    <w:rsid w:val="007013A3"/>
    <w:rsid w:val="0070232B"/>
    <w:rsid w:val="0070247F"/>
    <w:rsid w:val="00703180"/>
    <w:rsid w:val="00704B31"/>
    <w:rsid w:val="00704B5B"/>
    <w:rsid w:val="00706381"/>
    <w:rsid w:val="0070689B"/>
    <w:rsid w:val="00706C0B"/>
    <w:rsid w:val="00706DA0"/>
    <w:rsid w:val="00707243"/>
    <w:rsid w:val="00710A9A"/>
    <w:rsid w:val="00711067"/>
    <w:rsid w:val="00712571"/>
    <w:rsid w:val="00712FAD"/>
    <w:rsid w:val="007131D1"/>
    <w:rsid w:val="00716FA5"/>
    <w:rsid w:val="0072187C"/>
    <w:rsid w:val="007218BB"/>
    <w:rsid w:val="00725A3E"/>
    <w:rsid w:val="00725DFF"/>
    <w:rsid w:val="0072726F"/>
    <w:rsid w:val="007274E1"/>
    <w:rsid w:val="0073075A"/>
    <w:rsid w:val="00731363"/>
    <w:rsid w:val="00732EF0"/>
    <w:rsid w:val="00733EC6"/>
    <w:rsid w:val="00734DB5"/>
    <w:rsid w:val="00735C99"/>
    <w:rsid w:val="007366F4"/>
    <w:rsid w:val="00737B7C"/>
    <w:rsid w:val="007413B7"/>
    <w:rsid w:val="0074232B"/>
    <w:rsid w:val="00742BFD"/>
    <w:rsid w:val="00743FEE"/>
    <w:rsid w:val="00744969"/>
    <w:rsid w:val="00745C63"/>
    <w:rsid w:val="00745D8D"/>
    <w:rsid w:val="007520E6"/>
    <w:rsid w:val="007528C4"/>
    <w:rsid w:val="00753BE9"/>
    <w:rsid w:val="00754FCA"/>
    <w:rsid w:val="00755C5D"/>
    <w:rsid w:val="00760722"/>
    <w:rsid w:val="007625F2"/>
    <w:rsid w:val="00762E81"/>
    <w:rsid w:val="00763C10"/>
    <w:rsid w:val="00765E85"/>
    <w:rsid w:val="00767930"/>
    <w:rsid w:val="00767C28"/>
    <w:rsid w:val="00767EAA"/>
    <w:rsid w:val="00771576"/>
    <w:rsid w:val="007723D1"/>
    <w:rsid w:val="00773C67"/>
    <w:rsid w:val="00774751"/>
    <w:rsid w:val="007801E1"/>
    <w:rsid w:val="00781E33"/>
    <w:rsid w:val="00785DFC"/>
    <w:rsid w:val="007879B7"/>
    <w:rsid w:val="00790464"/>
    <w:rsid w:val="0079057F"/>
    <w:rsid w:val="00790711"/>
    <w:rsid w:val="00790EBC"/>
    <w:rsid w:val="00791748"/>
    <w:rsid w:val="00791B21"/>
    <w:rsid w:val="007931C4"/>
    <w:rsid w:val="0079353C"/>
    <w:rsid w:val="00797376"/>
    <w:rsid w:val="007A3B92"/>
    <w:rsid w:val="007A48B0"/>
    <w:rsid w:val="007A514D"/>
    <w:rsid w:val="007A61C0"/>
    <w:rsid w:val="007B4828"/>
    <w:rsid w:val="007C646B"/>
    <w:rsid w:val="007C71EA"/>
    <w:rsid w:val="007C77F4"/>
    <w:rsid w:val="007D16C2"/>
    <w:rsid w:val="007D2FAD"/>
    <w:rsid w:val="007D5768"/>
    <w:rsid w:val="007D5809"/>
    <w:rsid w:val="007D5FF6"/>
    <w:rsid w:val="007D7023"/>
    <w:rsid w:val="007E153A"/>
    <w:rsid w:val="007E1ED6"/>
    <w:rsid w:val="007E3EE2"/>
    <w:rsid w:val="007E490E"/>
    <w:rsid w:val="007E4DF7"/>
    <w:rsid w:val="007E5057"/>
    <w:rsid w:val="007E52EE"/>
    <w:rsid w:val="007E583C"/>
    <w:rsid w:val="007E6064"/>
    <w:rsid w:val="007F0F70"/>
    <w:rsid w:val="007F199B"/>
    <w:rsid w:val="007F1B3F"/>
    <w:rsid w:val="007F225A"/>
    <w:rsid w:val="007F344B"/>
    <w:rsid w:val="007F46FC"/>
    <w:rsid w:val="007F5BFF"/>
    <w:rsid w:val="007F7CD4"/>
    <w:rsid w:val="008009D6"/>
    <w:rsid w:val="008011DC"/>
    <w:rsid w:val="0080329E"/>
    <w:rsid w:val="008037BF"/>
    <w:rsid w:val="0080621C"/>
    <w:rsid w:val="00806993"/>
    <w:rsid w:val="008077A1"/>
    <w:rsid w:val="00807BFE"/>
    <w:rsid w:val="00811C26"/>
    <w:rsid w:val="00814A4C"/>
    <w:rsid w:val="00821381"/>
    <w:rsid w:val="00827000"/>
    <w:rsid w:val="00830440"/>
    <w:rsid w:val="0083180B"/>
    <w:rsid w:val="00832457"/>
    <w:rsid w:val="008347C8"/>
    <w:rsid w:val="00835447"/>
    <w:rsid w:val="00835D48"/>
    <w:rsid w:val="00835F8F"/>
    <w:rsid w:val="0083785E"/>
    <w:rsid w:val="008418F4"/>
    <w:rsid w:val="00850FA6"/>
    <w:rsid w:val="00851108"/>
    <w:rsid w:val="00852D11"/>
    <w:rsid w:val="00853D8D"/>
    <w:rsid w:val="008564D6"/>
    <w:rsid w:val="0085722E"/>
    <w:rsid w:val="00857793"/>
    <w:rsid w:val="008602CA"/>
    <w:rsid w:val="008603BB"/>
    <w:rsid w:val="00860976"/>
    <w:rsid w:val="00861DFE"/>
    <w:rsid w:val="00865AA5"/>
    <w:rsid w:val="0087230B"/>
    <w:rsid w:val="00874E0D"/>
    <w:rsid w:val="008757FC"/>
    <w:rsid w:val="008777B9"/>
    <w:rsid w:val="00880674"/>
    <w:rsid w:val="008814BF"/>
    <w:rsid w:val="00881D41"/>
    <w:rsid w:val="008827A0"/>
    <w:rsid w:val="00882ACB"/>
    <w:rsid w:val="00883512"/>
    <w:rsid w:val="008836B4"/>
    <w:rsid w:val="008872C8"/>
    <w:rsid w:val="008872E5"/>
    <w:rsid w:val="00890863"/>
    <w:rsid w:val="00890918"/>
    <w:rsid w:val="008909F2"/>
    <w:rsid w:val="00891505"/>
    <w:rsid w:val="0089198B"/>
    <w:rsid w:val="00891B1F"/>
    <w:rsid w:val="0089379B"/>
    <w:rsid w:val="0089465D"/>
    <w:rsid w:val="00894686"/>
    <w:rsid w:val="00894E99"/>
    <w:rsid w:val="00894FF0"/>
    <w:rsid w:val="0089516C"/>
    <w:rsid w:val="0089775F"/>
    <w:rsid w:val="008A2E3C"/>
    <w:rsid w:val="008A3265"/>
    <w:rsid w:val="008A3812"/>
    <w:rsid w:val="008A3F64"/>
    <w:rsid w:val="008B06B2"/>
    <w:rsid w:val="008B19C4"/>
    <w:rsid w:val="008B2B50"/>
    <w:rsid w:val="008B4B21"/>
    <w:rsid w:val="008B586B"/>
    <w:rsid w:val="008B5E7A"/>
    <w:rsid w:val="008C571A"/>
    <w:rsid w:val="008D0D7F"/>
    <w:rsid w:val="008D66E7"/>
    <w:rsid w:val="008D6A55"/>
    <w:rsid w:val="008E0E7A"/>
    <w:rsid w:val="008E43AC"/>
    <w:rsid w:val="008E44B9"/>
    <w:rsid w:val="008E471A"/>
    <w:rsid w:val="008E4EEC"/>
    <w:rsid w:val="008E748A"/>
    <w:rsid w:val="008F2702"/>
    <w:rsid w:val="0090100A"/>
    <w:rsid w:val="009042EA"/>
    <w:rsid w:val="0090456E"/>
    <w:rsid w:val="0090564A"/>
    <w:rsid w:val="00905E25"/>
    <w:rsid w:val="0090728A"/>
    <w:rsid w:val="00914C7A"/>
    <w:rsid w:val="00921538"/>
    <w:rsid w:val="009231A1"/>
    <w:rsid w:val="00924FE2"/>
    <w:rsid w:val="009264A5"/>
    <w:rsid w:val="009312C4"/>
    <w:rsid w:val="00931EFC"/>
    <w:rsid w:val="009336E4"/>
    <w:rsid w:val="00940452"/>
    <w:rsid w:val="0094423D"/>
    <w:rsid w:val="00945E79"/>
    <w:rsid w:val="00945FB3"/>
    <w:rsid w:val="0094655E"/>
    <w:rsid w:val="00946A96"/>
    <w:rsid w:val="00946B61"/>
    <w:rsid w:val="00946D0D"/>
    <w:rsid w:val="009510E2"/>
    <w:rsid w:val="009512D1"/>
    <w:rsid w:val="00951F29"/>
    <w:rsid w:val="00951F7F"/>
    <w:rsid w:val="00952A11"/>
    <w:rsid w:val="00954251"/>
    <w:rsid w:val="00960D66"/>
    <w:rsid w:val="00961042"/>
    <w:rsid w:val="00961793"/>
    <w:rsid w:val="00965596"/>
    <w:rsid w:val="00966A3A"/>
    <w:rsid w:val="00980FA7"/>
    <w:rsid w:val="009834C5"/>
    <w:rsid w:val="009837E2"/>
    <w:rsid w:val="00983E7D"/>
    <w:rsid w:val="00984041"/>
    <w:rsid w:val="00984B52"/>
    <w:rsid w:val="00987059"/>
    <w:rsid w:val="00987144"/>
    <w:rsid w:val="00990CD8"/>
    <w:rsid w:val="00991208"/>
    <w:rsid w:val="009925C7"/>
    <w:rsid w:val="0099367E"/>
    <w:rsid w:val="0099384B"/>
    <w:rsid w:val="00994BDE"/>
    <w:rsid w:val="00994BE9"/>
    <w:rsid w:val="009968C9"/>
    <w:rsid w:val="00997EEF"/>
    <w:rsid w:val="009A2DAE"/>
    <w:rsid w:val="009A4785"/>
    <w:rsid w:val="009A6882"/>
    <w:rsid w:val="009B160D"/>
    <w:rsid w:val="009B2B22"/>
    <w:rsid w:val="009B2CE0"/>
    <w:rsid w:val="009B3E46"/>
    <w:rsid w:val="009B46D2"/>
    <w:rsid w:val="009B4F86"/>
    <w:rsid w:val="009B532D"/>
    <w:rsid w:val="009B5C9E"/>
    <w:rsid w:val="009B6373"/>
    <w:rsid w:val="009C2088"/>
    <w:rsid w:val="009C3E16"/>
    <w:rsid w:val="009C43C5"/>
    <w:rsid w:val="009C5008"/>
    <w:rsid w:val="009C7F6E"/>
    <w:rsid w:val="009D0A74"/>
    <w:rsid w:val="009D1AA0"/>
    <w:rsid w:val="009D210A"/>
    <w:rsid w:val="009D4FA3"/>
    <w:rsid w:val="009D657B"/>
    <w:rsid w:val="009E2815"/>
    <w:rsid w:val="009E3023"/>
    <w:rsid w:val="009E4068"/>
    <w:rsid w:val="009E4624"/>
    <w:rsid w:val="009F047C"/>
    <w:rsid w:val="009F0EDA"/>
    <w:rsid w:val="009F14ED"/>
    <w:rsid w:val="009F17E1"/>
    <w:rsid w:val="009F1DAD"/>
    <w:rsid w:val="009F4EE0"/>
    <w:rsid w:val="00A0025C"/>
    <w:rsid w:val="00A0082D"/>
    <w:rsid w:val="00A01F94"/>
    <w:rsid w:val="00A028CA"/>
    <w:rsid w:val="00A05FE9"/>
    <w:rsid w:val="00A064AF"/>
    <w:rsid w:val="00A07608"/>
    <w:rsid w:val="00A115DC"/>
    <w:rsid w:val="00A12926"/>
    <w:rsid w:val="00A14176"/>
    <w:rsid w:val="00A1489B"/>
    <w:rsid w:val="00A169DD"/>
    <w:rsid w:val="00A16BA0"/>
    <w:rsid w:val="00A16E03"/>
    <w:rsid w:val="00A214FF"/>
    <w:rsid w:val="00A24C9E"/>
    <w:rsid w:val="00A26C8C"/>
    <w:rsid w:val="00A274E6"/>
    <w:rsid w:val="00A300D7"/>
    <w:rsid w:val="00A30BFE"/>
    <w:rsid w:val="00A311D1"/>
    <w:rsid w:val="00A32826"/>
    <w:rsid w:val="00A35208"/>
    <w:rsid w:val="00A3603C"/>
    <w:rsid w:val="00A36070"/>
    <w:rsid w:val="00A37758"/>
    <w:rsid w:val="00A40A38"/>
    <w:rsid w:val="00A41A7C"/>
    <w:rsid w:val="00A44D94"/>
    <w:rsid w:val="00A452BA"/>
    <w:rsid w:val="00A45D99"/>
    <w:rsid w:val="00A52F7A"/>
    <w:rsid w:val="00A530E6"/>
    <w:rsid w:val="00A534F7"/>
    <w:rsid w:val="00A5499E"/>
    <w:rsid w:val="00A54A91"/>
    <w:rsid w:val="00A5685F"/>
    <w:rsid w:val="00A57981"/>
    <w:rsid w:val="00A61FAA"/>
    <w:rsid w:val="00A621F9"/>
    <w:rsid w:val="00A66B93"/>
    <w:rsid w:val="00A70C44"/>
    <w:rsid w:val="00A71798"/>
    <w:rsid w:val="00A74C09"/>
    <w:rsid w:val="00A7556C"/>
    <w:rsid w:val="00A768D4"/>
    <w:rsid w:val="00A84C9B"/>
    <w:rsid w:val="00A8571A"/>
    <w:rsid w:val="00A903F6"/>
    <w:rsid w:val="00A929AE"/>
    <w:rsid w:val="00A9405D"/>
    <w:rsid w:val="00A94A14"/>
    <w:rsid w:val="00A95A31"/>
    <w:rsid w:val="00A96AE4"/>
    <w:rsid w:val="00A96C1D"/>
    <w:rsid w:val="00A97283"/>
    <w:rsid w:val="00A974BD"/>
    <w:rsid w:val="00AA04C2"/>
    <w:rsid w:val="00AA1373"/>
    <w:rsid w:val="00AA3FD2"/>
    <w:rsid w:val="00AA5419"/>
    <w:rsid w:val="00AA6743"/>
    <w:rsid w:val="00AA7806"/>
    <w:rsid w:val="00AA7CD7"/>
    <w:rsid w:val="00AB2039"/>
    <w:rsid w:val="00AB26A0"/>
    <w:rsid w:val="00AB35C3"/>
    <w:rsid w:val="00AB61D4"/>
    <w:rsid w:val="00AB7BDC"/>
    <w:rsid w:val="00AB7EF6"/>
    <w:rsid w:val="00AC0D49"/>
    <w:rsid w:val="00AC128C"/>
    <w:rsid w:val="00AC2767"/>
    <w:rsid w:val="00AC3B08"/>
    <w:rsid w:val="00AD0606"/>
    <w:rsid w:val="00AD1CBE"/>
    <w:rsid w:val="00AD1D4B"/>
    <w:rsid w:val="00AD5595"/>
    <w:rsid w:val="00AD5FB3"/>
    <w:rsid w:val="00AE05CF"/>
    <w:rsid w:val="00AE0E2B"/>
    <w:rsid w:val="00AE2F7C"/>
    <w:rsid w:val="00AE3516"/>
    <w:rsid w:val="00AE3C53"/>
    <w:rsid w:val="00AE44B6"/>
    <w:rsid w:val="00AE4998"/>
    <w:rsid w:val="00AE7770"/>
    <w:rsid w:val="00AF33FF"/>
    <w:rsid w:val="00AF3F09"/>
    <w:rsid w:val="00AF6D0E"/>
    <w:rsid w:val="00AF7D17"/>
    <w:rsid w:val="00B01BBB"/>
    <w:rsid w:val="00B01CC8"/>
    <w:rsid w:val="00B02F86"/>
    <w:rsid w:val="00B032B0"/>
    <w:rsid w:val="00B038B0"/>
    <w:rsid w:val="00B05BFC"/>
    <w:rsid w:val="00B07852"/>
    <w:rsid w:val="00B10FCF"/>
    <w:rsid w:val="00B11123"/>
    <w:rsid w:val="00B1469F"/>
    <w:rsid w:val="00B146FA"/>
    <w:rsid w:val="00B14F3D"/>
    <w:rsid w:val="00B154D0"/>
    <w:rsid w:val="00B166DC"/>
    <w:rsid w:val="00B169D0"/>
    <w:rsid w:val="00B16EB9"/>
    <w:rsid w:val="00B1725E"/>
    <w:rsid w:val="00B17549"/>
    <w:rsid w:val="00B20480"/>
    <w:rsid w:val="00B24791"/>
    <w:rsid w:val="00B257AC"/>
    <w:rsid w:val="00B25D6D"/>
    <w:rsid w:val="00B26137"/>
    <w:rsid w:val="00B264D6"/>
    <w:rsid w:val="00B27B6D"/>
    <w:rsid w:val="00B37DC2"/>
    <w:rsid w:val="00B400A0"/>
    <w:rsid w:val="00B44543"/>
    <w:rsid w:val="00B449D3"/>
    <w:rsid w:val="00B44E28"/>
    <w:rsid w:val="00B50CDD"/>
    <w:rsid w:val="00B513BD"/>
    <w:rsid w:val="00B5382D"/>
    <w:rsid w:val="00B540A3"/>
    <w:rsid w:val="00B56713"/>
    <w:rsid w:val="00B6049A"/>
    <w:rsid w:val="00B62064"/>
    <w:rsid w:val="00B6377E"/>
    <w:rsid w:val="00B63D77"/>
    <w:rsid w:val="00B63F68"/>
    <w:rsid w:val="00B6586E"/>
    <w:rsid w:val="00B663B2"/>
    <w:rsid w:val="00B676AD"/>
    <w:rsid w:val="00B679AC"/>
    <w:rsid w:val="00B74B9F"/>
    <w:rsid w:val="00B77E57"/>
    <w:rsid w:val="00B811F7"/>
    <w:rsid w:val="00B8226B"/>
    <w:rsid w:val="00B85057"/>
    <w:rsid w:val="00B851B4"/>
    <w:rsid w:val="00B86939"/>
    <w:rsid w:val="00B86DFA"/>
    <w:rsid w:val="00B90C77"/>
    <w:rsid w:val="00B92C22"/>
    <w:rsid w:val="00B92D31"/>
    <w:rsid w:val="00B935FE"/>
    <w:rsid w:val="00B9439D"/>
    <w:rsid w:val="00B94580"/>
    <w:rsid w:val="00B956B0"/>
    <w:rsid w:val="00BA208D"/>
    <w:rsid w:val="00BA2731"/>
    <w:rsid w:val="00BA2847"/>
    <w:rsid w:val="00BA3E96"/>
    <w:rsid w:val="00BA4A5D"/>
    <w:rsid w:val="00BA57C0"/>
    <w:rsid w:val="00BA5CEF"/>
    <w:rsid w:val="00BB09C0"/>
    <w:rsid w:val="00BB117F"/>
    <w:rsid w:val="00BB2B47"/>
    <w:rsid w:val="00BB2FEA"/>
    <w:rsid w:val="00BB304C"/>
    <w:rsid w:val="00BB3639"/>
    <w:rsid w:val="00BB374F"/>
    <w:rsid w:val="00BB719C"/>
    <w:rsid w:val="00BB72FD"/>
    <w:rsid w:val="00BB7824"/>
    <w:rsid w:val="00BC13E1"/>
    <w:rsid w:val="00BC30A6"/>
    <w:rsid w:val="00BC3A47"/>
    <w:rsid w:val="00BC43A9"/>
    <w:rsid w:val="00BC4FAF"/>
    <w:rsid w:val="00BC5A08"/>
    <w:rsid w:val="00BD130B"/>
    <w:rsid w:val="00BD1924"/>
    <w:rsid w:val="00BD2582"/>
    <w:rsid w:val="00BD42E4"/>
    <w:rsid w:val="00BD4A85"/>
    <w:rsid w:val="00BE0CE5"/>
    <w:rsid w:val="00BE25DD"/>
    <w:rsid w:val="00BE318D"/>
    <w:rsid w:val="00BE46AC"/>
    <w:rsid w:val="00BE6419"/>
    <w:rsid w:val="00BE77C2"/>
    <w:rsid w:val="00BF7193"/>
    <w:rsid w:val="00C0609C"/>
    <w:rsid w:val="00C0691A"/>
    <w:rsid w:val="00C10734"/>
    <w:rsid w:val="00C10A51"/>
    <w:rsid w:val="00C147AE"/>
    <w:rsid w:val="00C15478"/>
    <w:rsid w:val="00C16CC4"/>
    <w:rsid w:val="00C20361"/>
    <w:rsid w:val="00C21DD8"/>
    <w:rsid w:val="00C23080"/>
    <w:rsid w:val="00C249D8"/>
    <w:rsid w:val="00C24D65"/>
    <w:rsid w:val="00C24E93"/>
    <w:rsid w:val="00C26815"/>
    <w:rsid w:val="00C26D78"/>
    <w:rsid w:val="00C27778"/>
    <w:rsid w:val="00C307B1"/>
    <w:rsid w:val="00C3100D"/>
    <w:rsid w:val="00C3291E"/>
    <w:rsid w:val="00C33278"/>
    <w:rsid w:val="00C351F8"/>
    <w:rsid w:val="00C37402"/>
    <w:rsid w:val="00C37835"/>
    <w:rsid w:val="00C37E47"/>
    <w:rsid w:val="00C40755"/>
    <w:rsid w:val="00C41779"/>
    <w:rsid w:val="00C41F8E"/>
    <w:rsid w:val="00C43235"/>
    <w:rsid w:val="00C437EC"/>
    <w:rsid w:val="00C439D2"/>
    <w:rsid w:val="00C456F8"/>
    <w:rsid w:val="00C501DA"/>
    <w:rsid w:val="00C52209"/>
    <w:rsid w:val="00C53ED3"/>
    <w:rsid w:val="00C54766"/>
    <w:rsid w:val="00C551E6"/>
    <w:rsid w:val="00C6037D"/>
    <w:rsid w:val="00C60407"/>
    <w:rsid w:val="00C62772"/>
    <w:rsid w:val="00C64341"/>
    <w:rsid w:val="00C660E5"/>
    <w:rsid w:val="00C727FC"/>
    <w:rsid w:val="00C72913"/>
    <w:rsid w:val="00C8086A"/>
    <w:rsid w:val="00C811D9"/>
    <w:rsid w:val="00C81D79"/>
    <w:rsid w:val="00C827BB"/>
    <w:rsid w:val="00C84761"/>
    <w:rsid w:val="00C87674"/>
    <w:rsid w:val="00C93298"/>
    <w:rsid w:val="00C93775"/>
    <w:rsid w:val="00C9383D"/>
    <w:rsid w:val="00C95E6F"/>
    <w:rsid w:val="00C96A03"/>
    <w:rsid w:val="00C96FE3"/>
    <w:rsid w:val="00C97483"/>
    <w:rsid w:val="00CA0495"/>
    <w:rsid w:val="00CA35FC"/>
    <w:rsid w:val="00CA5F06"/>
    <w:rsid w:val="00CA631D"/>
    <w:rsid w:val="00CA6F15"/>
    <w:rsid w:val="00CA7CB4"/>
    <w:rsid w:val="00CB09DC"/>
    <w:rsid w:val="00CB10A8"/>
    <w:rsid w:val="00CB2384"/>
    <w:rsid w:val="00CB6438"/>
    <w:rsid w:val="00CB7774"/>
    <w:rsid w:val="00CC338C"/>
    <w:rsid w:val="00CC3659"/>
    <w:rsid w:val="00CC3C93"/>
    <w:rsid w:val="00CC5D6E"/>
    <w:rsid w:val="00CC791A"/>
    <w:rsid w:val="00CD11B3"/>
    <w:rsid w:val="00CD21A4"/>
    <w:rsid w:val="00CD51E2"/>
    <w:rsid w:val="00CD7DFA"/>
    <w:rsid w:val="00CE0AA7"/>
    <w:rsid w:val="00CE4107"/>
    <w:rsid w:val="00CE6C14"/>
    <w:rsid w:val="00CF067D"/>
    <w:rsid w:val="00CF0980"/>
    <w:rsid w:val="00CF0FE2"/>
    <w:rsid w:val="00CF19F2"/>
    <w:rsid w:val="00CF2620"/>
    <w:rsid w:val="00CF277E"/>
    <w:rsid w:val="00CF2829"/>
    <w:rsid w:val="00CF3C3C"/>
    <w:rsid w:val="00CF401B"/>
    <w:rsid w:val="00CF4948"/>
    <w:rsid w:val="00CF67C9"/>
    <w:rsid w:val="00CF780C"/>
    <w:rsid w:val="00D01327"/>
    <w:rsid w:val="00D0230A"/>
    <w:rsid w:val="00D02BF4"/>
    <w:rsid w:val="00D02D35"/>
    <w:rsid w:val="00D04588"/>
    <w:rsid w:val="00D05E5E"/>
    <w:rsid w:val="00D06754"/>
    <w:rsid w:val="00D157D3"/>
    <w:rsid w:val="00D21070"/>
    <w:rsid w:val="00D218F9"/>
    <w:rsid w:val="00D23AFF"/>
    <w:rsid w:val="00D25103"/>
    <w:rsid w:val="00D270B3"/>
    <w:rsid w:val="00D30E35"/>
    <w:rsid w:val="00D3132F"/>
    <w:rsid w:val="00D3264B"/>
    <w:rsid w:val="00D32DCF"/>
    <w:rsid w:val="00D3351B"/>
    <w:rsid w:val="00D4048D"/>
    <w:rsid w:val="00D4258C"/>
    <w:rsid w:val="00D50162"/>
    <w:rsid w:val="00D50F33"/>
    <w:rsid w:val="00D546B9"/>
    <w:rsid w:val="00D551FE"/>
    <w:rsid w:val="00D554E5"/>
    <w:rsid w:val="00D623D3"/>
    <w:rsid w:val="00D638C4"/>
    <w:rsid w:val="00D63C75"/>
    <w:rsid w:val="00D6408A"/>
    <w:rsid w:val="00D67BA1"/>
    <w:rsid w:val="00D701AA"/>
    <w:rsid w:val="00D71AD9"/>
    <w:rsid w:val="00D72301"/>
    <w:rsid w:val="00D7416B"/>
    <w:rsid w:val="00D74F52"/>
    <w:rsid w:val="00D76702"/>
    <w:rsid w:val="00D77590"/>
    <w:rsid w:val="00D77CB4"/>
    <w:rsid w:val="00D80D1E"/>
    <w:rsid w:val="00D85718"/>
    <w:rsid w:val="00D917DD"/>
    <w:rsid w:val="00D92FBB"/>
    <w:rsid w:val="00D935B4"/>
    <w:rsid w:val="00D96834"/>
    <w:rsid w:val="00D96E7E"/>
    <w:rsid w:val="00D97166"/>
    <w:rsid w:val="00DA12F5"/>
    <w:rsid w:val="00DA2802"/>
    <w:rsid w:val="00DA38F6"/>
    <w:rsid w:val="00DA744C"/>
    <w:rsid w:val="00DA7995"/>
    <w:rsid w:val="00DB05BA"/>
    <w:rsid w:val="00DB0EA5"/>
    <w:rsid w:val="00DB4041"/>
    <w:rsid w:val="00DB4969"/>
    <w:rsid w:val="00DB5713"/>
    <w:rsid w:val="00DB6B6E"/>
    <w:rsid w:val="00DC0C29"/>
    <w:rsid w:val="00DC17BC"/>
    <w:rsid w:val="00DC2FAB"/>
    <w:rsid w:val="00DC4DBE"/>
    <w:rsid w:val="00DC6FCC"/>
    <w:rsid w:val="00DC7EC3"/>
    <w:rsid w:val="00DD22E4"/>
    <w:rsid w:val="00DD5978"/>
    <w:rsid w:val="00DE22C0"/>
    <w:rsid w:val="00DF0A0C"/>
    <w:rsid w:val="00DF4AF8"/>
    <w:rsid w:val="00DF54E7"/>
    <w:rsid w:val="00E021D8"/>
    <w:rsid w:val="00E02FCE"/>
    <w:rsid w:val="00E05BAC"/>
    <w:rsid w:val="00E05E20"/>
    <w:rsid w:val="00E07B5D"/>
    <w:rsid w:val="00E10574"/>
    <w:rsid w:val="00E121A9"/>
    <w:rsid w:val="00E14430"/>
    <w:rsid w:val="00E15BF7"/>
    <w:rsid w:val="00E15FBF"/>
    <w:rsid w:val="00E16D36"/>
    <w:rsid w:val="00E170E7"/>
    <w:rsid w:val="00E17FEC"/>
    <w:rsid w:val="00E20515"/>
    <w:rsid w:val="00E2133D"/>
    <w:rsid w:val="00E2535A"/>
    <w:rsid w:val="00E262C0"/>
    <w:rsid w:val="00E26D28"/>
    <w:rsid w:val="00E33E07"/>
    <w:rsid w:val="00E34D54"/>
    <w:rsid w:val="00E4183E"/>
    <w:rsid w:val="00E42C32"/>
    <w:rsid w:val="00E4300E"/>
    <w:rsid w:val="00E43111"/>
    <w:rsid w:val="00E43A8B"/>
    <w:rsid w:val="00E44D3E"/>
    <w:rsid w:val="00E458D3"/>
    <w:rsid w:val="00E45E46"/>
    <w:rsid w:val="00E47FA6"/>
    <w:rsid w:val="00E51237"/>
    <w:rsid w:val="00E536AD"/>
    <w:rsid w:val="00E57B2D"/>
    <w:rsid w:val="00E60045"/>
    <w:rsid w:val="00E62641"/>
    <w:rsid w:val="00E645D7"/>
    <w:rsid w:val="00E65451"/>
    <w:rsid w:val="00E65D6F"/>
    <w:rsid w:val="00E6795E"/>
    <w:rsid w:val="00E70C9F"/>
    <w:rsid w:val="00E730CF"/>
    <w:rsid w:val="00E74BBE"/>
    <w:rsid w:val="00E80F9D"/>
    <w:rsid w:val="00E81E76"/>
    <w:rsid w:val="00E82682"/>
    <w:rsid w:val="00E836A7"/>
    <w:rsid w:val="00E84D69"/>
    <w:rsid w:val="00E85A60"/>
    <w:rsid w:val="00E85F8C"/>
    <w:rsid w:val="00E86C43"/>
    <w:rsid w:val="00E878A5"/>
    <w:rsid w:val="00E87F1B"/>
    <w:rsid w:val="00E93814"/>
    <w:rsid w:val="00E94852"/>
    <w:rsid w:val="00E94E35"/>
    <w:rsid w:val="00E952C9"/>
    <w:rsid w:val="00E960B8"/>
    <w:rsid w:val="00EA289D"/>
    <w:rsid w:val="00EA2CEB"/>
    <w:rsid w:val="00EA40AB"/>
    <w:rsid w:val="00EA7ED4"/>
    <w:rsid w:val="00EB09E5"/>
    <w:rsid w:val="00EB201B"/>
    <w:rsid w:val="00EB20A2"/>
    <w:rsid w:val="00EB6075"/>
    <w:rsid w:val="00EB62D7"/>
    <w:rsid w:val="00EB6D75"/>
    <w:rsid w:val="00EB6F1F"/>
    <w:rsid w:val="00EB756D"/>
    <w:rsid w:val="00EB78AA"/>
    <w:rsid w:val="00EC60F4"/>
    <w:rsid w:val="00EC77D1"/>
    <w:rsid w:val="00ED1C3D"/>
    <w:rsid w:val="00ED391B"/>
    <w:rsid w:val="00ED49F0"/>
    <w:rsid w:val="00ED7B20"/>
    <w:rsid w:val="00EE0F8E"/>
    <w:rsid w:val="00EE1F48"/>
    <w:rsid w:val="00EE2827"/>
    <w:rsid w:val="00EE4137"/>
    <w:rsid w:val="00EE7F51"/>
    <w:rsid w:val="00EF1499"/>
    <w:rsid w:val="00EF3A14"/>
    <w:rsid w:val="00EF4F6E"/>
    <w:rsid w:val="00EF707B"/>
    <w:rsid w:val="00F0296E"/>
    <w:rsid w:val="00F0319C"/>
    <w:rsid w:val="00F03662"/>
    <w:rsid w:val="00F03FC1"/>
    <w:rsid w:val="00F0595F"/>
    <w:rsid w:val="00F070D6"/>
    <w:rsid w:val="00F11CF4"/>
    <w:rsid w:val="00F14EA2"/>
    <w:rsid w:val="00F15367"/>
    <w:rsid w:val="00F158A6"/>
    <w:rsid w:val="00F17DC3"/>
    <w:rsid w:val="00F2346D"/>
    <w:rsid w:val="00F243FF"/>
    <w:rsid w:val="00F25567"/>
    <w:rsid w:val="00F271F7"/>
    <w:rsid w:val="00F27EBE"/>
    <w:rsid w:val="00F34130"/>
    <w:rsid w:val="00F342E7"/>
    <w:rsid w:val="00F37A59"/>
    <w:rsid w:val="00F37AC1"/>
    <w:rsid w:val="00F420B3"/>
    <w:rsid w:val="00F42BD4"/>
    <w:rsid w:val="00F448CE"/>
    <w:rsid w:val="00F45B0C"/>
    <w:rsid w:val="00F4613A"/>
    <w:rsid w:val="00F46498"/>
    <w:rsid w:val="00F46AD1"/>
    <w:rsid w:val="00F46BAD"/>
    <w:rsid w:val="00F46D79"/>
    <w:rsid w:val="00F476D4"/>
    <w:rsid w:val="00F519CB"/>
    <w:rsid w:val="00F51C78"/>
    <w:rsid w:val="00F527C2"/>
    <w:rsid w:val="00F547B8"/>
    <w:rsid w:val="00F55524"/>
    <w:rsid w:val="00F607C6"/>
    <w:rsid w:val="00F60E19"/>
    <w:rsid w:val="00F60E4B"/>
    <w:rsid w:val="00F62F28"/>
    <w:rsid w:val="00F63F23"/>
    <w:rsid w:val="00F65A3A"/>
    <w:rsid w:val="00F660A7"/>
    <w:rsid w:val="00F66D26"/>
    <w:rsid w:val="00F710C1"/>
    <w:rsid w:val="00F7388F"/>
    <w:rsid w:val="00F746F1"/>
    <w:rsid w:val="00F7552D"/>
    <w:rsid w:val="00F80D10"/>
    <w:rsid w:val="00F8285E"/>
    <w:rsid w:val="00F84C03"/>
    <w:rsid w:val="00F8531F"/>
    <w:rsid w:val="00F86E79"/>
    <w:rsid w:val="00F90A56"/>
    <w:rsid w:val="00F915C8"/>
    <w:rsid w:val="00F92200"/>
    <w:rsid w:val="00F92F54"/>
    <w:rsid w:val="00F94213"/>
    <w:rsid w:val="00F948E0"/>
    <w:rsid w:val="00F94DC7"/>
    <w:rsid w:val="00FA2296"/>
    <w:rsid w:val="00FA2C14"/>
    <w:rsid w:val="00FA4975"/>
    <w:rsid w:val="00FB00A7"/>
    <w:rsid w:val="00FB1061"/>
    <w:rsid w:val="00FB258B"/>
    <w:rsid w:val="00FB330B"/>
    <w:rsid w:val="00FB36CB"/>
    <w:rsid w:val="00FB5B13"/>
    <w:rsid w:val="00FB6560"/>
    <w:rsid w:val="00FB6A63"/>
    <w:rsid w:val="00FB6AB2"/>
    <w:rsid w:val="00FC2DE0"/>
    <w:rsid w:val="00FC4A42"/>
    <w:rsid w:val="00FC5E76"/>
    <w:rsid w:val="00FC6019"/>
    <w:rsid w:val="00FC6026"/>
    <w:rsid w:val="00FD07D8"/>
    <w:rsid w:val="00FD20D8"/>
    <w:rsid w:val="00FD386E"/>
    <w:rsid w:val="00FD3D94"/>
    <w:rsid w:val="00FD52BF"/>
    <w:rsid w:val="00FD77CB"/>
    <w:rsid w:val="00FE4720"/>
    <w:rsid w:val="00FE59D8"/>
    <w:rsid w:val="00FE66E7"/>
    <w:rsid w:val="00FE7844"/>
    <w:rsid w:val="00FE78FC"/>
    <w:rsid w:val="00FF0B1C"/>
    <w:rsid w:val="00FF1979"/>
    <w:rsid w:val="00FF1A26"/>
    <w:rsid w:val="00FF5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5A9AD"/>
  <w15:docId w15:val="{65C94D15-8D38-44F9-A157-F0793027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16"/>
    <w:pPr>
      <w:spacing w:after="200" w:line="276" w:lineRule="auto"/>
      <w:jc w:val="both"/>
    </w:pPr>
    <w:rPr>
      <w:rFonts w:ascii="Cambria" w:hAnsi="Cambria"/>
      <w:sz w:val="22"/>
      <w:szCs w:val="22"/>
      <w:lang w:eastAsia="en-US"/>
    </w:rPr>
  </w:style>
  <w:style w:type="paragraph" w:styleId="Heading1">
    <w:name w:val="heading 1"/>
    <w:basedOn w:val="Normal"/>
    <w:next w:val="Normal"/>
    <w:link w:val="Heading1Char"/>
    <w:uiPriority w:val="9"/>
    <w:qFormat/>
    <w:rsid w:val="00A30BFE"/>
    <w:pPr>
      <w:keepNext/>
      <w:keepLines/>
      <w:spacing w:before="240" w:after="36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A30BFE"/>
    <w:pPr>
      <w:keepNext/>
      <w:spacing w:before="120" w:after="240"/>
      <w:outlineLvl w:val="1"/>
    </w:pPr>
    <w:rPr>
      <w:rFonts w:eastAsia="Times New Roman"/>
      <w:bCs/>
      <w:iCs/>
      <w:sz w:val="32"/>
      <w:szCs w:val="28"/>
    </w:rPr>
  </w:style>
  <w:style w:type="paragraph" w:styleId="Heading3">
    <w:name w:val="heading 3"/>
    <w:basedOn w:val="Normal"/>
    <w:next w:val="Normal"/>
    <w:link w:val="Heading3Char"/>
    <w:uiPriority w:val="9"/>
    <w:unhideWhenUsed/>
    <w:qFormat/>
    <w:rsid w:val="006D5AB4"/>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BFE"/>
    <w:rPr>
      <w:rFonts w:ascii="Cambria" w:eastAsia="Times New Roman" w:hAnsi="Cambria"/>
      <w:b/>
      <w:bCs/>
      <w:color w:val="365F91"/>
      <w:sz w:val="36"/>
      <w:szCs w:val="28"/>
      <w:lang w:eastAsia="en-US"/>
    </w:rPr>
  </w:style>
  <w:style w:type="paragraph" w:styleId="ListParagraph">
    <w:name w:val="List Paragraph"/>
    <w:basedOn w:val="Normal"/>
    <w:uiPriority w:val="34"/>
    <w:qFormat/>
    <w:rsid w:val="001F78F2"/>
    <w:pPr>
      <w:ind w:left="720"/>
      <w:contextualSpacing/>
    </w:pPr>
  </w:style>
  <w:style w:type="character" w:styleId="CommentReference">
    <w:name w:val="annotation reference"/>
    <w:basedOn w:val="DefaultParagraphFont"/>
    <w:uiPriority w:val="99"/>
    <w:semiHidden/>
    <w:unhideWhenUsed/>
    <w:rsid w:val="00E82682"/>
    <w:rPr>
      <w:sz w:val="16"/>
      <w:szCs w:val="16"/>
    </w:rPr>
  </w:style>
  <w:style w:type="paragraph" w:styleId="CommentText">
    <w:name w:val="annotation text"/>
    <w:basedOn w:val="Normal"/>
    <w:link w:val="CommentTextChar"/>
    <w:uiPriority w:val="99"/>
    <w:semiHidden/>
    <w:unhideWhenUsed/>
    <w:rsid w:val="00E82682"/>
    <w:rPr>
      <w:sz w:val="20"/>
      <w:szCs w:val="20"/>
    </w:rPr>
  </w:style>
  <w:style w:type="character" w:customStyle="1" w:styleId="CommentTextChar">
    <w:name w:val="Comment Text Char"/>
    <w:basedOn w:val="DefaultParagraphFont"/>
    <w:link w:val="CommentText"/>
    <w:uiPriority w:val="99"/>
    <w:semiHidden/>
    <w:rsid w:val="00E82682"/>
    <w:rPr>
      <w:lang w:eastAsia="en-US"/>
    </w:rPr>
  </w:style>
  <w:style w:type="paragraph" w:styleId="CommentSubject">
    <w:name w:val="annotation subject"/>
    <w:basedOn w:val="CommentText"/>
    <w:next w:val="CommentText"/>
    <w:link w:val="CommentSubjectChar"/>
    <w:uiPriority w:val="99"/>
    <w:semiHidden/>
    <w:unhideWhenUsed/>
    <w:rsid w:val="00E82682"/>
    <w:rPr>
      <w:b/>
      <w:bCs/>
    </w:rPr>
  </w:style>
  <w:style w:type="character" w:customStyle="1" w:styleId="CommentSubjectChar">
    <w:name w:val="Comment Subject Char"/>
    <w:basedOn w:val="CommentTextChar"/>
    <w:link w:val="CommentSubject"/>
    <w:uiPriority w:val="99"/>
    <w:semiHidden/>
    <w:rsid w:val="00E82682"/>
    <w:rPr>
      <w:b/>
      <w:bCs/>
      <w:lang w:eastAsia="en-US"/>
    </w:rPr>
  </w:style>
  <w:style w:type="paragraph" w:styleId="Revision">
    <w:name w:val="Revision"/>
    <w:hidden/>
    <w:uiPriority w:val="99"/>
    <w:semiHidden/>
    <w:rsid w:val="00E82682"/>
    <w:rPr>
      <w:sz w:val="22"/>
      <w:szCs w:val="22"/>
      <w:lang w:val="fr-FR" w:eastAsia="en-US"/>
    </w:rPr>
  </w:style>
  <w:style w:type="paragraph" w:styleId="BalloonText">
    <w:name w:val="Balloon Text"/>
    <w:basedOn w:val="Normal"/>
    <w:link w:val="BalloonTextChar"/>
    <w:uiPriority w:val="99"/>
    <w:semiHidden/>
    <w:unhideWhenUsed/>
    <w:rsid w:val="00E8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82"/>
    <w:rPr>
      <w:rFonts w:ascii="Tahoma" w:hAnsi="Tahoma" w:cs="Tahoma"/>
      <w:sz w:val="16"/>
      <w:szCs w:val="16"/>
      <w:lang w:eastAsia="en-US"/>
    </w:rPr>
  </w:style>
  <w:style w:type="paragraph" w:styleId="FootnoteText">
    <w:name w:val="footnote text"/>
    <w:basedOn w:val="Normal"/>
    <w:link w:val="FootnoteTextChar"/>
    <w:unhideWhenUsed/>
    <w:rsid w:val="00BA57C0"/>
    <w:rPr>
      <w:sz w:val="20"/>
      <w:szCs w:val="20"/>
    </w:rPr>
  </w:style>
  <w:style w:type="character" w:customStyle="1" w:styleId="FootnoteTextChar">
    <w:name w:val="Footnote Text Char"/>
    <w:basedOn w:val="DefaultParagraphFont"/>
    <w:link w:val="FootnoteText"/>
    <w:rsid w:val="00BA57C0"/>
    <w:rPr>
      <w:lang w:eastAsia="en-US"/>
    </w:rPr>
  </w:style>
  <w:style w:type="character" w:styleId="FootnoteReference">
    <w:name w:val="footnote reference"/>
    <w:basedOn w:val="DefaultParagraphFont"/>
    <w:unhideWhenUsed/>
    <w:rsid w:val="00BA57C0"/>
    <w:rPr>
      <w:vertAlign w:val="superscript"/>
    </w:rPr>
  </w:style>
  <w:style w:type="paragraph" w:styleId="EndnoteText">
    <w:name w:val="endnote text"/>
    <w:basedOn w:val="Normal"/>
    <w:link w:val="EndnoteTextChar"/>
    <w:uiPriority w:val="99"/>
    <w:semiHidden/>
    <w:unhideWhenUsed/>
    <w:rsid w:val="001F676C"/>
    <w:rPr>
      <w:sz w:val="20"/>
      <w:szCs w:val="20"/>
    </w:rPr>
  </w:style>
  <w:style w:type="character" w:customStyle="1" w:styleId="EndnoteTextChar">
    <w:name w:val="Endnote Text Char"/>
    <w:basedOn w:val="DefaultParagraphFont"/>
    <w:link w:val="EndnoteText"/>
    <w:uiPriority w:val="99"/>
    <w:semiHidden/>
    <w:rsid w:val="001F676C"/>
    <w:rPr>
      <w:lang w:val="fr-FR"/>
    </w:rPr>
  </w:style>
  <w:style w:type="character" w:styleId="EndnoteReference">
    <w:name w:val="endnote reference"/>
    <w:basedOn w:val="DefaultParagraphFont"/>
    <w:uiPriority w:val="99"/>
    <w:semiHidden/>
    <w:unhideWhenUsed/>
    <w:rsid w:val="001F676C"/>
    <w:rPr>
      <w:vertAlign w:val="superscript"/>
    </w:rPr>
  </w:style>
  <w:style w:type="paragraph" w:customStyle="1" w:styleId="Default">
    <w:name w:val="Default"/>
    <w:rsid w:val="00F25567"/>
    <w:pPr>
      <w:autoSpaceDE w:val="0"/>
      <w:autoSpaceDN w:val="0"/>
      <w:adjustRightInd w:val="0"/>
    </w:pPr>
    <w:rPr>
      <w:rFonts w:ascii="Cambria" w:hAnsi="Cambria" w:cs="Cambria"/>
      <w:color w:val="000000"/>
      <w:sz w:val="24"/>
      <w:szCs w:val="24"/>
      <w:lang w:val="en-US" w:eastAsia="en-US"/>
    </w:rPr>
  </w:style>
  <w:style w:type="character" w:customStyle="1" w:styleId="Heading2Char">
    <w:name w:val="Heading 2 Char"/>
    <w:basedOn w:val="DefaultParagraphFont"/>
    <w:link w:val="Heading2"/>
    <w:uiPriority w:val="9"/>
    <w:rsid w:val="00A30BFE"/>
    <w:rPr>
      <w:rFonts w:ascii="Cambria" w:eastAsia="Times New Roman" w:hAnsi="Cambria"/>
      <w:bCs/>
      <w:iCs/>
      <w:sz w:val="32"/>
      <w:szCs w:val="28"/>
      <w:lang w:eastAsia="en-US"/>
    </w:rPr>
  </w:style>
  <w:style w:type="paragraph" w:styleId="Subtitle">
    <w:name w:val="Subtitle"/>
    <w:basedOn w:val="Normal"/>
    <w:next w:val="Normal"/>
    <w:link w:val="SubtitleChar"/>
    <w:uiPriority w:val="11"/>
    <w:qFormat/>
    <w:rsid w:val="0052398D"/>
    <w:pPr>
      <w:spacing w:after="60"/>
      <w:jc w:val="center"/>
      <w:outlineLvl w:val="1"/>
    </w:pPr>
    <w:rPr>
      <w:rFonts w:eastAsia="Times New Roman"/>
      <w:sz w:val="24"/>
      <w:szCs w:val="24"/>
    </w:rPr>
  </w:style>
  <w:style w:type="character" w:customStyle="1" w:styleId="SubtitleChar">
    <w:name w:val="Subtitle Char"/>
    <w:basedOn w:val="DefaultParagraphFont"/>
    <w:link w:val="Subtitle"/>
    <w:uiPriority w:val="11"/>
    <w:rsid w:val="0052398D"/>
    <w:rPr>
      <w:rFonts w:ascii="Cambria" w:eastAsia="Times New Roman" w:hAnsi="Cambria" w:cs="Times New Roman"/>
      <w:sz w:val="24"/>
      <w:szCs w:val="24"/>
      <w:lang w:val="fr-FR"/>
    </w:rPr>
  </w:style>
  <w:style w:type="paragraph" w:styleId="Title">
    <w:name w:val="Title"/>
    <w:basedOn w:val="Normal"/>
    <w:next w:val="Normal"/>
    <w:link w:val="TitleChar"/>
    <w:uiPriority w:val="10"/>
    <w:qFormat/>
    <w:rsid w:val="0052398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52398D"/>
    <w:rPr>
      <w:rFonts w:ascii="Cambria" w:eastAsia="Times New Roman" w:hAnsi="Cambria" w:cs="Times New Roman"/>
      <w:b/>
      <w:bCs/>
      <w:kern w:val="28"/>
      <w:sz w:val="32"/>
      <w:szCs w:val="32"/>
      <w:lang w:val="fr-FR"/>
    </w:rPr>
  </w:style>
  <w:style w:type="character" w:styleId="SubtleEmphasis">
    <w:name w:val="Subtle Emphasis"/>
    <w:basedOn w:val="DefaultParagraphFont"/>
    <w:uiPriority w:val="19"/>
    <w:qFormat/>
    <w:rsid w:val="0052398D"/>
    <w:rPr>
      <w:i/>
      <w:iCs/>
      <w:color w:val="808080"/>
    </w:rPr>
  </w:style>
  <w:style w:type="paragraph" w:styleId="Header">
    <w:name w:val="header"/>
    <w:basedOn w:val="Normal"/>
    <w:link w:val="HeaderChar"/>
    <w:unhideWhenUsed/>
    <w:rsid w:val="00FC6019"/>
    <w:pPr>
      <w:tabs>
        <w:tab w:val="center" w:pos="4680"/>
        <w:tab w:val="right" w:pos="9360"/>
      </w:tabs>
    </w:pPr>
  </w:style>
  <w:style w:type="character" w:customStyle="1" w:styleId="HeaderChar">
    <w:name w:val="Header Char"/>
    <w:basedOn w:val="DefaultParagraphFont"/>
    <w:link w:val="Header"/>
    <w:rsid w:val="00FC6019"/>
    <w:rPr>
      <w:sz w:val="22"/>
      <w:szCs w:val="22"/>
      <w:lang w:val="fr-FR"/>
    </w:rPr>
  </w:style>
  <w:style w:type="paragraph" w:styleId="Footer">
    <w:name w:val="footer"/>
    <w:basedOn w:val="Normal"/>
    <w:link w:val="FooterChar"/>
    <w:uiPriority w:val="99"/>
    <w:unhideWhenUsed/>
    <w:rsid w:val="00FC6019"/>
    <w:pPr>
      <w:tabs>
        <w:tab w:val="center" w:pos="4680"/>
        <w:tab w:val="right" w:pos="9360"/>
      </w:tabs>
    </w:pPr>
  </w:style>
  <w:style w:type="character" w:customStyle="1" w:styleId="FooterChar">
    <w:name w:val="Footer Char"/>
    <w:basedOn w:val="DefaultParagraphFont"/>
    <w:link w:val="Footer"/>
    <w:uiPriority w:val="99"/>
    <w:rsid w:val="00FC6019"/>
    <w:rPr>
      <w:sz w:val="22"/>
      <w:szCs w:val="22"/>
      <w:lang w:val="fr-FR"/>
    </w:rPr>
  </w:style>
  <w:style w:type="paragraph" w:styleId="IntenseQuote">
    <w:name w:val="Intense Quote"/>
    <w:basedOn w:val="Normal"/>
    <w:next w:val="Normal"/>
    <w:link w:val="IntenseQuoteChar"/>
    <w:uiPriority w:val="30"/>
    <w:qFormat/>
    <w:rsid w:val="004870F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870FB"/>
    <w:rPr>
      <w:b/>
      <w:bCs/>
      <w:i/>
      <w:iCs/>
      <w:color w:val="4F81BD"/>
      <w:sz w:val="22"/>
      <w:szCs w:val="22"/>
      <w:lang w:eastAsia="en-US"/>
    </w:rPr>
  </w:style>
  <w:style w:type="character" w:styleId="Hyperlink">
    <w:name w:val="Hyperlink"/>
    <w:basedOn w:val="DefaultParagraphFont"/>
    <w:uiPriority w:val="99"/>
    <w:unhideWhenUsed/>
    <w:rsid w:val="005C2134"/>
    <w:rPr>
      <w:color w:val="0000FF"/>
      <w:u w:val="single"/>
    </w:rPr>
  </w:style>
  <w:style w:type="paragraph" w:customStyle="1" w:styleId="akapit">
    <w:name w:val="akapit"/>
    <w:basedOn w:val="Normal"/>
    <w:rsid w:val="00291A1B"/>
    <w:pPr>
      <w:spacing w:before="100" w:beforeAutospacing="1" w:after="100" w:afterAutospacing="1" w:line="240" w:lineRule="auto"/>
    </w:pPr>
    <w:rPr>
      <w:rFonts w:ascii="Times New Roman" w:eastAsia="Times New Roman" w:hAnsi="Times New Roman"/>
      <w:color w:val="808080"/>
      <w:sz w:val="24"/>
      <w:szCs w:val="24"/>
      <w:lang w:eastAsia="fr-FR"/>
    </w:rPr>
  </w:style>
  <w:style w:type="table" w:styleId="TableGrid">
    <w:name w:val="Table Grid"/>
    <w:basedOn w:val="TableNormal"/>
    <w:uiPriority w:val="59"/>
    <w:rsid w:val="00B2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D311E"/>
    <w:pPr>
      <w:tabs>
        <w:tab w:val="right" w:leader="dot" w:pos="9060"/>
      </w:tabs>
      <w:spacing w:after="0" w:line="480" w:lineRule="auto"/>
    </w:pPr>
    <w:rPr>
      <w:rFonts w:ascii="Arial" w:eastAsia="Times New Roman" w:hAnsi="Arial"/>
      <w:sz w:val="24"/>
      <w:szCs w:val="20"/>
      <w:lang w:eastAsia="de-DE"/>
    </w:rPr>
  </w:style>
  <w:style w:type="character" w:styleId="FollowedHyperlink">
    <w:name w:val="FollowedHyperlink"/>
    <w:basedOn w:val="DefaultParagraphFont"/>
    <w:uiPriority w:val="99"/>
    <w:semiHidden/>
    <w:unhideWhenUsed/>
    <w:rsid w:val="00B264D6"/>
    <w:rPr>
      <w:color w:val="800080"/>
      <w:u w:val="single"/>
    </w:rPr>
  </w:style>
  <w:style w:type="character" w:customStyle="1" w:styleId="gh">
    <w:name w:val="gh"/>
    <w:basedOn w:val="DefaultParagraphFont"/>
    <w:rsid w:val="00744969"/>
  </w:style>
  <w:style w:type="character" w:customStyle="1" w:styleId="Heading3Char">
    <w:name w:val="Heading 3 Char"/>
    <w:basedOn w:val="DefaultParagraphFont"/>
    <w:link w:val="Heading3"/>
    <w:uiPriority w:val="9"/>
    <w:rsid w:val="006D5AB4"/>
    <w:rPr>
      <w:rFonts w:ascii="Cambria" w:eastAsia="Times New Roman" w:hAnsi="Cambria" w:cs="Times New Roman"/>
      <w:b/>
      <w:bCs/>
      <w:sz w:val="26"/>
      <w:szCs w:val="26"/>
      <w:lang w:eastAsia="en-US"/>
    </w:rPr>
  </w:style>
  <w:style w:type="paragraph" w:styleId="NormalWeb">
    <w:name w:val="Normal (Web)"/>
    <w:basedOn w:val="Normal"/>
    <w:unhideWhenUsed/>
    <w:rsid w:val="002C2FA9"/>
    <w:pPr>
      <w:spacing w:before="100" w:beforeAutospacing="1" w:after="100" w:afterAutospacing="1" w:line="240" w:lineRule="auto"/>
    </w:pPr>
    <w:rPr>
      <w:rFonts w:ascii="Times New Roman" w:hAnsi="Times New Roman"/>
      <w:sz w:val="24"/>
      <w:szCs w:val="24"/>
      <w:lang w:val="nl-NL" w:eastAsia="nl-NL"/>
    </w:rPr>
  </w:style>
  <w:style w:type="character" w:styleId="Emphasis">
    <w:name w:val="Emphasis"/>
    <w:basedOn w:val="DefaultParagraphFont"/>
    <w:uiPriority w:val="20"/>
    <w:qFormat/>
    <w:rsid w:val="00374E68"/>
    <w:rPr>
      <w:i/>
      <w:iCs/>
    </w:rPr>
  </w:style>
  <w:style w:type="paragraph" w:styleId="TOCHeading">
    <w:name w:val="TOC Heading"/>
    <w:basedOn w:val="Heading1"/>
    <w:next w:val="Normal"/>
    <w:uiPriority w:val="39"/>
    <w:unhideWhenUsed/>
    <w:qFormat/>
    <w:rsid w:val="00673A90"/>
    <w:pPr>
      <w:spacing w:before="480" w:after="0"/>
      <w:jc w:val="left"/>
      <w:outlineLvl w:val="9"/>
    </w:pPr>
    <w:rPr>
      <w:sz w:val="28"/>
      <w:lang w:val="en-US"/>
    </w:rPr>
  </w:style>
  <w:style w:type="paragraph" w:styleId="TOC2">
    <w:name w:val="toc 2"/>
    <w:basedOn w:val="Normal"/>
    <w:next w:val="Normal"/>
    <w:autoRedefine/>
    <w:uiPriority w:val="39"/>
    <w:unhideWhenUsed/>
    <w:rsid w:val="00673A90"/>
    <w:pPr>
      <w:ind w:left="220"/>
    </w:pPr>
  </w:style>
  <w:style w:type="paragraph" w:styleId="NoSpacing">
    <w:name w:val="No Spacing"/>
    <w:uiPriority w:val="1"/>
    <w:qFormat/>
    <w:rsid w:val="00494FEE"/>
    <w:pPr>
      <w:jc w:val="both"/>
    </w:pPr>
    <w:rPr>
      <w:rFonts w:ascii="Cambria"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5369">
      <w:bodyDiv w:val="1"/>
      <w:marLeft w:val="0"/>
      <w:marRight w:val="0"/>
      <w:marTop w:val="0"/>
      <w:marBottom w:val="0"/>
      <w:divBdr>
        <w:top w:val="none" w:sz="0" w:space="0" w:color="auto"/>
        <w:left w:val="none" w:sz="0" w:space="0" w:color="auto"/>
        <w:bottom w:val="none" w:sz="0" w:space="0" w:color="auto"/>
        <w:right w:val="none" w:sz="0" w:space="0" w:color="auto"/>
      </w:divBdr>
    </w:div>
    <w:div w:id="367071124">
      <w:bodyDiv w:val="1"/>
      <w:marLeft w:val="0"/>
      <w:marRight w:val="0"/>
      <w:marTop w:val="0"/>
      <w:marBottom w:val="0"/>
      <w:divBdr>
        <w:top w:val="none" w:sz="0" w:space="0" w:color="auto"/>
        <w:left w:val="none" w:sz="0" w:space="0" w:color="auto"/>
        <w:bottom w:val="none" w:sz="0" w:space="0" w:color="auto"/>
        <w:right w:val="none" w:sz="0" w:space="0" w:color="auto"/>
      </w:divBdr>
    </w:div>
    <w:div w:id="1303458234">
      <w:bodyDiv w:val="1"/>
      <w:marLeft w:val="0"/>
      <w:marRight w:val="0"/>
      <w:marTop w:val="0"/>
      <w:marBottom w:val="0"/>
      <w:divBdr>
        <w:top w:val="none" w:sz="0" w:space="0" w:color="auto"/>
        <w:left w:val="none" w:sz="0" w:space="0" w:color="auto"/>
        <w:bottom w:val="none" w:sz="0" w:space="0" w:color="auto"/>
        <w:right w:val="none" w:sz="0" w:space="0" w:color="auto"/>
      </w:divBdr>
    </w:div>
    <w:div w:id="1919946043">
      <w:bodyDiv w:val="1"/>
      <w:marLeft w:val="0"/>
      <w:marRight w:val="0"/>
      <w:marTop w:val="0"/>
      <w:marBottom w:val="0"/>
      <w:divBdr>
        <w:top w:val="none" w:sz="0" w:space="0" w:color="auto"/>
        <w:left w:val="none" w:sz="0" w:space="0" w:color="auto"/>
        <w:bottom w:val="none" w:sz="0" w:space="0" w:color="auto"/>
        <w:right w:val="none" w:sz="0" w:space="0" w:color="auto"/>
      </w:divBdr>
    </w:div>
    <w:div w:id="2112773504">
      <w:bodyDiv w:val="1"/>
      <w:marLeft w:val="0"/>
      <w:marRight w:val="0"/>
      <w:marTop w:val="0"/>
      <w:marBottom w:val="0"/>
      <w:divBdr>
        <w:top w:val="none" w:sz="0" w:space="0" w:color="auto"/>
        <w:left w:val="none" w:sz="0" w:space="0" w:color="auto"/>
        <w:bottom w:val="none" w:sz="0" w:space="0" w:color="auto"/>
        <w:right w:val="none" w:sz="0" w:space="0" w:color="auto"/>
      </w:divBdr>
      <w:divsChild>
        <w:div w:id="1823080665">
          <w:marLeft w:val="0"/>
          <w:marRight w:val="0"/>
          <w:marTop w:val="0"/>
          <w:marBottom w:val="0"/>
          <w:divBdr>
            <w:top w:val="none" w:sz="0" w:space="0" w:color="auto"/>
            <w:left w:val="none" w:sz="0" w:space="0" w:color="auto"/>
            <w:bottom w:val="none" w:sz="0" w:space="0" w:color="auto"/>
            <w:right w:val="none" w:sz="0" w:space="0" w:color="auto"/>
          </w:divBdr>
          <w:divsChild>
            <w:div w:id="1932548702">
              <w:marLeft w:val="0"/>
              <w:marRight w:val="0"/>
              <w:marTop w:val="0"/>
              <w:marBottom w:val="0"/>
              <w:divBdr>
                <w:top w:val="none" w:sz="0" w:space="0" w:color="auto"/>
                <w:left w:val="none" w:sz="0" w:space="0" w:color="auto"/>
                <w:bottom w:val="none" w:sz="0" w:space="0" w:color="auto"/>
                <w:right w:val="none" w:sz="0" w:space="0" w:color="auto"/>
              </w:divBdr>
              <w:divsChild>
                <w:div w:id="1331636343">
                  <w:marLeft w:val="0"/>
                  <w:marRight w:val="0"/>
                  <w:marTop w:val="0"/>
                  <w:marBottom w:val="0"/>
                  <w:divBdr>
                    <w:top w:val="none" w:sz="0" w:space="0" w:color="auto"/>
                    <w:left w:val="none" w:sz="0" w:space="0" w:color="auto"/>
                    <w:bottom w:val="none" w:sz="0" w:space="0" w:color="auto"/>
                    <w:right w:val="none" w:sz="0" w:space="0" w:color="auto"/>
                  </w:divBdr>
                  <w:divsChild>
                    <w:div w:id="1174104831">
                      <w:marLeft w:val="266"/>
                      <w:marRight w:val="0"/>
                      <w:marTop w:val="0"/>
                      <w:marBottom w:val="0"/>
                      <w:divBdr>
                        <w:top w:val="none" w:sz="0" w:space="0" w:color="auto"/>
                        <w:left w:val="none" w:sz="0" w:space="0" w:color="auto"/>
                        <w:bottom w:val="none" w:sz="0" w:space="0" w:color="auto"/>
                        <w:right w:val="none" w:sz="0" w:space="0" w:color="auto"/>
                      </w:divBdr>
                      <w:divsChild>
                        <w:div w:id="119230745">
                          <w:marLeft w:val="0"/>
                          <w:marRight w:val="0"/>
                          <w:marTop w:val="0"/>
                          <w:marBottom w:val="0"/>
                          <w:divBdr>
                            <w:top w:val="none" w:sz="0" w:space="0" w:color="auto"/>
                            <w:left w:val="none" w:sz="0" w:space="0" w:color="auto"/>
                            <w:bottom w:val="none" w:sz="0" w:space="0" w:color="auto"/>
                            <w:right w:val="none" w:sz="0" w:space="0" w:color="auto"/>
                          </w:divBdr>
                          <w:divsChild>
                            <w:div w:id="16059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9329</Words>
  <Characters>53179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INSTITUTIONAL ACCREDITATION</vt:lpstr>
    </vt:vector>
  </TitlesOfParts>
  <Company>University of Liverpool - Computing Services</Company>
  <LinksUpToDate>false</LinksUpToDate>
  <CharactersWithSpaces>62384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ACCREDITATION</dc:title>
  <dc:subject>SELF-EVALUATION HANDBOOK</dc:subject>
  <dc:creator>Christopher Potter</dc:creator>
  <dc:description>Copyright APHEA 2014</dc:description>
  <cp:lastModifiedBy>Potter</cp:lastModifiedBy>
  <cp:revision>2</cp:revision>
  <cp:lastPrinted>2014-07-03T15:16:00Z</cp:lastPrinted>
  <dcterms:created xsi:type="dcterms:W3CDTF">2019-02-08T11:04:00Z</dcterms:created>
  <dcterms:modified xsi:type="dcterms:W3CDTF">2019-02-08T11:04:00Z</dcterms:modified>
</cp:coreProperties>
</file>